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357F48">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357F48" w:rsidP="00712B9B">
      <w:pPr>
        <w:tabs>
          <w:tab w:val="clear" w:pos="720"/>
        </w:tabs>
        <w:spacing w:after="240"/>
        <w:jc w:val="center"/>
        <w:rPr>
          <w:b/>
          <w:caps/>
        </w:rPr>
      </w:pPr>
      <w:bookmarkStart w:id="2" w:name="cpBillTitle"/>
      <w:bookmarkEnd w:id="0"/>
      <w:r>
        <w:rPr>
          <w:b/>
          <w:caps/>
        </w:rPr>
        <w:t>VICTORIAN INDEPENDENT REMUNERATION TRIBUNAL AND IMPROVING PARLIAMENTARY STANDARDS BILL 2019</w:t>
      </w:r>
    </w:p>
    <w:p w:rsidR="00712B9B" w:rsidRDefault="00357F48" w:rsidP="00357F48">
      <w:pPr>
        <w:tabs>
          <w:tab w:val="clear" w:pos="720"/>
        </w:tabs>
        <w:spacing w:after="240"/>
        <w:ind w:left="-2835" w:right="-2835"/>
        <w:jc w:val="center"/>
        <w:rPr>
          <w:b/>
          <w:i/>
          <w:caps/>
        </w:rPr>
      </w:pPr>
      <w:bookmarkStart w:id="3" w:name="cpDraftVersion"/>
      <w:bookmarkEnd w:id="2"/>
      <w:r>
        <w:rPr>
          <w:b/>
          <w:i/>
          <w:caps/>
        </w:rPr>
        <w:t xml:space="preserve"> </w:t>
      </w:r>
    </w:p>
    <w:p w:rsidR="00712B9B" w:rsidRDefault="00357F48">
      <w:pPr>
        <w:tabs>
          <w:tab w:val="left" w:pos="3912"/>
          <w:tab w:val="left" w:pos="4423"/>
        </w:tabs>
        <w:jc w:val="center"/>
        <w:rPr>
          <w:u w:val="single"/>
        </w:rPr>
      </w:pPr>
      <w:bookmarkStart w:id="4" w:name="cpMinister"/>
      <w:bookmarkEnd w:id="3"/>
      <w:r>
        <w:rPr>
          <w:u w:val="single"/>
        </w:rPr>
        <w:t>(Amendments and suggested amendments to be proposed in Committee by Mr JENNINGS)</w:t>
      </w:r>
    </w:p>
    <w:bookmarkEnd w:id="4"/>
    <w:p w:rsidR="00712B9B" w:rsidRDefault="00712B9B">
      <w:pPr>
        <w:tabs>
          <w:tab w:val="left" w:pos="3912"/>
          <w:tab w:val="left" w:pos="4423"/>
        </w:tabs>
      </w:pPr>
    </w:p>
    <w:p w:rsidR="00C06E57" w:rsidRDefault="008A4A63" w:rsidP="00C06E57">
      <w:pPr>
        <w:pStyle w:val="ListParagraph"/>
        <w:numPr>
          <w:ilvl w:val="0"/>
          <w:numId w:val="19"/>
        </w:numPr>
        <w:textAlignment w:val="auto"/>
      </w:pPr>
      <w:bookmarkStart w:id="5" w:name="cpStart"/>
      <w:bookmarkEnd w:id="5"/>
      <w:r>
        <w:t>Clause 2,</w:t>
      </w:r>
      <w:r w:rsidR="00C06E57">
        <w:t xml:space="preserve"> line 33, omit "23 November" and insert "29 October".</w:t>
      </w:r>
    </w:p>
    <w:p w:rsidR="00C06E57" w:rsidRDefault="00C06E57" w:rsidP="00C06E57">
      <w:pPr>
        <w:pStyle w:val="ListParagraph"/>
        <w:numPr>
          <w:ilvl w:val="0"/>
          <w:numId w:val="19"/>
        </w:numPr>
        <w:textAlignment w:val="auto"/>
      </w:pPr>
      <w:r>
        <w:t>Clause 3, page 5, line 24, after this line insert—</w:t>
      </w:r>
    </w:p>
    <w:p w:rsidR="00C06E57" w:rsidRDefault="00C06E57" w:rsidP="00C06E57">
      <w:pPr>
        <w:pStyle w:val="AmendHeading1"/>
        <w:tabs>
          <w:tab w:val="right" w:pos="1701"/>
        </w:tabs>
        <w:ind w:left="1871" w:hanging="1871"/>
      </w:pPr>
      <w:r>
        <w:tab/>
        <w:t>"(la)</w:t>
      </w:r>
      <w:r>
        <w:tab/>
        <w:t>Parliamentary Secretary to the Premier;".</w:t>
      </w:r>
    </w:p>
    <w:p w:rsidR="00C06E57" w:rsidRDefault="00C06E57" w:rsidP="00C06E57">
      <w:pPr>
        <w:pStyle w:val="ListParagraph"/>
        <w:numPr>
          <w:ilvl w:val="0"/>
          <w:numId w:val="20"/>
        </w:numPr>
        <w:textAlignment w:val="auto"/>
      </w:pPr>
      <w:r>
        <w:t>Clause 3, page 6, line 8, after this line insert—</w:t>
      </w:r>
    </w:p>
    <w:p w:rsidR="00C06E57" w:rsidRDefault="00C06E57" w:rsidP="00C06E57">
      <w:pPr>
        <w:pStyle w:val="AmendHeading1"/>
        <w:tabs>
          <w:tab w:val="right" w:pos="1701"/>
        </w:tabs>
        <w:ind w:left="1871" w:hanging="1871"/>
      </w:pPr>
      <w:r>
        <w:tab/>
        <w:t>"(pa)</w:t>
      </w:r>
      <w:r>
        <w:tab/>
        <w:t>Deputy Government Whip in the Assembly;".</w:t>
      </w:r>
    </w:p>
    <w:p w:rsidR="00C06E57" w:rsidRDefault="00C06E57" w:rsidP="00C06E57">
      <w:pPr>
        <w:pStyle w:val="ListParagraph"/>
        <w:numPr>
          <w:ilvl w:val="0"/>
          <w:numId w:val="21"/>
        </w:numPr>
        <w:textAlignment w:val="auto"/>
      </w:pPr>
      <w:r>
        <w:t xml:space="preserve">Clause 3, page 6, line 11, after "Secretary" insert </w:t>
      </w:r>
      <w:r w:rsidR="008A4A63">
        <w:t>"(other than the Parliamentary S</w:t>
      </w:r>
      <w:r>
        <w:t>ecretary to the Premier)".</w:t>
      </w:r>
    </w:p>
    <w:p w:rsidR="00C06E57" w:rsidRDefault="00C06E57" w:rsidP="00C06E57">
      <w:pPr>
        <w:pStyle w:val="ListParagraph"/>
        <w:numPr>
          <w:ilvl w:val="0"/>
          <w:numId w:val="22"/>
        </w:numPr>
        <w:tabs>
          <w:tab w:val="left" w:pos="3912"/>
          <w:tab w:val="left" w:pos="4423"/>
        </w:tabs>
        <w:textAlignment w:val="auto"/>
        <w:rPr>
          <w:b/>
        </w:rPr>
      </w:pPr>
      <w:r>
        <w:rPr>
          <w:b/>
        </w:rPr>
        <w:t xml:space="preserve">Suggested amendment to the Legislative Assembly - </w:t>
      </w:r>
    </w:p>
    <w:p w:rsidR="00C06E57" w:rsidRDefault="00C06E57" w:rsidP="00C06E57">
      <w:pPr>
        <w:pStyle w:val="ListParagraph"/>
        <w:ind w:left="850"/>
      </w:pPr>
      <w:r>
        <w:t>Clause 17, page 19, line 5, after this line insert—</w:t>
      </w:r>
    </w:p>
    <w:p w:rsidR="00C06E57" w:rsidRDefault="00C06E57" w:rsidP="00C06E57">
      <w:pPr>
        <w:pStyle w:val="AmndParaNote"/>
        <w:tabs>
          <w:tab w:val="right" w:pos="100"/>
          <w:tab w:val="right" w:pos="2835"/>
        </w:tabs>
        <w:ind w:left="2789" w:hanging="408"/>
        <w:outlineLvl w:val="0"/>
        <w:rPr>
          <w:b/>
        </w:rPr>
      </w:pPr>
      <w:r>
        <w:rPr>
          <w:b/>
        </w:rPr>
        <w:t>"Note</w:t>
      </w:r>
    </w:p>
    <w:p w:rsidR="00C06E57" w:rsidRDefault="00C06E57" w:rsidP="00C06E57">
      <w:pPr>
        <w:pStyle w:val="AmndParaNote"/>
        <w:tabs>
          <w:tab w:val="right" w:pos="100"/>
          <w:tab w:val="right" w:pos="2835"/>
        </w:tabs>
        <w:ind w:left="2789" w:hanging="408"/>
      </w:pPr>
      <w:r>
        <w:tab/>
      </w:r>
      <w:r>
        <w:tab/>
        <w:t>These costs include the additional costs incurred by a Member when providing services to their constituents in electorates with larger geographic areas.".</w:t>
      </w:r>
    </w:p>
    <w:p w:rsidR="00C06E57" w:rsidRDefault="00C06E57" w:rsidP="00C06E57">
      <w:pPr>
        <w:pStyle w:val="ListParagraph"/>
        <w:numPr>
          <w:ilvl w:val="0"/>
          <w:numId w:val="22"/>
        </w:numPr>
        <w:tabs>
          <w:tab w:val="left" w:pos="3912"/>
          <w:tab w:val="left" w:pos="4423"/>
        </w:tabs>
        <w:textAlignment w:val="auto"/>
        <w:rPr>
          <w:b/>
        </w:rPr>
      </w:pPr>
      <w:r>
        <w:rPr>
          <w:b/>
        </w:rPr>
        <w:t xml:space="preserve">Suggested amendment to the Legislative Assembly - </w:t>
      </w:r>
    </w:p>
    <w:p w:rsidR="00C06E57" w:rsidRDefault="00C06E57" w:rsidP="00C06E57">
      <w:pPr>
        <w:pStyle w:val="ListParagraph"/>
        <w:ind w:left="850"/>
      </w:pPr>
      <w:r>
        <w:t>Clause 17, page 19, line 11, for "The" substitute "In addition to complying with subsection (3), the".</w:t>
      </w:r>
    </w:p>
    <w:p w:rsidR="00C06E57" w:rsidRDefault="00C06E57" w:rsidP="00C06E57">
      <w:pPr>
        <w:pStyle w:val="ListParagraph"/>
        <w:numPr>
          <w:ilvl w:val="0"/>
          <w:numId w:val="22"/>
        </w:numPr>
        <w:tabs>
          <w:tab w:val="left" w:pos="3912"/>
          <w:tab w:val="left" w:pos="4423"/>
        </w:tabs>
        <w:textAlignment w:val="auto"/>
        <w:rPr>
          <w:b/>
        </w:rPr>
      </w:pPr>
      <w:r>
        <w:rPr>
          <w:b/>
        </w:rPr>
        <w:t xml:space="preserve">Suggested amendment to the Legislative Assembly - </w:t>
      </w:r>
    </w:p>
    <w:p w:rsidR="00C06E57" w:rsidRDefault="00C06E57" w:rsidP="00C06E57">
      <w:pPr>
        <w:pStyle w:val="ListParagraph"/>
        <w:ind w:left="850"/>
      </w:pPr>
      <w:r>
        <w:t>Clause 17, page 19, line 24, after "</w:t>
      </w:r>
      <w:r w:rsidRPr="008A4A63">
        <w:rPr>
          <w:b/>
          <w:i/>
        </w:rPr>
        <w:t>portion</w:t>
      </w:r>
      <w:r>
        <w:t>)" insert "at a value that is greater than $158 560".</w:t>
      </w:r>
    </w:p>
    <w:p w:rsidR="00C06E57" w:rsidRDefault="00C06E57" w:rsidP="00C06E57">
      <w:pPr>
        <w:pStyle w:val="ManualNumber"/>
        <w:ind w:left="850"/>
      </w:pPr>
      <w:r>
        <w:t>8.</w:t>
      </w:r>
      <w:r>
        <w:tab/>
        <w:t>Clause 30, page 28, lines 19 and 20, omit "Accountability and Oversight Committee" and insert "Integrity and Oversight Committee".</w:t>
      </w:r>
    </w:p>
    <w:p w:rsidR="00C06E57" w:rsidRDefault="008A4A63" w:rsidP="00C06E57">
      <w:pPr>
        <w:pStyle w:val="ManualNumber"/>
        <w:numPr>
          <w:ilvl w:val="0"/>
          <w:numId w:val="23"/>
        </w:numPr>
        <w:textAlignment w:val="auto"/>
      </w:pPr>
      <w:r>
        <w:t>Clause 35, line 4</w:t>
      </w:r>
      <w:r w:rsidR="00C06E57">
        <w:t xml:space="preserve">, after "site" insert "after transmitting it under section 7E(20A) or 9H(9A) of the </w:t>
      </w:r>
      <w:r w:rsidR="00C06E57">
        <w:rPr>
          <w:b/>
        </w:rPr>
        <w:t>Parliamentary Salaries and Superannuation Act 1968</w:t>
      </w:r>
      <w:r w:rsidR="00C06E57">
        <w:t>".</w:t>
      </w:r>
    </w:p>
    <w:p w:rsidR="00C06E57" w:rsidRDefault="008A4A63" w:rsidP="00C06E57">
      <w:pPr>
        <w:pStyle w:val="ManualNumber"/>
        <w:numPr>
          <w:ilvl w:val="0"/>
          <w:numId w:val="24"/>
        </w:numPr>
        <w:textAlignment w:val="auto"/>
      </w:pPr>
      <w:r>
        <w:t>Clause 36,</w:t>
      </w:r>
      <w:r w:rsidR="00C06E57">
        <w:t xml:space="preserve"> line 14, omit "(if any)." and insert—</w:t>
      </w:r>
    </w:p>
    <w:p w:rsidR="00C06E57" w:rsidRDefault="00C06E57" w:rsidP="00C06E57">
      <w:pPr>
        <w:pStyle w:val="AmendHeading2"/>
        <w:ind w:left="2381"/>
      </w:pPr>
      <w:r>
        <w:t>"(if any); or</w:t>
      </w:r>
    </w:p>
    <w:p w:rsidR="00C06E57" w:rsidRDefault="00C06E57" w:rsidP="00C06E57">
      <w:pPr>
        <w:pStyle w:val="AmendHeading1"/>
        <w:tabs>
          <w:tab w:val="right" w:pos="1701"/>
        </w:tabs>
        <w:ind w:left="1871" w:hanging="1871"/>
      </w:pPr>
      <w:r>
        <w:tab/>
        <w:t>(c)</w:t>
      </w:r>
      <w:r>
        <w:tab/>
        <w:t>the use of the motor vehicle allowance or any terms or conditions relating to the use of the motor vehicle allowance.".</w:t>
      </w:r>
    </w:p>
    <w:p w:rsidR="00C06E57" w:rsidRDefault="00C06E57" w:rsidP="00C06E57">
      <w:pPr>
        <w:pStyle w:val="ManualNumber"/>
        <w:numPr>
          <w:ilvl w:val="0"/>
          <w:numId w:val="25"/>
        </w:numPr>
        <w:textAlignment w:val="auto"/>
      </w:pPr>
      <w:r>
        <w:lastRenderedPageBreak/>
        <w:t>Clause 50, page 44, line 5, after this line insert—</w:t>
      </w:r>
    </w:p>
    <w:p w:rsidR="00C06E57" w:rsidRDefault="00C06E57" w:rsidP="00C06E57">
      <w:pPr>
        <w:pStyle w:val="AmendHeading1"/>
        <w:tabs>
          <w:tab w:val="right" w:pos="1701"/>
        </w:tabs>
        <w:ind w:left="1871" w:hanging="1871"/>
      </w:pPr>
      <w:r>
        <w:tab/>
        <w:t>"(la)</w:t>
      </w:r>
      <w:r>
        <w:tab/>
        <w:t>Parliamentary Secretary to the Premier;".</w:t>
      </w:r>
    </w:p>
    <w:p w:rsidR="00C06E57" w:rsidRDefault="00C06E57" w:rsidP="00C06E57">
      <w:pPr>
        <w:pStyle w:val="ManualNumber"/>
        <w:numPr>
          <w:ilvl w:val="0"/>
          <w:numId w:val="26"/>
        </w:numPr>
        <w:textAlignment w:val="auto"/>
      </w:pPr>
      <w:r>
        <w:t>Clause 50, page 44, line 21, after this line insert—</w:t>
      </w:r>
    </w:p>
    <w:p w:rsidR="00C06E57" w:rsidRDefault="00C06E57" w:rsidP="00C06E57">
      <w:pPr>
        <w:pStyle w:val="AmendHeading1"/>
        <w:tabs>
          <w:tab w:val="right" w:pos="1701"/>
        </w:tabs>
        <w:ind w:left="1871" w:hanging="1871"/>
      </w:pPr>
      <w:r>
        <w:tab/>
        <w:t>"(pa)</w:t>
      </w:r>
      <w:r>
        <w:tab/>
        <w:t>Deputy Government Whip in the Assembly;".</w:t>
      </w:r>
    </w:p>
    <w:p w:rsidR="00C06E57" w:rsidRDefault="00C06E57" w:rsidP="00C06E57">
      <w:pPr>
        <w:pStyle w:val="ManualNumber"/>
        <w:numPr>
          <w:ilvl w:val="0"/>
          <w:numId w:val="27"/>
        </w:numPr>
        <w:textAlignment w:val="auto"/>
      </w:pPr>
      <w:r>
        <w:t xml:space="preserve">Clause 50, page 44, line 24, after "Secretary" insert </w:t>
      </w:r>
      <w:r w:rsidR="008A4A63">
        <w:t>"(other than the Parliamentary S</w:t>
      </w:r>
      <w:r>
        <w:t>ecretary to the Premier)".</w:t>
      </w:r>
    </w:p>
    <w:p w:rsidR="00C06E57" w:rsidRDefault="00C06E57" w:rsidP="00C06E57">
      <w:pPr>
        <w:pStyle w:val="ManualNumber"/>
        <w:numPr>
          <w:ilvl w:val="0"/>
          <w:numId w:val="28"/>
        </w:numPr>
        <w:textAlignment w:val="auto"/>
      </w:pPr>
      <w:r>
        <w:t>Clause 54, page 47, line 20, omit "office." and insert—</w:t>
      </w:r>
    </w:p>
    <w:p w:rsidR="00C06E57" w:rsidRDefault="00C06E57" w:rsidP="00C06E57">
      <w:pPr>
        <w:pStyle w:val="AmendHeading2"/>
        <w:ind w:left="2381"/>
      </w:pPr>
      <w:r>
        <w:t>"office; and</w:t>
      </w:r>
    </w:p>
    <w:p w:rsidR="00C06E57" w:rsidRDefault="00C06E57" w:rsidP="00C06E57">
      <w:pPr>
        <w:pStyle w:val="AmendHeading1"/>
        <w:tabs>
          <w:tab w:val="right" w:pos="1701"/>
        </w:tabs>
        <w:ind w:left="1871" w:hanging="1871"/>
      </w:pPr>
      <w:r>
        <w:tab/>
        <w:t>(c)</w:t>
      </w:r>
      <w:r>
        <w:tab/>
      </w:r>
      <w:r>
        <w:tab/>
        <w:t>if the Member does not elect to be provided with a motor vehicle under section 6(6), the motor vehicle allowance.".</w:t>
      </w:r>
    </w:p>
    <w:p w:rsidR="00C06E57" w:rsidRDefault="008A4A63" w:rsidP="00C06E57">
      <w:pPr>
        <w:pStyle w:val="ManualNumber"/>
        <w:numPr>
          <w:ilvl w:val="0"/>
          <w:numId w:val="29"/>
        </w:numPr>
        <w:textAlignment w:val="auto"/>
      </w:pPr>
      <w:r>
        <w:t>Clause 54,</w:t>
      </w:r>
      <w:r w:rsidR="00C06E57">
        <w:t xml:space="preserve"> lines 29 and 30, omit all words and expressions on these lines.</w:t>
      </w:r>
    </w:p>
    <w:p w:rsidR="00C06E57" w:rsidRDefault="008A4A63" w:rsidP="00C06E57">
      <w:pPr>
        <w:pStyle w:val="ManualNumber"/>
        <w:numPr>
          <w:ilvl w:val="0"/>
          <w:numId w:val="30"/>
        </w:numPr>
        <w:textAlignment w:val="auto"/>
      </w:pPr>
      <w:r>
        <w:t>Clause 54,</w:t>
      </w:r>
      <w:r w:rsidR="00C06E57">
        <w:t xml:space="preserve"> line 31, omit "(d)" and insert "(c)".</w:t>
      </w:r>
    </w:p>
    <w:p w:rsidR="00C06E57" w:rsidRDefault="00C06E57" w:rsidP="00C06E57">
      <w:pPr>
        <w:pStyle w:val="ManualNumber"/>
        <w:numPr>
          <w:ilvl w:val="0"/>
          <w:numId w:val="31"/>
        </w:numPr>
        <w:textAlignment w:val="auto"/>
      </w:pPr>
      <w:r>
        <w:t>Clause 54, page 48, line 23, omit "(2)" and insert "(1)(c)".</w:t>
      </w:r>
    </w:p>
    <w:p w:rsidR="00C06E57" w:rsidRDefault="00C06E57" w:rsidP="00C06E57">
      <w:pPr>
        <w:pStyle w:val="ManualNumber"/>
        <w:ind w:left="850"/>
      </w:pPr>
      <w:r>
        <w:t>18.</w:t>
      </w:r>
      <w:r>
        <w:tab/>
      </w:r>
      <w:r>
        <w:rPr>
          <w:b/>
        </w:rPr>
        <w:t>Suggested amendment to the Legislative Assembly -</w:t>
      </w:r>
      <w:r>
        <w:t xml:space="preserve"> </w:t>
      </w:r>
    </w:p>
    <w:p w:rsidR="00C06E57" w:rsidRDefault="00C06E57" w:rsidP="00C06E57">
      <w:pPr>
        <w:pStyle w:val="ListParagraph"/>
        <w:ind w:left="850"/>
      </w:pPr>
      <w:r>
        <w:t>Clause 55, page 50, line 13, after "during" insert "the current Parliament or".</w:t>
      </w:r>
    </w:p>
    <w:p w:rsidR="00C06E57" w:rsidRDefault="00C06E57" w:rsidP="00C06E57">
      <w:pPr>
        <w:pStyle w:val="ManualNumber"/>
        <w:numPr>
          <w:ilvl w:val="0"/>
          <w:numId w:val="32"/>
        </w:numPr>
        <w:textAlignment w:val="auto"/>
      </w:pPr>
      <w:r>
        <w:t>Clause 55, page 53, lines 14 to 24, omit all words and expressions on these lines and insert—</w:t>
      </w:r>
    </w:p>
    <w:p w:rsidR="00C06E57" w:rsidRDefault="00C06E57" w:rsidP="00C06E57">
      <w:pPr>
        <w:pStyle w:val="AmendHeading1"/>
        <w:tabs>
          <w:tab w:val="right" w:pos="1701"/>
        </w:tabs>
        <w:ind w:left="1871" w:hanging="1871"/>
        <w:rPr>
          <w:lang w:val="en-US"/>
        </w:rPr>
      </w:pPr>
      <w:r>
        <w:rPr>
          <w:lang w:val="en-US"/>
        </w:rPr>
        <w:tab/>
        <w:t>"(17)</w:t>
      </w:r>
      <w:r>
        <w:rPr>
          <w:lang w:val="en-US"/>
        </w:rPr>
        <w:tab/>
        <w:t>If the Compliance Officer determines to uphold the appeal, the Compliance Officer must notify the former Member and the Clerk of the relevant House of the Parliament.".</w:t>
      </w:r>
    </w:p>
    <w:p w:rsidR="00C06E57" w:rsidRDefault="00C06E57" w:rsidP="00C06E57">
      <w:pPr>
        <w:pStyle w:val="ManualNumber"/>
        <w:numPr>
          <w:ilvl w:val="0"/>
          <w:numId w:val="33"/>
        </w:numPr>
        <w:textAlignment w:val="auto"/>
      </w:pPr>
      <w:r>
        <w:t>Cl</w:t>
      </w:r>
      <w:r w:rsidR="008A4A63">
        <w:t>ause 55, page 53, lines 30 to 32</w:t>
      </w:r>
      <w:r>
        <w:t xml:space="preserve"> and page 54, lines 1 to 8, omit all words and expressions on these lines and insert—</w:t>
      </w:r>
    </w:p>
    <w:p w:rsidR="00C06E57" w:rsidRDefault="00C06E57" w:rsidP="00C06E57">
      <w:pPr>
        <w:pStyle w:val="AmendHeading2"/>
        <w:tabs>
          <w:tab w:val="clear" w:pos="720"/>
          <w:tab w:val="right" w:pos="2268"/>
        </w:tabs>
        <w:ind w:left="2381" w:hanging="2381"/>
        <w:rPr>
          <w:lang w:val="en-US"/>
        </w:rPr>
      </w:pPr>
      <w:r>
        <w:rPr>
          <w:lang w:val="en-US"/>
        </w:rPr>
        <w:tab/>
        <w:t>"(19)</w:t>
      </w:r>
      <w:r>
        <w:rPr>
          <w:lang w:val="en-US"/>
        </w:rPr>
        <w:tab/>
        <w:t>If the Compliance Officer determines to reject the appeal, the Compliance Officer must notify the former Member and the Clerk of the relevant House of the Parliament.".</w:t>
      </w:r>
    </w:p>
    <w:p w:rsidR="00C06E57" w:rsidRDefault="00C06E57" w:rsidP="00C06E57">
      <w:pPr>
        <w:pStyle w:val="ManualNumber"/>
        <w:numPr>
          <w:ilvl w:val="0"/>
          <w:numId w:val="34"/>
        </w:numPr>
        <w:textAlignment w:val="auto"/>
      </w:pPr>
      <w:r>
        <w:t>Clause 55, page 54, after line 15 insert—</w:t>
      </w:r>
    </w:p>
    <w:p w:rsidR="00C06E57" w:rsidRDefault="00C06E57" w:rsidP="00C06E57">
      <w:pPr>
        <w:pStyle w:val="AmendHeading1"/>
        <w:tabs>
          <w:tab w:val="right" w:pos="1701"/>
        </w:tabs>
        <w:ind w:left="1871" w:hanging="1871"/>
        <w:rPr>
          <w:lang w:val="en-US"/>
        </w:rPr>
      </w:pPr>
      <w:r>
        <w:rPr>
          <w:lang w:val="en-US"/>
        </w:rPr>
        <w:tab/>
        <w:t>"(20A)</w:t>
      </w:r>
      <w:r>
        <w:rPr>
          <w:lang w:val="en-US"/>
        </w:rPr>
        <w:tab/>
        <w:t>If the Compliance Officer considers that a statement of findings and any required actions should be published in a particular case, the Compliance Officer may at any time cause the statement to be transmitted to</w:t>
      </w:r>
      <w:r w:rsidR="00357F48">
        <w:rPr>
          <w:lang w:val="en-US"/>
        </w:rPr>
        <w:t xml:space="preserve"> each House of the Parliament.</w:t>
      </w:r>
    </w:p>
    <w:p w:rsidR="00C06E57" w:rsidRDefault="00C06E57" w:rsidP="00C06E57">
      <w:pPr>
        <w:pStyle w:val="AmendHeading1"/>
        <w:tabs>
          <w:tab w:val="right" w:pos="1701"/>
        </w:tabs>
        <w:ind w:left="1871" w:hanging="1871"/>
        <w:rPr>
          <w:lang w:val="en-US"/>
        </w:rPr>
      </w:pPr>
      <w:r>
        <w:rPr>
          <w:lang w:val="en-US"/>
        </w:rPr>
        <w:tab/>
        <w:t>(20B)</w:t>
      </w:r>
      <w:r>
        <w:rPr>
          <w:lang w:val="en-US"/>
        </w:rPr>
        <w:tab/>
        <w:t>The Clerk of each House of the Parliament must cause a statement of findings and any required actions transmitted under subsection (20A) to be laid before the House on the day on which it is received or on the next sitting day of that House of the Parliament.</w:t>
      </w:r>
    </w:p>
    <w:p w:rsidR="00C06E57" w:rsidRDefault="00C06E57" w:rsidP="00C06E57">
      <w:pPr>
        <w:pStyle w:val="AmendHeading1"/>
        <w:tabs>
          <w:tab w:val="right" w:pos="1701"/>
        </w:tabs>
        <w:ind w:left="1871" w:hanging="1871"/>
      </w:pPr>
      <w:r>
        <w:rPr>
          <w:lang w:val="en-US"/>
        </w:rPr>
        <w:tab/>
        <w:t>(20C)</w:t>
      </w:r>
      <w:r>
        <w:rPr>
          <w:lang w:val="en-US"/>
        </w:rPr>
        <w:tab/>
      </w:r>
      <w:r>
        <w:rPr>
          <w:sz w:val="23"/>
          <w:szCs w:val="23"/>
        </w:rPr>
        <w:t xml:space="preserve">If the Compliance Officer proposes to transmit a statement of findings and any required actions under subsection (20A), the Compliance Officer must </w:t>
      </w:r>
      <w:r>
        <w:lastRenderedPageBreak/>
        <w:t xml:space="preserve">publish the statement on the Tribunal's Internet site as soon as practicable after giving it to the Clerks.". </w:t>
      </w:r>
    </w:p>
    <w:p w:rsidR="00C06E57" w:rsidRDefault="00C06E57" w:rsidP="00C06E57">
      <w:pPr>
        <w:pStyle w:val="ManualNumber"/>
        <w:numPr>
          <w:ilvl w:val="0"/>
          <w:numId w:val="35"/>
        </w:numPr>
        <w:textAlignment w:val="auto"/>
      </w:pPr>
      <w:r>
        <w:t>Clause 59, page 64, lines 29 to 33 and page 65, lines 1 to 5,  omit all words and expressions on these lines and insert—</w:t>
      </w:r>
    </w:p>
    <w:p w:rsidR="00C06E57" w:rsidRDefault="00C06E57" w:rsidP="00C06E57">
      <w:pPr>
        <w:pStyle w:val="AmendHeading1"/>
        <w:tabs>
          <w:tab w:val="right" w:pos="1701"/>
        </w:tabs>
        <w:ind w:left="1871" w:hanging="1871"/>
        <w:rPr>
          <w:lang w:val="en-US"/>
        </w:rPr>
      </w:pPr>
      <w:r>
        <w:rPr>
          <w:lang w:val="en-US"/>
        </w:rPr>
        <w:tab/>
        <w:t>"(7)</w:t>
      </w:r>
      <w:r>
        <w:rPr>
          <w:lang w:val="en-US"/>
        </w:rPr>
        <w:tab/>
        <w:t>If the Compliance Officer determines to uphold the appeal, the Compliance Officer must notify the Member and the relevant Officer.".</w:t>
      </w:r>
    </w:p>
    <w:p w:rsidR="00C06E57" w:rsidRDefault="00C06E57" w:rsidP="00C06E57">
      <w:pPr>
        <w:pStyle w:val="ManualNumber"/>
      </w:pPr>
      <w:r>
        <w:t>23.</w:t>
      </w:r>
      <w:r>
        <w:tab/>
        <w:t>Clause 59, page 65, lines 13 to 23, omit all words and expressions on these lines and insert—</w:t>
      </w:r>
    </w:p>
    <w:p w:rsidR="00C06E57" w:rsidRDefault="00C06E57" w:rsidP="00C06E57">
      <w:pPr>
        <w:pStyle w:val="AmendHeading2"/>
        <w:tabs>
          <w:tab w:val="clear" w:pos="720"/>
          <w:tab w:val="right" w:pos="2268"/>
        </w:tabs>
        <w:ind w:left="2381" w:hanging="2381"/>
        <w:rPr>
          <w:lang w:val="en-US"/>
        </w:rPr>
      </w:pPr>
      <w:r>
        <w:rPr>
          <w:lang w:val="en-US"/>
        </w:rPr>
        <w:tab/>
        <w:t>"(9)</w:t>
      </w:r>
      <w:r>
        <w:rPr>
          <w:lang w:val="en-US"/>
        </w:rPr>
        <w:tab/>
        <w:t>If the Compliance Officer determines to reject the appeal, the Compliance Officer must notify the Member and relevant Officer.".</w:t>
      </w:r>
    </w:p>
    <w:p w:rsidR="00C06E57" w:rsidRDefault="00C06E57" w:rsidP="00C06E57">
      <w:pPr>
        <w:pStyle w:val="ManualNumber"/>
      </w:pPr>
      <w:r>
        <w:t>24.</w:t>
      </w:r>
      <w:r>
        <w:tab/>
        <w:t>Clause 59, page 65, after line 23 insert—</w:t>
      </w:r>
    </w:p>
    <w:p w:rsidR="00C06E57" w:rsidRDefault="00C06E57" w:rsidP="00C06E57">
      <w:pPr>
        <w:pStyle w:val="AmendHeading1"/>
        <w:tabs>
          <w:tab w:val="right" w:pos="1701"/>
        </w:tabs>
        <w:ind w:left="1871" w:hanging="1871"/>
        <w:rPr>
          <w:lang w:val="en-US"/>
        </w:rPr>
      </w:pPr>
      <w:r>
        <w:rPr>
          <w:lang w:val="en-US"/>
        </w:rPr>
        <w:tab/>
        <w:t>"(9A)</w:t>
      </w:r>
      <w:r>
        <w:rPr>
          <w:lang w:val="en-US"/>
        </w:rPr>
        <w:tab/>
        <w:t>If the Compliance Officer considers that a statement of findings and any required actions should be published in a particular case, the Compliance Officer may at any time cause the statement to be transmitted to</w:t>
      </w:r>
      <w:r w:rsidR="00357F48">
        <w:rPr>
          <w:lang w:val="en-US"/>
        </w:rPr>
        <w:t xml:space="preserve"> each House of the Parliament.</w:t>
      </w:r>
    </w:p>
    <w:p w:rsidR="00C06E57" w:rsidRDefault="00C06E57" w:rsidP="00C06E57">
      <w:pPr>
        <w:pStyle w:val="AmendHeading1"/>
        <w:tabs>
          <w:tab w:val="right" w:pos="1701"/>
        </w:tabs>
        <w:ind w:left="1871" w:hanging="1871"/>
        <w:rPr>
          <w:lang w:val="en-US"/>
        </w:rPr>
      </w:pPr>
      <w:r>
        <w:rPr>
          <w:lang w:val="en-US"/>
        </w:rPr>
        <w:tab/>
        <w:t>(9B)</w:t>
      </w:r>
      <w:r>
        <w:rPr>
          <w:lang w:val="en-US"/>
        </w:rPr>
        <w:tab/>
        <w:t>The Clerk of each House of the Parliament must cause a statement of findings and any required actions transmitted under subsection (9A) to be laid before the House on the day on which it is received or on the next sitting day of that House of the Parliament.</w:t>
      </w:r>
    </w:p>
    <w:p w:rsidR="00C06E57" w:rsidRDefault="00C06E57" w:rsidP="00C06E57">
      <w:pPr>
        <w:pStyle w:val="AmendHeading1"/>
        <w:tabs>
          <w:tab w:val="right" w:pos="1701"/>
        </w:tabs>
        <w:ind w:left="1871" w:hanging="1871"/>
      </w:pPr>
      <w:r>
        <w:rPr>
          <w:lang w:val="en-US"/>
        </w:rPr>
        <w:tab/>
        <w:t>(9C)</w:t>
      </w:r>
      <w:r>
        <w:rPr>
          <w:lang w:val="en-US"/>
        </w:rPr>
        <w:tab/>
      </w:r>
      <w:r>
        <w:rPr>
          <w:sz w:val="23"/>
          <w:szCs w:val="23"/>
        </w:rPr>
        <w:t xml:space="preserve">If the Compliance Officer proposes to transmit a statement of findings and any required actions under subsection (9A), the Compliance Officer must </w:t>
      </w:r>
      <w:r>
        <w:t xml:space="preserve">publish the statement on the Tribunal's Internet site as soon as practicable after giving it to the Clerks.". </w:t>
      </w:r>
    </w:p>
    <w:p w:rsidR="00C06E57" w:rsidRDefault="00C06E57" w:rsidP="00C06E57">
      <w:pPr>
        <w:pStyle w:val="ManualNumber"/>
        <w:numPr>
          <w:ilvl w:val="0"/>
          <w:numId w:val="36"/>
        </w:numPr>
        <w:textAlignment w:val="auto"/>
      </w:pPr>
      <w:r>
        <w:t>Clause 59, page 66, line 18, after "allowances" insert "and the motor vehicle allowance (if claimed)".</w:t>
      </w:r>
    </w:p>
    <w:p w:rsidR="00C06E57" w:rsidRDefault="00C06E57" w:rsidP="00C06E57">
      <w:pPr>
        <w:pStyle w:val="ManualNumber"/>
        <w:numPr>
          <w:ilvl w:val="0"/>
          <w:numId w:val="37"/>
        </w:numPr>
        <w:textAlignment w:val="auto"/>
      </w:pPr>
      <w:r>
        <w:t>Clause 59, page 66, line 32, after "allowances" insert "and the motor vehicle allowance (if claimed)".</w:t>
      </w:r>
    </w:p>
    <w:p w:rsidR="00C06E57" w:rsidRDefault="00C06E57" w:rsidP="00C06E57">
      <w:pPr>
        <w:pStyle w:val="ManualNumber"/>
        <w:numPr>
          <w:ilvl w:val="0"/>
          <w:numId w:val="38"/>
        </w:numPr>
        <w:textAlignment w:val="auto"/>
      </w:pPr>
      <w:r>
        <w:rPr>
          <w:b/>
        </w:rPr>
        <w:t xml:space="preserve">Suggested amendment to the Legislative Assembly </w:t>
      </w:r>
      <w:r>
        <w:t xml:space="preserve">- </w:t>
      </w:r>
    </w:p>
    <w:p w:rsidR="00C06E57" w:rsidRDefault="008A4A63" w:rsidP="00C06E57">
      <w:pPr>
        <w:pStyle w:val="ListParagraph"/>
        <w:ind w:left="850"/>
      </w:pPr>
      <w:r>
        <w:t>Clause 60,</w:t>
      </w:r>
      <w:r w:rsidR="00C06E57">
        <w:t xml:space="preserve"> line 14, after "annually" insert "in respect of each relevant financial year".</w:t>
      </w:r>
    </w:p>
    <w:p w:rsidR="00C06E57" w:rsidRDefault="00C06E57" w:rsidP="00C06E57">
      <w:pPr>
        <w:pStyle w:val="ManualNumber"/>
        <w:numPr>
          <w:ilvl w:val="0"/>
          <w:numId w:val="39"/>
        </w:numPr>
        <w:textAlignment w:val="auto"/>
      </w:pPr>
      <w:r>
        <w:rPr>
          <w:b/>
        </w:rPr>
        <w:t>Suggested amendment to the Legislative Assembly</w:t>
      </w:r>
      <w:r>
        <w:t xml:space="preserve"> - </w:t>
      </w:r>
    </w:p>
    <w:p w:rsidR="00C06E57" w:rsidRDefault="00C06E57" w:rsidP="00C06E57">
      <w:pPr>
        <w:pStyle w:val="ListParagraph"/>
        <w:ind w:left="850"/>
      </w:pPr>
      <w:r>
        <w:t>Clause</w:t>
      </w:r>
      <w:r w:rsidR="008A4A63">
        <w:t xml:space="preserve"> 60</w:t>
      </w:r>
      <w:r>
        <w:t>, line 23, omit "Melbourne—" and insert—</w:t>
      </w:r>
    </w:p>
    <w:p w:rsidR="00C06E57" w:rsidRDefault="00C06E57" w:rsidP="00C06E57">
      <w:pPr>
        <w:pStyle w:val="AmendHeading2"/>
        <w:ind w:left="2381"/>
      </w:pPr>
      <w:r>
        <w:t>"Melbourne; or</w:t>
      </w:r>
    </w:p>
    <w:p w:rsidR="00C06E57" w:rsidRDefault="00C06E57" w:rsidP="00C06E57">
      <w:pPr>
        <w:pStyle w:val="AmendHeading1"/>
        <w:tabs>
          <w:tab w:val="right" w:pos="1701"/>
        </w:tabs>
        <w:ind w:left="1871" w:hanging="1871"/>
      </w:pPr>
      <w:r>
        <w:tab/>
        <w:t>(c)</w:t>
      </w:r>
      <w:r>
        <w:tab/>
        <w:t>by the annual increase in full-time adult average weekly ordinary time earnings of employees in Victoria in original terms as published by the Australian Bureau of Statistics—".</w:t>
      </w:r>
    </w:p>
    <w:p w:rsidR="00C06E57" w:rsidRDefault="00C06E57" w:rsidP="00C06E57">
      <w:pPr>
        <w:pStyle w:val="ManualNumber"/>
        <w:numPr>
          <w:ilvl w:val="0"/>
          <w:numId w:val="40"/>
        </w:numPr>
        <w:textAlignment w:val="auto"/>
      </w:pPr>
      <w:r>
        <w:t>Clause 61, lines 20 to 25, omit all words and expressions on these lines and insert—</w:t>
      </w:r>
    </w:p>
    <w:p w:rsidR="00C06E57" w:rsidRDefault="00357F48" w:rsidP="00C06E57">
      <w:pPr>
        <w:pStyle w:val="AmendHeading1"/>
        <w:tabs>
          <w:tab w:val="right" w:pos="1701"/>
        </w:tabs>
        <w:ind w:left="1871" w:hanging="1871"/>
        <w:rPr>
          <w:lang w:val="en-US"/>
        </w:rPr>
      </w:pPr>
      <w:r>
        <w:rPr>
          <w:lang w:val="en-US"/>
        </w:rPr>
        <w:tab/>
        <w:t>'</w:t>
      </w:r>
      <w:r w:rsidR="00C06E57">
        <w:rPr>
          <w:lang w:val="en-US"/>
        </w:rPr>
        <w:t>(5)</w:t>
      </w:r>
      <w:r w:rsidR="00C06E57">
        <w:rPr>
          <w:lang w:val="en-US"/>
        </w:rPr>
        <w:tab/>
        <w:t xml:space="preserve">For section 31(4) of the Principal Act </w:t>
      </w:r>
      <w:r w:rsidR="00C06E57">
        <w:rPr>
          <w:b/>
          <w:lang w:val="en-US"/>
        </w:rPr>
        <w:t>substitute</w:t>
      </w:r>
      <w:r w:rsidR="00C06E57">
        <w:rPr>
          <w:lang w:val="en-US"/>
        </w:rPr>
        <w:t>—</w:t>
      </w:r>
    </w:p>
    <w:p w:rsidR="00C06E57" w:rsidRDefault="00C06E57" w:rsidP="00C06E57">
      <w:pPr>
        <w:pStyle w:val="AmendHeading2"/>
        <w:tabs>
          <w:tab w:val="clear" w:pos="720"/>
          <w:tab w:val="right" w:pos="2268"/>
        </w:tabs>
        <w:ind w:left="2381" w:hanging="2381"/>
        <w:rPr>
          <w:lang w:val="en-US"/>
        </w:rPr>
      </w:pPr>
      <w:r>
        <w:rPr>
          <w:lang w:val="en-US"/>
        </w:rPr>
        <w:lastRenderedPageBreak/>
        <w:tab/>
        <w:t>"(4)</w:t>
      </w:r>
      <w:r>
        <w:rPr>
          <w:lang w:val="en-US"/>
        </w:rPr>
        <w:tab/>
        <w:t xml:space="preserve">Despite anything to the contrary in this section, the member may request in writing that the State limit, to the amount specified in the request, employer contributions to the person's basic contributions fund to the extent that the basic contributions fund cannot receive those contributions without causing the member to exceed the concessional contributions cap published by the Australian Taxation Office in relation to </w:t>
      </w:r>
      <w:r w:rsidR="00357F48">
        <w:rPr>
          <w:lang w:val="en-US"/>
        </w:rPr>
        <w:t>superannuation contributions.".'</w:t>
      </w:r>
      <w:r>
        <w:rPr>
          <w:lang w:val="en-US"/>
        </w:rPr>
        <w:t>.</w:t>
      </w:r>
    </w:p>
    <w:p w:rsidR="00C06E57" w:rsidRDefault="00C06E57" w:rsidP="00C06E57">
      <w:pPr>
        <w:pStyle w:val="ManualNumber"/>
        <w:numPr>
          <w:ilvl w:val="0"/>
          <w:numId w:val="41"/>
        </w:numPr>
        <w:textAlignment w:val="auto"/>
      </w:pPr>
      <w:r>
        <w:t>Clause 74, page 85, line 20, omit all words and expressions on this line.</w:t>
      </w:r>
    </w:p>
    <w:p w:rsidR="00C06E57" w:rsidRDefault="00C06E57" w:rsidP="00C06E57">
      <w:pPr>
        <w:pStyle w:val="ManualNumber"/>
        <w:numPr>
          <w:ilvl w:val="0"/>
          <w:numId w:val="42"/>
        </w:numPr>
        <w:textAlignment w:val="auto"/>
      </w:pPr>
      <w:r>
        <w:t>Clause 74, page 85, line 21, omit "(d)" and insert "(c)".</w:t>
      </w:r>
    </w:p>
    <w:p w:rsidR="00C06E57" w:rsidRDefault="00C06E57" w:rsidP="00C06E57">
      <w:pPr>
        <w:pStyle w:val="ManualNumber"/>
        <w:numPr>
          <w:ilvl w:val="0"/>
          <w:numId w:val="43"/>
        </w:numPr>
        <w:textAlignment w:val="auto"/>
      </w:pPr>
      <w:r>
        <w:t>Clause 77, page 88, line 31, after "(if any)" insert ", the motor vehicle allowance (if claimed)".</w:t>
      </w:r>
    </w:p>
    <w:p w:rsidR="00C06E57" w:rsidRDefault="00C06E57" w:rsidP="00C06E57">
      <w:pPr>
        <w:pStyle w:val="ManualNumber"/>
        <w:ind w:left="850"/>
      </w:pPr>
      <w:r>
        <w:t>33.</w:t>
      </w:r>
      <w:r>
        <w:tab/>
        <w:t>Clause 77, page 91, line 14, after "duties" insert "for financial or commercial advantage or benefit to themselves or another person".</w:t>
      </w:r>
    </w:p>
    <w:p w:rsidR="00C06E57" w:rsidRDefault="00C06E57" w:rsidP="00C06E57">
      <w:pPr>
        <w:pStyle w:val="ManualNumber"/>
      </w:pPr>
      <w:r>
        <w:t>34.</w:t>
      </w:r>
      <w:r>
        <w:tab/>
        <w:t>Clause 77, page 91, line 18, after this line insert—</w:t>
      </w:r>
    </w:p>
    <w:p w:rsidR="00C06E57" w:rsidRDefault="00C06E57" w:rsidP="00C06E57">
      <w:pPr>
        <w:pStyle w:val="AmendHeading1"/>
        <w:tabs>
          <w:tab w:val="right" w:pos="1701"/>
        </w:tabs>
        <w:ind w:left="1871" w:hanging="1871"/>
      </w:pPr>
      <w:r>
        <w:tab/>
        <w:t>"(3)</w:t>
      </w:r>
      <w:r>
        <w:tab/>
        <w:t>A former Member is not to be taken to have breached confidentiality obligations regarding information obtained in the course of their public duties if the former Member was—</w:t>
      </w:r>
    </w:p>
    <w:p w:rsidR="00C06E57" w:rsidRDefault="00C06E57" w:rsidP="00C06E57">
      <w:pPr>
        <w:pStyle w:val="AmendHeading2"/>
        <w:tabs>
          <w:tab w:val="clear" w:pos="720"/>
          <w:tab w:val="right" w:pos="2268"/>
        </w:tabs>
        <w:ind w:left="2381" w:hanging="2381"/>
      </w:pPr>
      <w:r>
        <w:tab/>
        <w:t>(a)</w:t>
      </w:r>
      <w:r>
        <w:tab/>
        <w:t>required by law to disclose that information; or</w:t>
      </w:r>
    </w:p>
    <w:p w:rsidR="00C06E57" w:rsidRDefault="00C06E57" w:rsidP="00C06E57">
      <w:pPr>
        <w:pStyle w:val="AmendHeading2"/>
        <w:tabs>
          <w:tab w:val="clear" w:pos="720"/>
          <w:tab w:val="right" w:pos="2268"/>
        </w:tabs>
        <w:ind w:left="2381" w:hanging="2381"/>
      </w:pPr>
      <w:r>
        <w:tab/>
        <w:t>(b)</w:t>
      </w:r>
      <w:r>
        <w:tab/>
        <w:t>otherwise acting lawfully in disclosing that information.".</w:t>
      </w:r>
    </w:p>
    <w:p w:rsidR="00C06E57" w:rsidRDefault="00C06E57" w:rsidP="00C06E57">
      <w:pPr>
        <w:pStyle w:val="ManualNumber"/>
        <w:numPr>
          <w:ilvl w:val="0"/>
          <w:numId w:val="44"/>
        </w:numPr>
        <w:textAlignment w:val="auto"/>
      </w:pPr>
      <w:r>
        <w:t>Clause 78, page 93, line 13, omit "; and" and insert—</w:t>
      </w:r>
    </w:p>
    <w:p w:rsidR="00C06E57" w:rsidRDefault="00C06E57" w:rsidP="00C06E57">
      <w:pPr>
        <w:pStyle w:val="AmendHeading2"/>
        <w:ind w:left="2381"/>
      </w:pPr>
      <w:r>
        <w:t>"—</w:t>
      </w:r>
    </w:p>
    <w:p w:rsidR="00C06E57" w:rsidRDefault="00C06E57" w:rsidP="00C06E57">
      <w:pPr>
        <w:pStyle w:val="AmendHeading1"/>
        <w:ind w:left="1871"/>
      </w:pPr>
      <w:r>
        <w:t>but if it is not reasonably practicable for the Member to make the calculations for the purpose of providing that indication, then the Member may instead provide the number of shares that constitutes that interest; and".</w:t>
      </w:r>
    </w:p>
    <w:p w:rsidR="00C06E57" w:rsidRDefault="00C06E57" w:rsidP="00C06E57">
      <w:pPr>
        <w:pStyle w:val="ManualNumber"/>
        <w:numPr>
          <w:ilvl w:val="0"/>
          <w:numId w:val="45"/>
        </w:numPr>
        <w:textAlignment w:val="auto"/>
      </w:pPr>
      <w:r>
        <w:t>Clause 78, page 95, lines 22 to 31, omit all words and expressions on these lines and insert—</w:t>
      </w:r>
    </w:p>
    <w:p w:rsidR="00C06E57" w:rsidRDefault="00C06E57" w:rsidP="00C06E57">
      <w:pPr>
        <w:pStyle w:val="AmendHeading1"/>
        <w:tabs>
          <w:tab w:val="right" w:pos="1701"/>
        </w:tabs>
        <w:ind w:left="1871" w:hanging="1871"/>
      </w:pPr>
      <w:r>
        <w:tab/>
        <w:t>"(2)</w:t>
      </w:r>
      <w:r>
        <w:tab/>
        <w:t>If a Member holds a beneficial interest in a blind trust, the Member is not required to comply with subsections (1)(g) and (1)(h) in respect of the blind trust, but in the primary return the Member must provide—</w:t>
      </w:r>
    </w:p>
    <w:p w:rsidR="00C06E57" w:rsidRDefault="00C06E57" w:rsidP="00C06E57">
      <w:pPr>
        <w:pStyle w:val="AmendHeading2"/>
        <w:tabs>
          <w:tab w:val="clear" w:pos="720"/>
          <w:tab w:val="right" w:pos="2268"/>
        </w:tabs>
        <w:ind w:left="2381" w:hanging="2381"/>
      </w:pPr>
      <w:r>
        <w:tab/>
        <w:t>(a)</w:t>
      </w:r>
      <w:r>
        <w:tab/>
        <w:t>a description of the blind trust: and</w:t>
      </w:r>
    </w:p>
    <w:p w:rsidR="00C06E57" w:rsidRDefault="00C06E57" w:rsidP="00C06E57">
      <w:pPr>
        <w:pStyle w:val="AmendHeading2"/>
        <w:tabs>
          <w:tab w:val="clear" w:pos="720"/>
          <w:tab w:val="right" w:pos="2268"/>
        </w:tabs>
        <w:ind w:left="2381" w:hanging="2381"/>
      </w:pPr>
      <w:r>
        <w:tab/>
        <w:t>(b)</w:t>
      </w:r>
      <w:r>
        <w:tab/>
        <w:t>the name and address of the person who manages the blind trust.".</w:t>
      </w:r>
    </w:p>
    <w:p w:rsidR="008416AE" w:rsidRDefault="008416AE" w:rsidP="008416AE"/>
    <w:sectPr w:rsidR="008416AE"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E57" w:rsidRDefault="00C06E57">
      <w:r>
        <w:separator/>
      </w:r>
    </w:p>
  </w:endnote>
  <w:endnote w:type="continuationSeparator" w:id="0">
    <w:p w:rsidR="00C06E57" w:rsidRDefault="00C0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D" w:rsidRDefault="00FE090A" w:rsidP="00C06E57">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57" w:rsidRDefault="00FE090A" w:rsidP="00A025FF">
    <w:pPr>
      <w:pStyle w:val="Footer"/>
      <w:framePr w:wrap="around" w:vAnchor="text" w:hAnchor="margin" w:xAlign="center" w:y="1"/>
      <w:rPr>
        <w:rStyle w:val="PageNumber"/>
      </w:rPr>
    </w:pPr>
    <w:r>
      <w:rPr>
        <w:rStyle w:val="PageNumber"/>
      </w:rPr>
      <w:fldChar w:fldCharType="begin"/>
    </w:r>
    <w:r w:rsidR="00C06E57">
      <w:rPr>
        <w:rStyle w:val="PageNumber"/>
      </w:rPr>
      <w:instrText xml:space="preserve">PAGE  </w:instrText>
    </w:r>
    <w:r>
      <w:rPr>
        <w:rStyle w:val="PageNumber"/>
      </w:rPr>
      <w:fldChar w:fldCharType="separate"/>
    </w:r>
    <w:r w:rsidR="008A3885">
      <w:rPr>
        <w:rStyle w:val="PageNumber"/>
        <w:noProof/>
      </w:rPr>
      <w:t>2</w:t>
    </w:r>
    <w:r>
      <w:rPr>
        <w:rStyle w:val="PageNumber"/>
      </w:rPr>
      <w:fldChar w:fldCharType="end"/>
    </w:r>
  </w:p>
  <w:p w:rsidR="00C06E57" w:rsidRDefault="00C06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E57" w:rsidRPr="00357F48" w:rsidRDefault="00357F48">
    <w:pPr>
      <w:pStyle w:val="Footer"/>
      <w:rPr>
        <w:sz w:val="18"/>
      </w:rPr>
    </w:pPr>
    <w:r>
      <w:rPr>
        <w:sz w:val="18"/>
      </w:rPr>
      <w:t>591003GLCH-7/3/2019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E57" w:rsidRDefault="00C06E57">
      <w:r>
        <w:separator/>
      </w:r>
    </w:p>
  </w:footnote>
  <w:footnote w:type="continuationSeparator" w:id="0">
    <w:p w:rsidR="00C06E57" w:rsidRDefault="00C06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997305"/>
    <w:multiLevelType w:val="singleLevel"/>
    <w:tmpl w:val="75D29BF2"/>
    <w:lvl w:ilvl="0">
      <w:start w:val="1"/>
      <w:numFmt w:val="none"/>
      <w:lvlText w:val="14."/>
      <w:lvlJc w:val="left"/>
      <w:pPr>
        <w:tabs>
          <w:tab w:val="num" w:pos="850"/>
        </w:tabs>
        <w:ind w:left="850" w:hanging="850"/>
      </w:pPr>
    </w:lvl>
  </w:abstractNum>
  <w:abstractNum w:abstractNumId="3" w15:restartNumberingAfterBreak="0">
    <w:nsid w:val="02C15073"/>
    <w:multiLevelType w:val="singleLevel"/>
    <w:tmpl w:val="A7A263D2"/>
    <w:lvl w:ilvl="0">
      <w:start w:val="1"/>
      <w:numFmt w:val="none"/>
      <w:lvlText w:val="36."/>
      <w:lvlJc w:val="left"/>
      <w:pPr>
        <w:tabs>
          <w:tab w:val="num" w:pos="850"/>
        </w:tabs>
        <w:ind w:left="850" w:hanging="850"/>
      </w:pPr>
    </w:lvl>
  </w:abstractNum>
  <w:abstractNum w:abstractNumId="4" w15:restartNumberingAfterBreak="0">
    <w:nsid w:val="030E5183"/>
    <w:multiLevelType w:val="singleLevel"/>
    <w:tmpl w:val="A7388266"/>
    <w:lvl w:ilvl="0">
      <w:start w:val="1"/>
      <w:numFmt w:val="none"/>
      <w:lvlText w:val="21."/>
      <w:lvlJc w:val="left"/>
      <w:pPr>
        <w:tabs>
          <w:tab w:val="num" w:pos="850"/>
        </w:tabs>
        <w:ind w:left="850" w:hanging="850"/>
      </w:pPr>
    </w:lvl>
  </w:abstractNum>
  <w:abstractNum w:abstractNumId="5"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0A936385"/>
    <w:multiLevelType w:val="singleLevel"/>
    <w:tmpl w:val="BE2AF008"/>
    <w:lvl w:ilvl="0">
      <w:start w:val="1"/>
      <w:numFmt w:val="none"/>
      <w:lvlText w:val="30."/>
      <w:lvlJc w:val="left"/>
      <w:pPr>
        <w:tabs>
          <w:tab w:val="num" w:pos="850"/>
        </w:tabs>
        <w:ind w:left="850" w:hanging="850"/>
      </w:pPr>
    </w:lvl>
  </w:abstractNum>
  <w:abstractNum w:abstractNumId="7" w15:restartNumberingAfterBreak="0">
    <w:nsid w:val="0AC56B5E"/>
    <w:multiLevelType w:val="singleLevel"/>
    <w:tmpl w:val="641852D4"/>
    <w:lvl w:ilvl="0">
      <w:start w:val="1"/>
      <w:numFmt w:val="none"/>
      <w:lvlText w:val="31."/>
      <w:lvlJc w:val="left"/>
      <w:pPr>
        <w:tabs>
          <w:tab w:val="num" w:pos="850"/>
        </w:tabs>
        <w:ind w:left="850" w:hanging="850"/>
      </w:pPr>
    </w:lvl>
  </w:abstractNum>
  <w:abstractNum w:abstractNumId="8"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8E3147"/>
    <w:multiLevelType w:val="singleLevel"/>
    <w:tmpl w:val="966C4A84"/>
    <w:lvl w:ilvl="0">
      <w:start w:val="1"/>
      <w:numFmt w:val="none"/>
      <w:lvlText w:val="20."/>
      <w:lvlJc w:val="left"/>
      <w:pPr>
        <w:tabs>
          <w:tab w:val="num" w:pos="850"/>
        </w:tabs>
        <w:ind w:left="850" w:hanging="850"/>
      </w:pPr>
    </w:lvl>
  </w:abstractNum>
  <w:abstractNum w:abstractNumId="10" w15:restartNumberingAfterBreak="0">
    <w:nsid w:val="0E1A2895"/>
    <w:multiLevelType w:val="singleLevel"/>
    <w:tmpl w:val="2F72908E"/>
    <w:lvl w:ilvl="0">
      <w:start w:val="1"/>
      <w:numFmt w:val="none"/>
      <w:lvlText w:val="13."/>
      <w:lvlJc w:val="left"/>
      <w:pPr>
        <w:tabs>
          <w:tab w:val="num" w:pos="850"/>
        </w:tabs>
        <w:ind w:left="850" w:hanging="850"/>
      </w:pPr>
    </w:lvl>
  </w:abstractNum>
  <w:abstractNum w:abstractNumId="11" w15:restartNumberingAfterBreak="0">
    <w:nsid w:val="0FA27CF4"/>
    <w:multiLevelType w:val="singleLevel"/>
    <w:tmpl w:val="503200BA"/>
    <w:lvl w:ilvl="0">
      <w:start w:val="1"/>
      <w:numFmt w:val="none"/>
      <w:lvlText w:val="16."/>
      <w:lvlJc w:val="left"/>
      <w:pPr>
        <w:tabs>
          <w:tab w:val="num" w:pos="850"/>
        </w:tabs>
        <w:ind w:left="850" w:hanging="850"/>
      </w:pPr>
    </w:lvl>
  </w:abstractNum>
  <w:abstractNum w:abstractNumId="12" w15:restartNumberingAfterBreak="0">
    <w:nsid w:val="0FA61041"/>
    <w:multiLevelType w:val="singleLevel"/>
    <w:tmpl w:val="7FEA9184"/>
    <w:lvl w:ilvl="0">
      <w:start w:val="1"/>
      <w:numFmt w:val="none"/>
      <w:lvlText w:val="17."/>
      <w:lvlJc w:val="left"/>
      <w:pPr>
        <w:tabs>
          <w:tab w:val="num" w:pos="850"/>
        </w:tabs>
        <w:ind w:left="850" w:hanging="850"/>
      </w:pPr>
    </w:lvl>
  </w:abstractNum>
  <w:abstractNum w:abstractNumId="13" w15:restartNumberingAfterBreak="0">
    <w:nsid w:val="0FC369FC"/>
    <w:multiLevelType w:val="singleLevel"/>
    <w:tmpl w:val="FAECB6EC"/>
    <w:lvl w:ilvl="0">
      <w:start w:val="1"/>
      <w:numFmt w:val="none"/>
      <w:lvlText w:val="11."/>
      <w:lvlJc w:val="left"/>
      <w:pPr>
        <w:tabs>
          <w:tab w:val="num" w:pos="850"/>
        </w:tabs>
        <w:ind w:left="850" w:hanging="850"/>
      </w:pPr>
    </w:lvl>
  </w:abstractNum>
  <w:abstractNum w:abstractNumId="14" w15:restartNumberingAfterBreak="0">
    <w:nsid w:val="13D33340"/>
    <w:multiLevelType w:val="multilevel"/>
    <w:tmpl w:val="2856C978"/>
    <w:lvl w:ilvl="0">
      <w:start w:val="5"/>
      <w:numFmt w:val="decimal"/>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9B787E"/>
    <w:multiLevelType w:val="singleLevel"/>
    <w:tmpl w:val="27623D5A"/>
    <w:lvl w:ilvl="0">
      <w:start w:val="1"/>
      <w:numFmt w:val="none"/>
      <w:lvlText w:val="27."/>
      <w:lvlJc w:val="left"/>
      <w:pPr>
        <w:tabs>
          <w:tab w:val="num" w:pos="850"/>
        </w:tabs>
        <w:ind w:left="850" w:hanging="850"/>
      </w:pPr>
    </w:lvl>
  </w:abstractNum>
  <w:abstractNum w:abstractNumId="1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7" w15:restartNumberingAfterBreak="0">
    <w:nsid w:val="2158614A"/>
    <w:multiLevelType w:val="singleLevel"/>
    <w:tmpl w:val="505EAE32"/>
    <w:lvl w:ilvl="0">
      <w:start w:val="1"/>
      <w:numFmt w:val="none"/>
      <w:lvlText w:val="10."/>
      <w:lvlJc w:val="left"/>
      <w:pPr>
        <w:tabs>
          <w:tab w:val="num" w:pos="850"/>
        </w:tabs>
        <w:ind w:left="850" w:hanging="850"/>
      </w:pPr>
    </w:lvl>
  </w:abstractNum>
  <w:abstractNum w:abstractNumId="18"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272D1963"/>
    <w:multiLevelType w:val="singleLevel"/>
    <w:tmpl w:val="39A26078"/>
    <w:lvl w:ilvl="0">
      <w:start w:val="1"/>
      <w:numFmt w:val="none"/>
      <w:lvlText w:val="22."/>
      <w:lvlJc w:val="left"/>
      <w:pPr>
        <w:tabs>
          <w:tab w:val="num" w:pos="850"/>
        </w:tabs>
        <w:ind w:left="850" w:hanging="850"/>
      </w:pPr>
    </w:lvl>
  </w:abstractNum>
  <w:abstractNum w:abstractNumId="20" w15:restartNumberingAfterBreak="0">
    <w:nsid w:val="2A4E2826"/>
    <w:multiLevelType w:val="singleLevel"/>
    <w:tmpl w:val="8892DE22"/>
    <w:lvl w:ilvl="0">
      <w:start w:val="1"/>
      <w:numFmt w:val="none"/>
      <w:lvlText w:val="19."/>
      <w:lvlJc w:val="left"/>
      <w:pPr>
        <w:tabs>
          <w:tab w:val="num" w:pos="850"/>
        </w:tabs>
        <w:ind w:left="850" w:hanging="850"/>
      </w:pPr>
    </w:lvl>
  </w:abstractNum>
  <w:abstractNum w:abstractNumId="21"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22"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23"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3AA21BAC"/>
    <w:multiLevelType w:val="singleLevel"/>
    <w:tmpl w:val="EF8A2BE6"/>
    <w:lvl w:ilvl="0">
      <w:start w:val="1"/>
      <w:numFmt w:val="none"/>
      <w:lvlText w:val="26."/>
      <w:lvlJc w:val="left"/>
      <w:pPr>
        <w:tabs>
          <w:tab w:val="num" w:pos="850"/>
        </w:tabs>
        <w:ind w:left="850" w:hanging="850"/>
      </w:pPr>
    </w:lvl>
  </w:abstractNum>
  <w:abstractNum w:abstractNumId="25"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8140EE"/>
    <w:multiLevelType w:val="singleLevel"/>
    <w:tmpl w:val="323CAA3E"/>
    <w:lvl w:ilvl="0">
      <w:start w:val="1"/>
      <w:numFmt w:val="none"/>
      <w:lvlText w:val="28."/>
      <w:lvlJc w:val="left"/>
      <w:pPr>
        <w:tabs>
          <w:tab w:val="num" w:pos="850"/>
        </w:tabs>
        <w:ind w:left="850" w:hanging="850"/>
      </w:pPr>
    </w:lvl>
  </w:abstractNum>
  <w:abstractNum w:abstractNumId="27" w15:restartNumberingAfterBreak="0">
    <w:nsid w:val="44221E97"/>
    <w:multiLevelType w:val="singleLevel"/>
    <w:tmpl w:val="F3B2AA94"/>
    <w:lvl w:ilvl="0">
      <w:start w:val="1"/>
      <w:numFmt w:val="none"/>
      <w:lvlText w:val="35."/>
      <w:lvlJc w:val="left"/>
      <w:pPr>
        <w:tabs>
          <w:tab w:val="num" w:pos="850"/>
        </w:tabs>
        <w:ind w:left="850" w:hanging="850"/>
      </w:pPr>
    </w:lvl>
  </w:abstractNum>
  <w:abstractNum w:abstractNumId="28"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9" w15:restartNumberingAfterBreak="0">
    <w:nsid w:val="47927C01"/>
    <w:multiLevelType w:val="multilevel"/>
    <w:tmpl w:val="1228C6A0"/>
    <w:lvl w:ilvl="0">
      <w:start w:val="1"/>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FD30CA4"/>
    <w:multiLevelType w:val="singleLevel"/>
    <w:tmpl w:val="38764FFA"/>
    <w:lvl w:ilvl="0">
      <w:start w:val="1"/>
      <w:numFmt w:val="none"/>
      <w:lvlText w:val="15."/>
      <w:lvlJc w:val="left"/>
      <w:pPr>
        <w:tabs>
          <w:tab w:val="num" w:pos="850"/>
        </w:tabs>
        <w:ind w:left="850" w:hanging="850"/>
      </w:pPr>
    </w:lvl>
  </w:abstractNum>
  <w:abstractNum w:abstractNumId="3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3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BF15C8"/>
    <w:multiLevelType w:val="singleLevel"/>
    <w:tmpl w:val="E7D430AC"/>
    <w:lvl w:ilvl="0">
      <w:start w:val="1"/>
      <w:numFmt w:val="none"/>
      <w:lvlText w:val="25."/>
      <w:lvlJc w:val="left"/>
      <w:pPr>
        <w:tabs>
          <w:tab w:val="num" w:pos="850"/>
        </w:tabs>
        <w:ind w:left="850" w:hanging="850"/>
      </w:pPr>
    </w:lvl>
  </w:abstractNum>
  <w:abstractNum w:abstractNumId="34" w15:restartNumberingAfterBreak="0">
    <w:nsid w:val="55C64B1C"/>
    <w:multiLevelType w:val="multilevel"/>
    <w:tmpl w:val="BFC8F73E"/>
    <w:lvl w:ilvl="0">
      <w:start w:val="3"/>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8" w15:restartNumberingAfterBreak="0">
    <w:nsid w:val="6501303B"/>
    <w:multiLevelType w:val="singleLevel"/>
    <w:tmpl w:val="0728FF7C"/>
    <w:lvl w:ilvl="0">
      <w:start w:val="1"/>
      <w:numFmt w:val="none"/>
      <w:lvlText w:val="9."/>
      <w:lvlJc w:val="left"/>
      <w:pPr>
        <w:tabs>
          <w:tab w:val="num" w:pos="850"/>
        </w:tabs>
        <w:ind w:left="850" w:hanging="850"/>
      </w:pPr>
    </w:lvl>
  </w:abstractNum>
  <w:abstractNum w:abstractNumId="3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40" w15:restartNumberingAfterBreak="0">
    <w:nsid w:val="6B4A3C25"/>
    <w:multiLevelType w:val="singleLevel"/>
    <w:tmpl w:val="4E3E12DC"/>
    <w:lvl w:ilvl="0">
      <w:start w:val="1"/>
      <w:numFmt w:val="none"/>
      <w:lvlText w:val="12."/>
      <w:lvlJc w:val="left"/>
      <w:pPr>
        <w:tabs>
          <w:tab w:val="num" w:pos="850"/>
        </w:tabs>
        <w:ind w:left="850" w:hanging="850"/>
      </w:pPr>
    </w:lvl>
  </w:abstractNum>
  <w:abstractNum w:abstractNumId="41" w15:restartNumberingAfterBreak="0">
    <w:nsid w:val="72F43AFF"/>
    <w:multiLevelType w:val="singleLevel"/>
    <w:tmpl w:val="000AC436"/>
    <w:lvl w:ilvl="0">
      <w:start w:val="1"/>
      <w:numFmt w:val="none"/>
      <w:lvlText w:val="29."/>
      <w:lvlJc w:val="left"/>
      <w:pPr>
        <w:tabs>
          <w:tab w:val="num" w:pos="850"/>
        </w:tabs>
        <w:ind w:left="850" w:hanging="850"/>
      </w:pPr>
    </w:lvl>
  </w:abstractNum>
  <w:abstractNum w:abstractNumId="42" w15:restartNumberingAfterBreak="0">
    <w:nsid w:val="7A1666DB"/>
    <w:multiLevelType w:val="singleLevel"/>
    <w:tmpl w:val="3558CB9E"/>
    <w:lvl w:ilvl="0">
      <w:start w:val="1"/>
      <w:numFmt w:val="none"/>
      <w:lvlText w:val="32."/>
      <w:lvlJc w:val="left"/>
      <w:pPr>
        <w:tabs>
          <w:tab w:val="num" w:pos="850"/>
        </w:tabs>
        <w:ind w:left="850" w:hanging="850"/>
      </w:pPr>
    </w:lvl>
  </w:abstractNum>
  <w:abstractNum w:abstractNumId="43" w15:restartNumberingAfterBreak="0">
    <w:nsid w:val="7DA16B5E"/>
    <w:multiLevelType w:val="multilevel"/>
    <w:tmpl w:val="FCF0143E"/>
    <w:lvl w:ilvl="0">
      <w:start w:val="4"/>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21"/>
  </w:num>
  <w:num w:numId="4">
    <w:abstractNumId w:val="16"/>
  </w:num>
  <w:num w:numId="5">
    <w:abstractNumId w:val="22"/>
  </w:num>
  <w:num w:numId="6">
    <w:abstractNumId w:val="8"/>
  </w:num>
  <w:num w:numId="7">
    <w:abstractNumId w:val="37"/>
  </w:num>
  <w:num w:numId="8">
    <w:abstractNumId w:val="31"/>
  </w:num>
  <w:num w:numId="9">
    <w:abstractNumId w:val="18"/>
  </w:num>
  <w:num w:numId="10">
    <w:abstractNumId w:val="28"/>
  </w:num>
  <w:num w:numId="11">
    <w:abstractNumId w:val="23"/>
  </w:num>
  <w:num w:numId="12">
    <w:abstractNumId w:val="1"/>
  </w:num>
  <w:num w:numId="13">
    <w:abstractNumId w:val="39"/>
  </w:num>
  <w:num w:numId="14">
    <w:abstractNumId w:val="35"/>
  </w:num>
  <w:num w:numId="15">
    <w:abstractNumId w:val="32"/>
  </w:num>
  <w:num w:numId="16">
    <w:abstractNumId w:val="36"/>
  </w:num>
  <w:num w:numId="17">
    <w:abstractNumId w:val="25"/>
  </w:num>
  <w:num w:numId="18">
    <w:abstractNumId w:val="44"/>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num>
  <w:num w:numId="24">
    <w:abstractNumId w:val="17"/>
    <w:lvlOverride w:ilvl="0">
      <w:startOverride w:val="1"/>
    </w:lvlOverride>
  </w:num>
  <w:num w:numId="25">
    <w:abstractNumId w:val="13"/>
    <w:lvlOverride w:ilvl="0">
      <w:startOverride w:val="1"/>
    </w:lvlOverride>
  </w:num>
  <w:num w:numId="26">
    <w:abstractNumId w:val="40"/>
    <w:lvlOverride w:ilvl="0">
      <w:startOverride w:val="1"/>
    </w:lvlOverride>
  </w:num>
  <w:num w:numId="27">
    <w:abstractNumId w:val="10"/>
    <w:lvlOverride w:ilvl="0">
      <w:startOverride w:val="1"/>
    </w:lvlOverride>
  </w:num>
  <w:num w:numId="28">
    <w:abstractNumId w:val="2"/>
    <w:lvlOverride w:ilvl="0">
      <w:startOverride w:val="1"/>
    </w:lvlOverride>
  </w:num>
  <w:num w:numId="29">
    <w:abstractNumId w:val="30"/>
    <w:lvlOverride w:ilvl="0">
      <w:startOverride w:val="1"/>
    </w:lvlOverride>
  </w:num>
  <w:num w:numId="30">
    <w:abstractNumId w:val="11"/>
    <w:lvlOverride w:ilvl="0">
      <w:startOverride w:val="1"/>
    </w:lvlOverride>
  </w:num>
  <w:num w:numId="31">
    <w:abstractNumId w:val="12"/>
    <w:lvlOverride w:ilvl="0">
      <w:startOverride w:val="1"/>
    </w:lvlOverride>
  </w:num>
  <w:num w:numId="32">
    <w:abstractNumId w:val="20"/>
    <w:lvlOverride w:ilvl="0">
      <w:startOverride w:val="1"/>
    </w:lvlOverride>
  </w:num>
  <w:num w:numId="33">
    <w:abstractNumId w:val="9"/>
    <w:lvlOverride w:ilvl="0">
      <w:startOverride w:val="1"/>
    </w:lvlOverride>
  </w:num>
  <w:num w:numId="34">
    <w:abstractNumId w:val="4"/>
    <w:lvlOverride w:ilvl="0">
      <w:startOverride w:val="1"/>
    </w:lvlOverride>
  </w:num>
  <w:num w:numId="35">
    <w:abstractNumId w:val="19"/>
    <w:lvlOverride w:ilvl="0">
      <w:startOverride w:val="1"/>
    </w:lvlOverride>
  </w:num>
  <w:num w:numId="36">
    <w:abstractNumId w:val="33"/>
    <w:lvlOverride w:ilvl="0">
      <w:startOverride w:val="1"/>
    </w:lvlOverride>
  </w:num>
  <w:num w:numId="37">
    <w:abstractNumId w:val="24"/>
    <w:lvlOverride w:ilvl="0">
      <w:startOverride w:val="1"/>
    </w:lvlOverride>
  </w:num>
  <w:num w:numId="38">
    <w:abstractNumId w:val="15"/>
    <w:lvlOverride w:ilvl="0">
      <w:startOverride w:val="1"/>
    </w:lvlOverride>
  </w:num>
  <w:num w:numId="39">
    <w:abstractNumId w:val="26"/>
    <w:lvlOverride w:ilvl="0">
      <w:startOverride w:val="1"/>
    </w:lvlOverride>
  </w:num>
  <w:num w:numId="40">
    <w:abstractNumId w:val="41"/>
    <w:lvlOverride w:ilvl="0">
      <w:startOverride w:val="1"/>
    </w:lvlOverride>
  </w:num>
  <w:num w:numId="41">
    <w:abstractNumId w:val="6"/>
    <w:lvlOverride w:ilvl="0">
      <w:startOverride w:val="1"/>
    </w:lvlOverride>
  </w:num>
  <w:num w:numId="42">
    <w:abstractNumId w:val="7"/>
    <w:lvlOverride w:ilvl="0">
      <w:startOverride w:val="1"/>
    </w:lvlOverride>
  </w:num>
  <w:num w:numId="43">
    <w:abstractNumId w:val="42"/>
    <w:lvlOverride w:ilvl="0">
      <w:startOverride w:val="1"/>
    </w:lvlOverride>
  </w:num>
  <w:num w:numId="44">
    <w:abstractNumId w:val="27"/>
    <w:lvlOverride w:ilvl="0">
      <w:startOverride w:val="1"/>
    </w:lvlOverride>
  </w:num>
  <w:num w:numId="4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003"/>
    <w:docVar w:name="vActTitle" w:val="Victorian Independent Remuneration Tribunal and Improving Parliamentary Standards Bill 2019"/>
    <w:docVar w:name="vBillNo" w:val="003"/>
    <w:docVar w:name="vBillTitle" w:val="Victorian Independent Remuneration Tribunal and Improving Parliamentary Standards Bill 2019"/>
    <w:docVar w:name="vDocumentType" w:val=".HOUSEAMEND"/>
    <w:docVar w:name="vDraftNo" w:val="0"/>
    <w:docVar w:name="vDraftVers" w:val="2"/>
    <w:docVar w:name="VersionNo" w:val="2"/>
    <w:docVar w:name="vFileName" w:val="591003GC.H"/>
    <w:docVar w:name="vFileVersion" w:val="C"/>
    <w:docVar w:name="vFinalisePrevVer" w:val="True"/>
    <w:docVar w:name="vGovNonGov" w:val="6"/>
    <w:docVar w:name="vHouseType" w:val="1"/>
    <w:docVar w:name="vILDNum" w:val="21462"/>
    <w:docVar w:name="vIsBrandNewVersion" w:val="No"/>
    <w:docVar w:name="vIsNewDocument" w:val="False"/>
    <w:docVar w:name="vLegCommission" w:val="0"/>
    <w:docVar w:name="vMinisterID" w:val="3"/>
    <w:docVar w:name="vMinisterName" w:val="Jennings, Gavin, Mr"/>
    <w:docVar w:name="vMinisterNameIndex" w:val="54"/>
    <w:docVar w:name="vParliament" w:val="59"/>
    <w:docVar w:name="vPartyID" w:val="2"/>
    <w:docVar w:name="vPartyName" w:val="Labor"/>
    <w:docVar w:name="vPrevDraftNo" w:val="0"/>
    <w:docVar w:name="vPrevDraftVers" w:val="2"/>
    <w:docVar w:name="vPrevFileName" w:val="591003GC.H"/>
    <w:docVar w:name="vPrnOnSepLine" w:val="False"/>
    <w:docVar w:name="vSavedToLocal" w:val="No"/>
    <w:docVar w:name="vSession" w:val="1"/>
    <w:docVar w:name="vTRIMFileName" w:val="21462 - Government (Mr JENNINGS) House Print Council"/>
    <w:docVar w:name="vTRIMRecordNumber" w:val="D19/3810"/>
    <w:docVar w:name="vTxtAfterIndex" w:val="-1"/>
    <w:docVar w:name="vTxtBefore" w:val="Amendments and suggested amendments to be proposed in Committee by"/>
    <w:docVar w:name="vTxtBeforeIndex" w:val="4"/>
    <w:docVar w:name="vVersionDate" w:val="7/3/2019"/>
    <w:docVar w:name="vYear" w:val="2019"/>
  </w:docVars>
  <w:rsids>
    <w:rsidRoot w:val="00FE090A"/>
    <w:rsid w:val="00003CB4"/>
    <w:rsid w:val="00006198"/>
    <w:rsid w:val="00011608"/>
    <w:rsid w:val="00017203"/>
    <w:rsid w:val="00022430"/>
    <w:rsid w:val="000268CD"/>
    <w:rsid w:val="00026CB3"/>
    <w:rsid w:val="00034E75"/>
    <w:rsid w:val="0005044D"/>
    <w:rsid w:val="00053BD1"/>
    <w:rsid w:val="00054669"/>
    <w:rsid w:val="00061DF1"/>
    <w:rsid w:val="00072BF5"/>
    <w:rsid w:val="00073B34"/>
    <w:rsid w:val="00083D1C"/>
    <w:rsid w:val="00083D58"/>
    <w:rsid w:val="00085298"/>
    <w:rsid w:val="0008705E"/>
    <w:rsid w:val="000939AD"/>
    <w:rsid w:val="00094872"/>
    <w:rsid w:val="00094C35"/>
    <w:rsid w:val="000956F2"/>
    <w:rsid w:val="000A75AE"/>
    <w:rsid w:val="000B1361"/>
    <w:rsid w:val="000B46D4"/>
    <w:rsid w:val="000B5820"/>
    <w:rsid w:val="000C09EF"/>
    <w:rsid w:val="000C0EB3"/>
    <w:rsid w:val="000C4C1F"/>
    <w:rsid w:val="000C6E7B"/>
    <w:rsid w:val="000D067A"/>
    <w:rsid w:val="000D209B"/>
    <w:rsid w:val="000D715B"/>
    <w:rsid w:val="000E0E51"/>
    <w:rsid w:val="000F0048"/>
    <w:rsid w:val="000F5214"/>
    <w:rsid w:val="00117DF3"/>
    <w:rsid w:val="001231A8"/>
    <w:rsid w:val="00130788"/>
    <w:rsid w:val="00135A3B"/>
    <w:rsid w:val="0014102E"/>
    <w:rsid w:val="00141754"/>
    <w:rsid w:val="001462D0"/>
    <w:rsid w:val="0015126E"/>
    <w:rsid w:val="00151E52"/>
    <w:rsid w:val="00154A94"/>
    <w:rsid w:val="00155444"/>
    <w:rsid w:val="0015746F"/>
    <w:rsid w:val="001650DE"/>
    <w:rsid w:val="00166E81"/>
    <w:rsid w:val="001704D6"/>
    <w:rsid w:val="0019144D"/>
    <w:rsid w:val="001928F2"/>
    <w:rsid w:val="001A334A"/>
    <w:rsid w:val="001A5E3F"/>
    <w:rsid w:val="001C20E5"/>
    <w:rsid w:val="001C62D4"/>
    <w:rsid w:val="001D697B"/>
    <w:rsid w:val="001E6E30"/>
    <w:rsid w:val="001F28CF"/>
    <w:rsid w:val="001F52EF"/>
    <w:rsid w:val="001F60FC"/>
    <w:rsid w:val="002029ED"/>
    <w:rsid w:val="002071E4"/>
    <w:rsid w:val="0020766D"/>
    <w:rsid w:val="002077C5"/>
    <w:rsid w:val="00212D09"/>
    <w:rsid w:val="002240B9"/>
    <w:rsid w:val="0022441F"/>
    <w:rsid w:val="00234D3A"/>
    <w:rsid w:val="00237486"/>
    <w:rsid w:val="002409E6"/>
    <w:rsid w:val="00241E36"/>
    <w:rsid w:val="002433B0"/>
    <w:rsid w:val="002475E7"/>
    <w:rsid w:val="002507E1"/>
    <w:rsid w:val="00251326"/>
    <w:rsid w:val="00251FE9"/>
    <w:rsid w:val="0025226F"/>
    <w:rsid w:val="0025586B"/>
    <w:rsid w:val="00256536"/>
    <w:rsid w:val="00257A39"/>
    <w:rsid w:val="00262343"/>
    <w:rsid w:val="00267DD0"/>
    <w:rsid w:val="00283063"/>
    <w:rsid w:val="0029036E"/>
    <w:rsid w:val="002946E6"/>
    <w:rsid w:val="0029617E"/>
    <w:rsid w:val="00297CBA"/>
    <w:rsid w:val="002B27A7"/>
    <w:rsid w:val="002B2BB2"/>
    <w:rsid w:val="002B460A"/>
    <w:rsid w:val="002C5958"/>
    <w:rsid w:val="002D0533"/>
    <w:rsid w:val="002E69EB"/>
    <w:rsid w:val="002F315D"/>
    <w:rsid w:val="002F6D8C"/>
    <w:rsid w:val="00301248"/>
    <w:rsid w:val="003026F7"/>
    <w:rsid w:val="00306F2C"/>
    <w:rsid w:val="003132D2"/>
    <w:rsid w:val="00313A9C"/>
    <w:rsid w:val="00322141"/>
    <w:rsid w:val="00322CDB"/>
    <w:rsid w:val="00333895"/>
    <w:rsid w:val="00341506"/>
    <w:rsid w:val="00357F48"/>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1FF6"/>
    <w:rsid w:val="003946CA"/>
    <w:rsid w:val="003B2B35"/>
    <w:rsid w:val="003B2C5C"/>
    <w:rsid w:val="003B61E9"/>
    <w:rsid w:val="003C011C"/>
    <w:rsid w:val="003C1634"/>
    <w:rsid w:val="003C35F4"/>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30C04"/>
    <w:rsid w:val="00430CF2"/>
    <w:rsid w:val="004401DC"/>
    <w:rsid w:val="00441169"/>
    <w:rsid w:val="00443644"/>
    <w:rsid w:val="00454E24"/>
    <w:rsid w:val="0045602E"/>
    <w:rsid w:val="00462130"/>
    <w:rsid w:val="00463FBF"/>
    <w:rsid w:val="00465E91"/>
    <w:rsid w:val="00466EEB"/>
    <w:rsid w:val="00477A07"/>
    <w:rsid w:val="00490EF7"/>
    <w:rsid w:val="00490F5F"/>
    <w:rsid w:val="004A0834"/>
    <w:rsid w:val="004A0A12"/>
    <w:rsid w:val="004A10D5"/>
    <w:rsid w:val="004A35AC"/>
    <w:rsid w:val="004A5136"/>
    <w:rsid w:val="004B0F1B"/>
    <w:rsid w:val="004C2234"/>
    <w:rsid w:val="004C6C71"/>
    <w:rsid w:val="004D3DA1"/>
    <w:rsid w:val="004D5F9E"/>
    <w:rsid w:val="004D7151"/>
    <w:rsid w:val="004E53D2"/>
    <w:rsid w:val="004E6052"/>
    <w:rsid w:val="004F4772"/>
    <w:rsid w:val="0050079A"/>
    <w:rsid w:val="00500D6B"/>
    <w:rsid w:val="00503E5C"/>
    <w:rsid w:val="00504E50"/>
    <w:rsid w:val="0050552B"/>
    <w:rsid w:val="005108DF"/>
    <w:rsid w:val="005119EC"/>
    <w:rsid w:val="00514D9D"/>
    <w:rsid w:val="005172BC"/>
    <w:rsid w:val="00524076"/>
    <w:rsid w:val="00531476"/>
    <w:rsid w:val="0053447B"/>
    <w:rsid w:val="00534FF4"/>
    <w:rsid w:val="0053551F"/>
    <w:rsid w:val="005364BE"/>
    <w:rsid w:val="005366CC"/>
    <w:rsid w:val="0054414E"/>
    <w:rsid w:val="005444B8"/>
    <w:rsid w:val="005449C3"/>
    <w:rsid w:val="00553DDC"/>
    <w:rsid w:val="00556952"/>
    <w:rsid w:val="00560D7C"/>
    <w:rsid w:val="00561A95"/>
    <w:rsid w:val="00567BBE"/>
    <w:rsid w:val="00576B2B"/>
    <w:rsid w:val="005807D1"/>
    <w:rsid w:val="00584F6A"/>
    <w:rsid w:val="005853BC"/>
    <w:rsid w:val="005865A9"/>
    <w:rsid w:val="005A26CD"/>
    <w:rsid w:val="005A49FA"/>
    <w:rsid w:val="005B491B"/>
    <w:rsid w:val="005B7699"/>
    <w:rsid w:val="005C055C"/>
    <w:rsid w:val="005C7831"/>
    <w:rsid w:val="005C7A4A"/>
    <w:rsid w:val="005D535D"/>
    <w:rsid w:val="005D7421"/>
    <w:rsid w:val="005D74D5"/>
    <w:rsid w:val="005E174B"/>
    <w:rsid w:val="005E60A3"/>
    <w:rsid w:val="005E672D"/>
    <w:rsid w:val="005F2040"/>
    <w:rsid w:val="005F4D7B"/>
    <w:rsid w:val="005F687A"/>
    <w:rsid w:val="006017F5"/>
    <w:rsid w:val="006119F1"/>
    <w:rsid w:val="0062394C"/>
    <w:rsid w:val="00623CD7"/>
    <w:rsid w:val="00625C49"/>
    <w:rsid w:val="006359B6"/>
    <w:rsid w:val="00640007"/>
    <w:rsid w:val="00645A24"/>
    <w:rsid w:val="0064678C"/>
    <w:rsid w:val="006478EC"/>
    <w:rsid w:val="00655CF1"/>
    <w:rsid w:val="00672208"/>
    <w:rsid w:val="006807B0"/>
    <w:rsid w:val="006875A0"/>
    <w:rsid w:val="006B557D"/>
    <w:rsid w:val="006C44F0"/>
    <w:rsid w:val="006C66B6"/>
    <w:rsid w:val="006C6E8A"/>
    <w:rsid w:val="006E05A3"/>
    <w:rsid w:val="006E137B"/>
    <w:rsid w:val="006E19EF"/>
    <w:rsid w:val="006E7446"/>
    <w:rsid w:val="006E7EF8"/>
    <w:rsid w:val="006F6474"/>
    <w:rsid w:val="0070347A"/>
    <w:rsid w:val="00712B9B"/>
    <w:rsid w:val="00714008"/>
    <w:rsid w:val="00720F58"/>
    <w:rsid w:val="007236DD"/>
    <w:rsid w:val="00743622"/>
    <w:rsid w:val="00743F27"/>
    <w:rsid w:val="00744E70"/>
    <w:rsid w:val="007465C4"/>
    <w:rsid w:val="00753FF0"/>
    <w:rsid w:val="00754E0F"/>
    <w:rsid w:val="00761A81"/>
    <w:rsid w:val="007661F8"/>
    <w:rsid w:val="00767A3C"/>
    <w:rsid w:val="00772C8C"/>
    <w:rsid w:val="00773DCA"/>
    <w:rsid w:val="00775DFC"/>
    <w:rsid w:val="007873CC"/>
    <w:rsid w:val="007A1DEE"/>
    <w:rsid w:val="007A62BA"/>
    <w:rsid w:val="007B2BC6"/>
    <w:rsid w:val="007C7BEE"/>
    <w:rsid w:val="007D22D2"/>
    <w:rsid w:val="007D3FB8"/>
    <w:rsid w:val="007D4840"/>
    <w:rsid w:val="007E1FF7"/>
    <w:rsid w:val="007E46AB"/>
    <w:rsid w:val="007E5EE9"/>
    <w:rsid w:val="00800418"/>
    <w:rsid w:val="00805A6B"/>
    <w:rsid w:val="00805CE5"/>
    <w:rsid w:val="008126C4"/>
    <w:rsid w:val="0082330E"/>
    <w:rsid w:val="008237F6"/>
    <w:rsid w:val="00825ACF"/>
    <w:rsid w:val="0082685E"/>
    <w:rsid w:val="008412A5"/>
    <w:rsid w:val="008413AE"/>
    <w:rsid w:val="008416AE"/>
    <w:rsid w:val="00847580"/>
    <w:rsid w:val="00852041"/>
    <w:rsid w:val="008570CA"/>
    <w:rsid w:val="00862818"/>
    <w:rsid w:val="008726AC"/>
    <w:rsid w:val="008734FF"/>
    <w:rsid w:val="0087697C"/>
    <w:rsid w:val="008775DE"/>
    <w:rsid w:val="00877A0F"/>
    <w:rsid w:val="00881E56"/>
    <w:rsid w:val="008821C4"/>
    <w:rsid w:val="00896DB6"/>
    <w:rsid w:val="008A3885"/>
    <w:rsid w:val="008A4A63"/>
    <w:rsid w:val="008A733F"/>
    <w:rsid w:val="008B4ECC"/>
    <w:rsid w:val="008B736D"/>
    <w:rsid w:val="008C482A"/>
    <w:rsid w:val="008C676D"/>
    <w:rsid w:val="008C7AC9"/>
    <w:rsid w:val="008D0DE8"/>
    <w:rsid w:val="008D2701"/>
    <w:rsid w:val="008E1EDC"/>
    <w:rsid w:val="008F6B41"/>
    <w:rsid w:val="008F7B46"/>
    <w:rsid w:val="008F7E0C"/>
    <w:rsid w:val="00902A81"/>
    <w:rsid w:val="009030AC"/>
    <w:rsid w:val="00904AA5"/>
    <w:rsid w:val="00910741"/>
    <w:rsid w:val="00911C45"/>
    <w:rsid w:val="00912484"/>
    <w:rsid w:val="00913FCD"/>
    <w:rsid w:val="00914D04"/>
    <w:rsid w:val="00916E6C"/>
    <w:rsid w:val="00922296"/>
    <w:rsid w:val="00926387"/>
    <w:rsid w:val="00930681"/>
    <w:rsid w:val="00930F85"/>
    <w:rsid w:val="00931A5D"/>
    <w:rsid w:val="009560E3"/>
    <w:rsid w:val="0095654B"/>
    <w:rsid w:val="0095753A"/>
    <w:rsid w:val="00957744"/>
    <w:rsid w:val="0096106B"/>
    <w:rsid w:val="0097718A"/>
    <w:rsid w:val="0098409E"/>
    <w:rsid w:val="009875E0"/>
    <w:rsid w:val="00994849"/>
    <w:rsid w:val="00996A82"/>
    <w:rsid w:val="009A6BC0"/>
    <w:rsid w:val="009B1184"/>
    <w:rsid w:val="009D37DB"/>
    <w:rsid w:val="009E715E"/>
    <w:rsid w:val="009E790B"/>
    <w:rsid w:val="009F2719"/>
    <w:rsid w:val="009F2784"/>
    <w:rsid w:val="009F554C"/>
    <w:rsid w:val="009F70F7"/>
    <w:rsid w:val="009F7C18"/>
    <w:rsid w:val="00A00B11"/>
    <w:rsid w:val="00A0199E"/>
    <w:rsid w:val="00A0225B"/>
    <w:rsid w:val="00A0776C"/>
    <w:rsid w:val="00A12747"/>
    <w:rsid w:val="00A12F34"/>
    <w:rsid w:val="00A13FE7"/>
    <w:rsid w:val="00A16A39"/>
    <w:rsid w:val="00A16C93"/>
    <w:rsid w:val="00A3529A"/>
    <w:rsid w:val="00A3625D"/>
    <w:rsid w:val="00A36B10"/>
    <w:rsid w:val="00A375DB"/>
    <w:rsid w:val="00A449BD"/>
    <w:rsid w:val="00A501A5"/>
    <w:rsid w:val="00A51E19"/>
    <w:rsid w:val="00A60E60"/>
    <w:rsid w:val="00A61830"/>
    <w:rsid w:val="00A6585D"/>
    <w:rsid w:val="00A72F90"/>
    <w:rsid w:val="00A77B08"/>
    <w:rsid w:val="00A8068D"/>
    <w:rsid w:val="00A82E23"/>
    <w:rsid w:val="00A861E7"/>
    <w:rsid w:val="00A876CE"/>
    <w:rsid w:val="00A9381F"/>
    <w:rsid w:val="00AA109C"/>
    <w:rsid w:val="00AA11A9"/>
    <w:rsid w:val="00AA7E71"/>
    <w:rsid w:val="00AD3407"/>
    <w:rsid w:val="00AD4802"/>
    <w:rsid w:val="00AD6652"/>
    <w:rsid w:val="00AE384B"/>
    <w:rsid w:val="00AE7562"/>
    <w:rsid w:val="00AF2725"/>
    <w:rsid w:val="00AF6E8B"/>
    <w:rsid w:val="00B002BF"/>
    <w:rsid w:val="00B00650"/>
    <w:rsid w:val="00B01BF5"/>
    <w:rsid w:val="00B01E82"/>
    <w:rsid w:val="00B07F37"/>
    <w:rsid w:val="00B17D41"/>
    <w:rsid w:val="00B31B9D"/>
    <w:rsid w:val="00B36100"/>
    <w:rsid w:val="00B3684B"/>
    <w:rsid w:val="00B4073D"/>
    <w:rsid w:val="00B62CAC"/>
    <w:rsid w:val="00B63679"/>
    <w:rsid w:val="00B712DC"/>
    <w:rsid w:val="00B771E6"/>
    <w:rsid w:val="00B82305"/>
    <w:rsid w:val="00B8409F"/>
    <w:rsid w:val="00B86421"/>
    <w:rsid w:val="00B868E0"/>
    <w:rsid w:val="00B9539A"/>
    <w:rsid w:val="00BA75A2"/>
    <w:rsid w:val="00BB0928"/>
    <w:rsid w:val="00BB3320"/>
    <w:rsid w:val="00BB3497"/>
    <w:rsid w:val="00BB68D9"/>
    <w:rsid w:val="00BB6B43"/>
    <w:rsid w:val="00BB6FAC"/>
    <w:rsid w:val="00BC1FFE"/>
    <w:rsid w:val="00BC3938"/>
    <w:rsid w:val="00BD689B"/>
    <w:rsid w:val="00BD6F4A"/>
    <w:rsid w:val="00BE0D5C"/>
    <w:rsid w:val="00BE47B4"/>
    <w:rsid w:val="00BE6705"/>
    <w:rsid w:val="00BF528D"/>
    <w:rsid w:val="00BF7707"/>
    <w:rsid w:val="00BF7B8D"/>
    <w:rsid w:val="00C01909"/>
    <w:rsid w:val="00C04BF3"/>
    <w:rsid w:val="00C061C8"/>
    <w:rsid w:val="00C06E57"/>
    <w:rsid w:val="00C13973"/>
    <w:rsid w:val="00C16244"/>
    <w:rsid w:val="00C228E2"/>
    <w:rsid w:val="00C22D05"/>
    <w:rsid w:val="00C312FB"/>
    <w:rsid w:val="00C44CBA"/>
    <w:rsid w:val="00C51152"/>
    <w:rsid w:val="00C56900"/>
    <w:rsid w:val="00C63784"/>
    <w:rsid w:val="00C665C8"/>
    <w:rsid w:val="00C738EB"/>
    <w:rsid w:val="00C73E33"/>
    <w:rsid w:val="00C77050"/>
    <w:rsid w:val="00C8004D"/>
    <w:rsid w:val="00C82C53"/>
    <w:rsid w:val="00C9686D"/>
    <w:rsid w:val="00CA2ACB"/>
    <w:rsid w:val="00CA35EF"/>
    <w:rsid w:val="00CB0222"/>
    <w:rsid w:val="00CB1841"/>
    <w:rsid w:val="00CB3DCC"/>
    <w:rsid w:val="00CC268B"/>
    <w:rsid w:val="00CC36E0"/>
    <w:rsid w:val="00CD057C"/>
    <w:rsid w:val="00CD6153"/>
    <w:rsid w:val="00CE3A4F"/>
    <w:rsid w:val="00CF1230"/>
    <w:rsid w:val="00D038DE"/>
    <w:rsid w:val="00D068ED"/>
    <w:rsid w:val="00D06FE1"/>
    <w:rsid w:val="00D11C77"/>
    <w:rsid w:val="00D15AAC"/>
    <w:rsid w:val="00D1790F"/>
    <w:rsid w:val="00D20B50"/>
    <w:rsid w:val="00D2129E"/>
    <w:rsid w:val="00D25484"/>
    <w:rsid w:val="00D256E8"/>
    <w:rsid w:val="00D30FDB"/>
    <w:rsid w:val="00D35CCE"/>
    <w:rsid w:val="00D36426"/>
    <w:rsid w:val="00D400B9"/>
    <w:rsid w:val="00D43DD3"/>
    <w:rsid w:val="00D44A27"/>
    <w:rsid w:val="00D53A5E"/>
    <w:rsid w:val="00D5629F"/>
    <w:rsid w:val="00D57526"/>
    <w:rsid w:val="00D63FBE"/>
    <w:rsid w:val="00D655CB"/>
    <w:rsid w:val="00D66913"/>
    <w:rsid w:val="00D75A4D"/>
    <w:rsid w:val="00D82719"/>
    <w:rsid w:val="00D8325F"/>
    <w:rsid w:val="00D85393"/>
    <w:rsid w:val="00D86AEA"/>
    <w:rsid w:val="00D87E71"/>
    <w:rsid w:val="00D90C42"/>
    <w:rsid w:val="00D9473D"/>
    <w:rsid w:val="00DB254E"/>
    <w:rsid w:val="00DB3E71"/>
    <w:rsid w:val="00DC295F"/>
    <w:rsid w:val="00DC4FF9"/>
    <w:rsid w:val="00DC6A9C"/>
    <w:rsid w:val="00DC6FAC"/>
    <w:rsid w:val="00DD25F5"/>
    <w:rsid w:val="00DD4579"/>
    <w:rsid w:val="00DD55DC"/>
    <w:rsid w:val="00DD6E58"/>
    <w:rsid w:val="00DE072B"/>
    <w:rsid w:val="00DE1241"/>
    <w:rsid w:val="00DE49C8"/>
    <w:rsid w:val="00DF418A"/>
    <w:rsid w:val="00DF439E"/>
    <w:rsid w:val="00E00907"/>
    <w:rsid w:val="00E00A25"/>
    <w:rsid w:val="00E00C41"/>
    <w:rsid w:val="00E00D4B"/>
    <w:rsid w:val="00E046EC"/>
    <w:rsid w:val="00E0711E"/>
    <w:rsid w:val="00E11EB7"/>
    <w:rsid w:val="00E27DDD"/>
    <w:rsid w:val="00E31013"/>
    <w:rsid w:val="00E40693"/>
    <w:rsid w:val="00E42F60"/>
    <w:rsid w:val="00E4444E"/>
    <w:rsid w:val="00E44988"/>
    <w:rsid w:val="00E605D9"/>
    <w:rsid w:val="00E61A1D"/>
    <w:rsid w:val="00E7265B"/>
    <w:rsid w:val="00E86353"/>
    <w:rsid w:val="00E87093"/>
    <w:rsid w:val="00E94D19"/>
    <w:rsid w:val="00E9633E"/>
    <w:rsid w:val="00EA05B9"/>
    <w:rsid w:val="00EA212F"/>
    <w:rsid w:val="00EB5705"/>
    <w:rsid w:val="00EC0275"/>
    <w:rsid w:val="00EC66D0"/>
    <w:rsid w:val="00ED0B32"/>
    <w:rsid w:val="00EE50F2"/>
    <w:rsid w:val="00EE58EE"/>
    <w:rsid w:val="00EE793B"/>
    <w:rsid w:val="00EF14FE"/>
    <w:rsid w:val="00F002CB"/>
    <w:rsid w:val="00F04226"/>
    <w:rsid w:val="00F049CE"/>
    <w:rsid w:val="00F04F9E"/>
    <w:rsid w:val="00F17F02"/>
    <w:rsid w:val="00F228E0"/>
    <w:rsid w:val="00F22DD3"/>
    <w:rsid w:val="00F25963"/>
    <w:rsid w:val="00F25D03"/>
    <w:rsid w:val="00F348C3"/>
    <w:rsid w:val="00F348F8"/>
    <w:rsid w:val="00F37FEE"/>
    <w:rsid w:val="00F44C24"/>
    <w:rsid w:val="00F45E08"/>
    <w:rsid w:val="00F478DF"/>
    <w:rsid w:val="00F6373A"/>
    <w:rsid w:val="00F67ED4"/>
    <w:rsid w:val="00F70206"/>
    <w:rsid w:val="00F74540"/>
    <w:rsid w:val="00F9112E"/>
    <w:rsid w:val="00F92A41"/>
    <w:rsid w:val="00F97B8C"/>
    <w:rsid w:val="00FA3AC2"/>
    <w:rsid w:val="00FE090A"/>
    <w:rsid w:val="00FE10F5"/>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1C2E45-252E-4DBB-BA7D-5D2FBEC5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F4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57F4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57F4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57F4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57F4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57F4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57F48"/>
    <w:pPr>
      <w:numPr>
        <w:ilvl w:val="5"/>
        <w:numId w:val="1"/>
      </w:numPr>
      <w:spacing w:before="240" w:after="60"/>
      <w:outlineLvl w:val="5"/>
    </w:pPr>
    <w:rPr>
      <w:rFonts w:ascii="Arial" w:hAnsi="Arial"/>
      <w:i/>
      <w:sz w:val="22"/>
    </w:rPr>
  </w:style>
  <w:style w:type="paragraph" w:styleId="Heading7">
    <w:name w:val="heading 7"/>
    <w:basedOn w:val="Normal"/>
    <w:next w:val="Normal"/>
    <w:qFormat/>
    <w:rsid w:val="00357F48"/>
    <w:pPr>
      <w:numPr>
        <w:ilvl w:val="6"/>
        <w:numId w:val="1"/>
      </w:numPr>
      <w:spacing w:before="240" w:after="60"/>
      <w:outlineLvl w:val="6"/>
    </w:pPr>
    <w:rPr>
      <w:rFonts w:ascii="Arial" w:hAnsi="Arial"/>
    </w:rPr>
  </w:style>
  <w:style w:type="paragraph" w:styleId="Heading8">
    <w:name w:val="heading 8"/>
    <w:basedOn w:val="Normal"/>
    <w:next w:val="Normal"/>
    <w:qFormat/>
    <w:rsid w:val="00357F48"/>
    <w:pPr>
      <w:numPr>
        <w:ilvl w:val="7"/>
        <w:numId w:val="1"/>
      </w:numPr>
      <w:spacing w:before="240" w:after="60"/>
      <w:outlineLvl w:val="7"/>
    </w:pPr>
    <w:rPr>
      <w:rFonts w:ascii="Arial" w:hAnsi="Arial"/>
      <w:i/>
    </w:rPr>
  </w:style>
  <w:style w:type="paragraph" w:styleId="Heading9">
    <w:name w:val="heading 9"/>
    <w:basedOn w:val="Normal"/>
    <w:next w:val="Normal"/>
    <w:qFormat/>
    <w:rsid w:val="00357F4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57F48"/>
    <w:pPr>
      <w:ind w:left="1871"/>
    </w:pPr>
  </w:style>
  <w:style w:type="paragraph" w:customStyle="1" w:styleId="Normal-Draft">
    <w:name w:val="Normal - Draft"/>
    <w:rsid w:val="00357F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57F48"/>
    <w:pPr>
      <w:ind w:left="2381"/>
    </w:pPr>
  </w:style>
  <w:style w:type="paragraph" w:customStyle="1" w:styleId="AmendBody3">
    <w:name w:val="Amend. Body 3"/>
    <w:basedOn w:val="Normal-Draft"/>
    <w:next w:val="Normal"/>
    <w:rsid w:val="00357F48"/>
    <w:pPr>
      <w:ind w:left="2892"/>
    </w:pPr>
  </w:style>
  <w:style w:type="paragraph" w:customStyle="1" w:styleId="AmendBody4">
    <w:name w:val="Amend. Body 4"/>
    <w:basedOn w:val="Normal-Draft"/>
    <w:next w:val="Normal"/>
    <w:rsid w:val="00357F48"/>
    <w:pPr>
      <w:ind w:left="3402"/>
    </w:pPr>
  </w:style>
  <w:style w:type="paragraph" w:styleId="Header">
    <w:name w:val="header"/>
    <w:basedOn w:val="Normal"/>
    <w:rsid w:val="00357F48"/>
    <w:pPr>
      <w:tabs>
        <w:tab w:val="center" w:pos="4153"/>
        <w:tab w:val="right" w:pos="8306"/>
      </w:tabs>
    </w:pPr>
  </w:style>
  <w:style w:type="paragraph" w:styleId="Footer">
    <w:name w:val="footer"/>
    <w:basedOn w:val="Normal"/>
    <w:rsid w:val="00357F48"/>
    <w:pPr>
      <w:tabs>
        <w:tab w:val="center" w:pos="4153"/>
        <w:tab w:val="right" w:pos="8306"/>
      </w:tabs>
    </w:pPr>
  </w:style>
  <w:style w:type="paragraph" w:customStyle="1" w:styleId="AmendBody5">
    <w:name w:val="Amend. Body 5"/>
    <w:basedOn w:val="Normal-Draft"/>
    <w:next w:val="Normal"/>
    <w:rsid w:val="00357F48"/>
    <w:pPr>
      <w:ind w:left="3912"/>
    </w:pPr>
  </w:style>
  <w:style w:type="paragraph" w:customStyle="1" w:styleId="AmendHeading-DIVISION">
    <w:name w:val="Amend. Heading - DIVISION"/>
    <w:basedOn w:val="Normal-Draft"/>
    <w:next w:val="Normal"/>
    <w:rsid w:val="00357F48"/>
    <w:pPr>
      <w:spacing w:before="240" w:after="120"/>
      <w:ind w:left="1361"/>
      <w:jc w:val="center"/>
    </w:pPr>
    <w:rPr>
      <w:b/>
    </w:rPr>
  </w:style>
  <w:style w:type="paragraph" w:customStyle="1" w:styleId="AmendHeading-PART">
    <w:name w:val="Amend. Heading - PART"/>
    <w:basedOn w:val="Normal-Draft"/>
    <w:next w:val="Normal"/>
    <w:rsid w:val="00357F48"/>
    <w:pPr>
      <w:spacing w:before="240" w:after="120"/>
      <w:ind w:left="1361"/>
      <w:jc w:val="center"/>
    </w:pPr>
    <w:rPr>
      <w:b/>
      <w:caps/>
      <w:sz w:val="22"/>
    </w:rPr>
  </w:style>
  <w:style w:type="paragraph" w:customStyle="1" w:styleId="AmendHeading-SCHEDULE">
    <w:name w:val="Amend. Heading - SCHEDULE"/>
    <w:basedOn w:val="Normal-Draft"/>
    <w:next w:val="Normal"/>
    <w:rsid w:val="00357F48"/>
    <w:pPr>
      <w:spacing w:before="240" w:after="120"/>
      <w:ind w:left="1361"/>
      <w:jc w:val="center"/>
    </w:pPr>
    <w:rPr>
      <w:caps/>
      <w:sz w:val="22"/>
    </w:rPr>
  </w:style>
  <w:style w:type="paragraph" w:customStyle="1" w:styleId="AmendHeading1">
    <w:name w:val="Amend. Heading 1"/>
    <w:basedOn w:val="Normal"/>
    <w:next w:val="Normal"/>
    <w:rsid w:val="00357F48"/>
    <w:pPr>
      <w:suppressLineNumbers w:val="0"/>
      <w:tabs>
        <w:tab w:val="clear" w:pos="720"/>
      </w:tabs>
    </w:pPr>
  </w:style>
  <w:style w:type="paragraph" w:customStyle="1" w:styleId="AmendHeading2">
    <w:name w:val="Amend. Heading 2"/>
    <w:basedOn w:val="Normal"/>
    <w:next w:val="Normal"/>
    <w:rsid w:val="00357F48"/>
    <w:pPr>
      <w:suppressLineNumbers w:val="0"/>
    </w:pPr>
  </w:style>
  <w:style w:type="paragraph" w:customStyle="1" w:styleId="AmendHeading3">
    <w:name w:val="Amend. Heading 3"/>
    <w:basedOn w:val="Normal"/>
    <w:next w:val="Normal"/>
    <w:rsid w:val="00357F48"/>
    <w:pPr>
      <w:suppressLineNumbers w:val="0"/>
      <w:tabs>
        <w:tab w:val="clear" w:pos="720"/>
      </w:tabs>
    </w:pPr>
  </w:style>
  <w:style w:type="paragraph" w:customStyle="1" w:styleId="AmendHeading4">
    <w:name w:val="Amend. Heading 4"/>
    <w:basedOn w:val="Normal"/>
    <w:next w:val="Normal"/>
    <w:rsid w:val="00357F48"/>
    <w:pPr>
      <w:suppressLineNumbers w:val="0"/>
    </w:pPr>
  </w:style>
  <w:style w:type="paragraph" w:customStyle="1" w:styleId="AmendHeading5">
    <w:name w:val="Amend. Heading 5"/>
    <w:basedOn w:val="Normal"/>
    <w:next w:val="Normal"/>
    <w:rsid w:val="00357F48"/>
    <w:pPr>
      <w:suppressLineNumbers w:val="0"/>
    </w:pPr>
  </w:style>
  <w:style w:type="paragraph" w:customStyle="1" w:styleId="BodyParagraph">
    <w:name w:val="Body Paragraph"/>
    <w:next w:val="Normal"/>
    <w:rsid w:val="00357F4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57F4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57F4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57F4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57F4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57F4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57F4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57F4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57F48"/>
    <w:rPr>
      <w:caps w:val="0"/>
    </w:rPr>
  </w:style>
  <w:style w:type="paragraph" w:customStyle="1" w:styleId="Normal-Schedule">
    <w:name w:val="Normal - Schedule"/>
    <w:rsid w:val="00357F4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57F4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57F48"/>
    <w:rPr>
      <w:rFonts w:ascii="Monotype Corsiva" w:hAnsi="Monotype Corsiva"/>
      <w:i/>
      <w:sz w:val="24"/>
    </w:rPr>
  </w:style>
  <w:style w:type="paragraph" w:customStyle="1" w:styleId="CopyDetails">
    <w:name w:val="Copy Details"/>
    <w:next w:val="Normal"/>
    <w:rsid w:val="00357F4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57F4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57F4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57F48"/>
  </w:style>
  <w:style w:type="paragraph" w:customStyle="1" w:styleId="Penalty">
    <w:name w:val="Penalty"/>
    <w:next w:val="Normal"/>
    <w:rsid w:val="00357F4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57F4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57F48"/>
    <w:pPr>
      <w:framePr w:w="964" w:h="340" w:hSpace="284" w:wrap="around" w:vAnchor="text" w:hAnchor="page" w:xAlign="inside" w:y="1"/>
    </w:pPr>
    <w:rPr>
      <w:rFonts w:ascii="Arial" w:hAnsi="Arial"/>
      <w:b/>
      <w:spacing w:val="-10"/>
      <w:sz w:val="16"/>
    </w:rPr>
  </w:style>
  <w:style w:type="paragraph" w:styleId="TOC1">
    <w:name w:val="toc 1"/>
    <w:next w:val="Normal"/>
    <w:semiHidden/>
    <w:rsid w:val="00357F4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57F4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57F4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57F4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57F4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57F4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57F4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57F48"/>
    <w:pPr>
      <w:ind w:right="0"/>
    </w:pPr>
    <w:rPr>
      <w:b w:val="0"/>
      <w:caps/>
    </w:rPr>
  </w:style>
  <w:style w:type="paragraph" w:styleId="TOC9">
    <w:name w:val="toc 9"/>
    <w:basedOn w:val="Normal"/>
    <w:next w:val="Normal"/>
    <w:semiHidden/>
    <w:rsid w:val="00357F48"/>
    <w:pPr>
      <w:tabs>
        <w:tab w:val="right" w:pos="6237"/>
      </w:tabs>
      <w:spacing w:before="0"/>
      <w:ind w:left="1922" w:right="284"/>
    </w:pPr>
    <w:rPr>
      <w:sz w:val="20"/>
    </w:rPr>
  </w:style>
  <w:style w:type="paragraph" w:customStyle="1" w:styleId="AmendHeading1s">
    <w:name w:val="Amend. Heading 1s"/>
    <w:basedOn w:val="Normal"/>
    <w:next w:val="Normal"/>
    <w:rsid w:val="00357F48"/>
    <w:pPr>
      <w:suppressLineNumbers w:val="0"/>
      <w:tabs>
        <w:tab w:val="clear" w:pos="720"/>
      </w:tabs>
    </w:pPr>
    <w:rPr>
      <w:b/>
    </w:rPr>
  </w:style>
  <w:style w:type="paragraph" w:customStyle="1" w:styleId="AmendHeading6">
    <w:name w:val="Amend. Heading 6"/>
    <w:basedOn w:val="Normal"/>
    <w:next w:val="Normal"/>
    <w:rsid w:val="00357F48"/>
    <w:pPr>
      <w:suppressLineNumbers w:val="0"/>
    </w:pPr>
  </w:style>
  <w:style w:type="paragraph" w:customStyle="1" w:styleId="AutoNumber">
    <w:name w:val="Auto Number"/>
    <w:rsid w:val="00357F4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57F4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57F48"/>
    <w:rPr>
      <w:vertAlign w:val="superscript"/>
    </w:rPr>
  </w:style>
  <w:style w:type="paragraph" w:styleId="EndnoteText">
    <w:name w:val="endnote text"/>
    <w:basedOn w:val="Normal"/>
    <w:semiHidden/>
    <w:rsid w:val="00357F48"/>
    <w:pPr>
      <w:tabs>
        <w:tab w:val="left" w:pos="284"/>
      </w:tabs>
      <w:ind w:left="284" w:hanging="284"/>
    </w:pPr>
    <w:rPr>
      <w:sz w:val="20"/>
    </w:rPr>
  </w:style>
  <w:style w:type="paragraph" w:customStyle="1" w:styleId="DraftingNotes">
    <w:name w:val="Drafting Notes"/>
    <w:next w:val="Normal"/>
    <w:rsid w:val="00357F4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57F48"/>
    <w:pPr>
      <w:framePr w:w="6237" w:h="1423" w:hRule="exact" w:hSpace="181" w:wrap="around" w:vAnchor="page" w:hAnchor="margin" w:xAlign="center" w:y="1192" w:anchorLock="1"/>
      <w:spacing w:before="0"/>
      <w:jc w:val="center"/>
    </w:pPr>
    <w:rPr>
      <w:i/>
    </w:rPr>
  </w:style>
  <w:style w:type="paragraph" w:customStyle="1" w:styleId="EndnoteBody">
    <w:name w:val="Endnote Body"/>
    <w:rsid w:val="00357F4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57F4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57F48"/>
    <w:pPr>
      <w:spacing w:after="120"/>
      <w:jc w:val="center"/>
    </w:pPr>
  </w:style>
  <w:style w:type="paragraph" w:styleId="MacroText">
    <w:name w:val="macro"/>
    <w:semiHidden/>
    <w:rsid w:val="00357F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57F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57F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57F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57F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57F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57F4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57F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57F4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57F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57F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57F4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57F4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57F4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57F4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57F4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57F48"/>
    <w:pPr>
      <w:suppressLineNumbers w:val="0"/>
      <w:tabs>
        <w:tab w:val="clear" w:pos="720"/>
      </w:tabs>
    </w:pPr>
    <w:rPr>
      <w:b/>
    </w:rPr>
  </w:style>
  <w:style w:type="paragraph" w:customStyle="1" w:styleId="DraftHeading2">
    <w:name w:val="Draft Heading 2"/>
    <w:basedOn w:val="Normal"/>
    <w:next w:val="Normal"/>
    <w:rsid w:val="00357F48"/>
    <w:pPr>
      <w:suppressLineNumbers w:val="0"/>
    </w:pPr>
  </w:style>
  <w:style w:type="paragraph" w:customStyle="1" w:styleId="DraftHeading3">
    <w:name w:val="Draft Heading 3"/>
    <w:basedOn w:val="Normal"/>
    <w:next w:val="Normal"/>
    <w:rsid w:val="00357F48"/>
    <w:pPr>
      <w:suppressLineNumbers w:val="0"/>
    </w:pPr>
  </w:style>
  <w:style w:type="paragraph" w:customStyle="1" w:styleId="DraftHeading4">
    <w:name w:val="Draft Heading 4"/>
    <w:basedOn w:val="Normal"/>
    <w:next w:val="Normal"/>
    <w:rsid w:val="00357F48"/>
    <w:pPr>
      <w:suppressLineNumbers w:val="0"/>
    </w:pPr>
  </w:style>
  <w:style w:type="paragraph" w:customStyle="1" w:styleId="DraftHeading5">
    <w:name w:val="Draft Heading 5"/>
    <w:basedOn w:val="Normal"/>
    <w:next w:val="Normal"/>
    <w:rsid w:val="00357F48"/>
    <w:pPr>
      <w:suppressLineNumbers w:val="0"/>
    </w:pPr>
  </w:style>
  <w:style w:type="paragraph" w:customStyle="1" w:styleId="DraftPenalty1">
    <w:name w:val="Draft Penalty 1"/>
    <w:basedOn w:val="Penalty"/>
    <w:next w:val="Normal"/>
    <w:rsid w:val="00357F48"/>
    <w:pPr>
      <w:tabs>
        <w:tab w:val="clear" w:pos="3912"/>
        <w:tab w:val="clear" w:pos="4423"/>
        <w:tab w:val="left" w:pos="851"/>
      </w:tabs>
      <w:ind w:left="1872"/>
    </w:pPr>
  </w:style>
  <w:style w:type="paragraph" w:customStyle="1" w:styleId="DraftPenalty2">
    <w:name w:val="Draft Penalty 2"/>
    <w:basedOn w:val="Penalty"/>
    <w:next w:val="Normal"/>
    <w:rsid w:val="00357F48"/>
    <w:pPr>
      <w:tabs>
        <w:tab w:val="clear" w:pos="3912"/>
        <w:tab w:val="clear" w:pos="4423"/>
        <w:tab w:val="left" w:pos="851"/>
      </w:tabs>
      <w:ind w:left="2382"/>
    </w:pPr>
  </w:style>
  <w:style w:type="paragraph" w:customStyle="1" w:styleId="DraftPenalty3">
    <w:name w:val="Draft Penalty 3"/>
    <w:basedOn w:val="Penalty"/>
    <w:next w:val="Normal"/>
    <w:rsid w:val="00357F48"/>
    <w:pPr>
      <w:tabs>
        <w:tab w:val="clear" w:pos="3912"/>
        <w:tab w:val="clear" w:pos="4423"/>
        <w:tab w:val="left" w:pos="851"/>
      </w:tabs>
    </w:pPr>
  </w:style>
  <w:style w:type="paragraph" w:customStyle="1" w:styleId="DraftPenalty4">
    <w:name w:val="Draft Penalty 4"/>
    <w:basedOn w:val="Penalty"/>
    <w:next w:val="Normal"/>
    <w:rsid w:val="00357F48"/>
    <w:pPr>
      <w:tabs>
        <w:tab w:val="clear" w:pos="3912"/>
        <w:tab w:val="clear" w:pos="4423"/>
        <w:tab w:val="left" w:pos="851"/>
      </w:tabs>
      <w:ind w:left="3402"/>
    </w:pPr>
  </w:style>
  <w:style w:type="paragraph" w:customStyle="1" w:styleId="DraftPenalty5">
    <w:name w:val="Draft Penalty 5"/>
    <w:basedOn w:val="Penalty"/>
    <w:next w:val="Normal"/>
    <w:rsid w:val="00357F48"/>
    <w:pPr>
      <w:tabs>
        <w:tab w:val="clear" w:pos="3912"/>
        <w:tab w:val="clear" w:pos="4423"/>
        <w:tab w:val="left" w:pos="851"/>
      </w:tabs>
      <w:ind w:left="3913"/>
    </w:pPr>
  </w:style>
  <w:style w:type="paragraph" w:customStyle="1" w:styleId="ScheduleDefinition1">
    <w:name w:val="Schedule Definition 1"/>
    <w:next w:val="Normal"/>
    <w:rsid w:val="00357F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57F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57F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57F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57F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57F48"/>
    <w:pPr>
      <w:spacing w:before="240" w:after="120"/>
      <w:jc w:val="center"/>
    </w:pPr>
    <w:rPr>
      <w:b/>
      <w:caps/>
      <w:sz w:val="20"/>
    </w:rPr>
  </w:style>
  <w:style w:type="paragraph" w:customStyle="1" w:styleId="ScheduleHeading1">
    <w:name w:val="Schedule Heading 1"/>
    <w:basedOn w:val="Normal"/>
    <w:next w:val="Normal"/>
    <w:rsid w:val="00357F48"/>
    <w:pPr>
      <w:suppressLineNumbers w:val="0"/>
      <w:tabs>
        <w:tab w:val="clear" w:pos="720"/>
      </w:tabs>
    </w:pPr>
    <w:rPr>
      <w:b/>
      <w:sz w:val="20"/>
    </w:rPr>
  </w:style>
  <w:style w:type="paragraph" w:customStyle="1" w:styleId="ScheduleHeading2">
    <w:name w:val="Schedule Heading 2"/>
    <w:basedOn w:val="Normal"/>
    <w:next w:val="Normal"/>
    <w:rsid w:val="00357F48"/>
    <w:pPr>
      <w:suppressLineNumbers w:val="0"/>
      <w:tabs>
        <w:tab w:val="clear" w:pos="720"/>
      </w:tabs>
    </w:pPr>
    <w:rPr>
      <w:sz w:val="20"/>
    </w:rPr>
  </w:style>
  <w:style w:type="paragraph" w:customStyle="1" w:styleId="ScheduleHeading3">
    <w:name w:val="Schedule Heading 3"/>
    <w:basedOn w:val="Normal"/>
    <w:next w:val="Normal"/>
    <w:rsid w:val="00357F48"/>
    <w:pPr>
      <w:suppressLineNumbers w:val="0"/>
      <w:tabs>
        <w:tab w:val="clear" w:pos="720"/>
      </w:tabs>
    </w:pPr>
    <w:rPr>
      <w:sz w:val="20"/>
    </w:rPr>
  </w:style>
  <w:style w:type="paragraph" w:customStyle="1" w:styleId="ScheduleHeading4">
    <w:name w:val="Schedule Heading 4"/>
    <w:basedOn w:val="Normal"/>
    <w:next w:val="Normal"/>
    <w:rsid w:val="00357F48"/>
    <w:pPr>
      <w:suppressLineNumbers w:val="0"/>
      <w:tabs>
        <w:tab w:val="clear" w:pos="720"/>
      </w:tabs>
    </w:pPr>
    <w:rPr>
      <w:sz w:val="20"/>
    </w:rPr>
  </w:style>
  <w:style w:type="paragraph" w:customStyle="1" w:styleId="ScheduleHeading5">
    <w:name w:val="Schedule Heading 5"/>
    <w:basedOn w:val="Normal"/>
    <w:next w:val="Normal"/>
    <w:rsid w:val="00357F48"/>
    <w:pPr>
      <w:suppressLineNumbers w:val="0"/>
      <w:tabs>
        <w:tab w:val="clear" w:pos="720"/>
      </w:tabs>
    </w:pPr>
    <w:rPr>
      <w:sz w:val="20"/>
    </w:rPr>
  </w:style>
  <w:style w:type="paragraph" w:customStyle="1" w:styleId="SchedulePenalty1">
    <w:name w:val="Schedule Penalty 1"/>
    <w:basedOn w:val="Normal"/>
    <w:next w:val="Normal"/>
    <w:rsid w:val="00357F4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57F4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57F4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57F4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57F4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57F48"/>
    <w:pPr>
      <w:ind w:left="1871"/>
    </w:pPr>
    <w:rPr>
      <w:sz w:val="20"/>
    </w:rPr>
  </w:style>
  <w:style w:type="paragraph" w:customStyle="1" w:styleId="ScheduleParagraphSub">
    <w:name w:val="Schedule Paragraph (Sub)"/>
    <w:basedOn w:val="Normal"/>
    <w:next w:val="Normal"/>
    <w:rsid w:val="00357F48"/>
    <w:pPr>
      <w:ind w:left="2381"/>
    </w:pPr>
    <w:rPr>
      <w:sz w:val="20"/>
    </w:rPr>
  </w:style>
  <w:style w:type="paragraph" w:customStyle="1" w:styleId="ScheduleParagraphSub-Sub">
    <w:name w:val="Schedule Paragraph (Sub-Sub)"/>
    <w:basedOn w:val="Normal"/>
    <w:next w:val="Normal"/>
    <w:rsid w:val="00357F48"/>
    <w:pPr>
      <w:ind w:left="2892"/>
    </w:pPr>
    <w:rPr>
      <w:sz w:val="20"/>
    </w:rPr>
  </w:style>
  <w:style w:type="paragraph" w:customStyle="1" w:styleId="ScheduleSection">
    <w:name w:val="Schedule Section"/>
    <w:basedOn w:val="Normal"/>
    <w:next w:val="Normal"/>
    <w:rsid w:val="00357F48"/>
    <w:pPr>
      <w:ind w:left="851"/>
    </w:pPr>
    <w:rPr>
      <w:b/>
      <w:i/>
      <w:sz w:val="20"/>
    </w:rPr>
  </w:style>
  <w:style w:type="paragraph" w:customStyle="1" w:styleId="ScheduleSectionSub">
    <w:name w:val="Schedule Section (Sub)"/>
    <w:basedOn w:val="Normal"/>
    <w:next w:val="Normal"/>
    <w:rsid w:val="00357F48"/>
    <w:pPr>
      <w:ind w:left="1361"/>
    </w:pPr>
    <w:rPr>
      <w:sz w:val="20"/>
    </w:rPr>
  </w:style>
  <w:style w:type="paragraph" w:customStyle="1" w:styleId="ChapterHeading">
    <w:name w:val="Chapter Heading"/>
    <w:basedOn w:val="Normal"/>
    <w:next w:val="Normal"/>
    <w:rsid w:val="00357F48"/>
    <w:pPr>
      <w:spacing w:before="240" w:after="120"/>
      <w:jc w:val="center"/>
    </w:pPr>
    <w:rPr>
      <w:b/>
      <w:caps/>
      <w:sz w:val="26"/>
    </w:rPr>
  </w:style>
  <w:style w:type="paragraph" w:customStyle="1" w:styleId="AmndChptr">
    <w:name w:val="Amnd Chptr"/>
    <w:basedOn w:val="Normal"/>
    <w:next w:val="Normal"/>
    <w:rsid w:val="00357F48"/>
    <w:pPr>
      <w:spacing w:before="240" w:after="120"/>
      <w:ind w:left="1361"/>
      <w:jc w:val="center"/>
    </w:pPr>
    <w:rPr>
      <w:b/>
      <w:caps/>
      <w:sz w:val="26"/>
    </w:rPr>
  </w:style>
  <w:style w:type="paragraph" w:customStyle="1" w:styleId="Amendment">
    <w:name w:val="Amendment"/>
    <w:next w:val="Normal"/>
    <w:rsid w:val="00357F48"/>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357F48"/>
    <w:pPr>
      <w:tabs>
        <w:tab w:val="clear" w:pos="720"/>
      </w:tabs>
      <w:spacing w:after="200"/>
      <w:ind w:left="720"/>
    </w:pPr>
  </w:style>
  <w:style w:type="paragraph" w:customStyle="1" w:styleId="NewFormHeading">
    <w:name w:val="New Form Heading"/>
    <w:next w:val="Normal"/>
    <w:autoRedefine/>
    <w:qFormat/>
    <w:rsid w:val="00357F48"/>
    <w:pPr>
      <w:spacing w:before="120" w:after="120"/>
      <w:jc w:val="center"/>
    </w:pPr>
    <w:rPr>
      <w:rFonts w:eastAsiaTheme="minorEastAsia" w:cstheme="minorBidi"/>
      <w:b/>
      <w:caps/>
      <w:sz w:val="22"/>
      <w:szCs w:val="22"/>
      <w:lang w:eastAsia="en-US"/>
    </w:rPr>
  </w:style>
  <w:style w:type="character" w:customStyle="1" w:styleId="ListParagraphChar">
    <w:name w:val="List Paragraph Char"/>
    <w:basedOn w:val="DefaultParagraphFont"/>
    <w:link w:val="ListParagraph"/>
    <w:uiPriority w:val="34"/>
    <w:locked/>
    <w:rsid w:val="00C06E57"/>
    <w:rPr>
      <w:sz w:val="24"/>
      <w:lang w:eastAsia="en-US"/>
    </w:rPr>
  </w:style>
  <w:style w:type="character" w:customStyle="1" w:styleId="AmndParaNoteChar">
    <w:name w:val="Amnd Para Note Char"/>
    <w:basedOn w:val="ListParagraphChar"/>
    <w:link w:val="AmndParaNote"/>
    <w:locked/>
    <w:rsid w:val="00C06E57"/>
    <w:rPr>
      <w:sz w:val="24"/>
      <w:lang w:eastAsia="en-US"/>
    </w:rPr>
  </w:style>
  <w:style w:type="paragraph" w:customStyle="1" w:styleId="AmndParaNote">
    <w:name w:val="Amnd Para Note"/>
    <w:next w:val="Normal"/>
    <w:link w:val="AmndParaNoteChar"/>
    <w:rsid w:val="00C06E57"/>
    <w:pPr>
      <w:spacing w:before="120"/>
      <w:ind w:left="2381"/>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Victorian Independent Remuneration Tribunal and Improving Parliamentary Standards Bill 2019</vt:lpstr>
    </vt:vector>
  </TitlesOfParts>
  <Manager>Information Systems</Manager>
  <Company>OCPC, Victoria</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Independent Remuneration Tribunal and Improving Parliamentary Standards Bill 2019</dc:title>
  <dc:subject>OCPC Word Template Development</dc:subject>
  <dc:creator>02</dc:creator>
  <cp:keywords>Formats, House Amendments</cp:keywords>
  <dc:description>1/03/2019 (PROD)</dc:description>
  <cp:lastModifiedBy>Vivienne Bannan</cp:lastModifiedBy>
  <cp:revision>2</cp:revision>
  <cp:lastPrinted>2019-03-06T21:38:00Z</cp:lastPrinted>
  <dcterms:created xsi:type="dcterms:W3CDTF">2019-03-06T22:17:00Z</dcterms:created>
  <dcterms:modified xsi:type="dcterms:W3CDTF">2019-03-06T22:17:00Z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367734</vt:i4>
  </property>
  <property fmtid="{D5CDD505-2E9C-101B-9397-08002B2CF9AE}" pid="3" name="DocSubFolderNumber">
    <vt:lpwstr>S18/2301</vt:lpwstr>
  </property>
</Properties>
</file>