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E487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E487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(A STRONGER SYSTEM) BILL 2015</w:t>
      </w:r>
    </w:p>
    <w:p w:rsidR="00712B9B" w:rsidRPr="006E4876" w:rsidRDefault="006E4876" w:rsidP="006E487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E487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B64FC6" w:rsidRDefault="00B64FC6" w:rsidP="00B64FC6">
      <w:pPr>
        <w:pStyle w:val="ListParagraph"/>
        <w:numPr>
          <w:ilvl w:val="0"/>
          <w:numId w:val="24"/>
        </w:numPr>
      </w:pPr>
      <w:bookmarkStart w:id="5" w:name="cpStart"/>
      <w:bookmarkEnd w:id="5"/>
      <w:r>
        <w:t>Clause 3, page 5, after line 8 insert—</w:t>
      </w:r>
    </w:p>
    <w:p w:rsidR="00B64FC6" w:rsidRDefault="00B64FC6" w:rsidP="00B64FC6">
      <w:pPr>
        <w:pStyle w:val="AmendHeading1"/>
        <w:tabs>
          <w:tab w:val="right" w:pos="1701"/>
        </w:tabs>
        <w:ind w:left="1871" w:hanging="1871"/>
      </w:pPr>
      <w:r>
        <w:tab/>
      </w:r>
      <w:r w:rsidRPr="00B64FC6">
        <w:t>'(2)</w:t>
      </w:r>
      <w:r w:rsidRPr="00B64FC6">
        <w:tab/>
      </w:r>
      <w:r>
        <w:t>After section 3(</w:t>
      </w:r>
      <w:r w:rsidR="005847F6">
        <w:t xml:space="preserve">4) of the </w:t>
      </w:r>
      <w:r w:rsidR="005847F6" w:rsidRPr="00422AAE">
        <w:rPr>
          <w:b/>
        </w:rPr>
        <w:t xml:space="preserve">Independent </w:t>
      </w:r>
      <w:r w:rsidR="005847F6" w:rsidRPr="005847F6">
        <w:rPr>
          <w:b/>
        </w:rPr>
        <w:t>Broad-based Anti-corruption Commission Act 2011</w:t>
      </w:r>
      <w:r w:rsidR="005847F6">
        <w:t xml:space="preserve"> </w:t>
      </w:r>
      <w:r w:rsidR="005847F6" w:rsidRPr="005847F6">
        <w:rPr>
          <w:b/>
        </w:rPr>
        <w:t>insert</w:t>
      </w:r>
      <w:r w:rsidR="005847F6">
        <w:t>—</w:t>
      </w:r>
    </w:p>
    <w:p w:rsidR="005847F6" w:rsidRDefault="005847F6" w:rsidP="005847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847F6">
        <w:t>"(5)</w:t>
      </w:r>
      <w:r w:rsidRPr="005847F6">
        <w:tab/>
      </w:r>
      <w:r>
        <w:t xml:space="preserve">For the purposes of the definition of </w:t>
      </w:r>
      <w:r w:rsidRPr="005847F6">
        <w:rPr>
          <w:b/>
          <w:i/>
        </w:rPr>
        <w:t>relevant offence</w:t>
      </w:r>
      <w:r>
        <w:t xml:space="preserve"> in subsection (1)—</w:t>
      </w:r>
    </w:p>
    <w:p w:rsidR="00BC3E16" w:rsidRDefault="005847F6" w:rsidP="00AA669D">
      <w:pPr>
        <w:pStyle w:val="AmendDefinition2"/>
      </w:pPr>
      <w:r w:rsidRPr="005847F6">
        <w:rPr>
          <w:b/>
          <w:i/>
        </w:rPr>
        <w:t>misconduct in public office</w:t>
      </w:r>
      <w:r>
        <w:t xml:space="preserve"> means </w:t>
      </w:r>
      <w:r w:rsidR="00CF1F08">
        <w:t>conduct of a public official in the course of, or connected to, their public office</w:t>
      </w:r>
      <w:r w:rsidR="00BC3E16">
        <w:t xml:space="preserve"> </w:t>
      </w:r>
      <w:r w:rsidR="00CF1F08">
        <w:t>which constitutes wilful misconduct without reasonable excuse and justifi</w:t>
      </w:r>
      <w:r w:rsidR="00BC3E16">
        <w:t>cation that</w:t>
      </w:r>
      <w:r w:rsidR="00AA669D">
        <w:t xml:space="preserve"> </w:t>
      </w:r>
      <w:r w:rsidR="00BC3E16">
        <w:t>is serious misconduct having regard to—</w:t>
      </w:r>
    </w:p>
    <w:p w:rsidR="00BC3E16" w:rsidRDefault="00AA669D" w:rsidP="00AA669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A669D">
        <w:t>(a</w:t>
      </w:r>
      <w:r w:rsidR="00BC3E16" w:rsidRPr="00AA669D">
        <w:t>)</w:t>
      </w:r>
      <w:r w:rsidR="00BC3E16" w:rsidRPr="00BC3E16">
        <w:tab/>
      </w:r>
      <w:r w:rsidR="00BC3E16">
        <w:t>the responsibilities of the public office and the public official; and</w:t>
      </w:r>
    </w:p>
    <w:p w:rsidR="00BC3E16" w:rsidRDefault="00AA669D" w:rsidP="00AA669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A669D">
        <w:t>(b</w:t>
      </w:r>
      <w:r w:rsidR="00BC3E16" w:rsidRPr="00AA669D">
        <w:t>)</w:t>
      </w:r>
      <w:r w:rsidR="00BC3E16" w:rsidRPr="00BC3E16">
        <w:tab/>
      </w:r>
      <w:r w:rsidR="00BC3E16">
        <w:t>the importance of the public objects that the public office and the public official serve; and</w:t>
      </w:r>
    </w:p>
    <w:p w:rsidR="00BC3E16" w:rsidRDefault="00AA669D" w:rsidP="00AA669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A669D">
        <w:t>(c</w:t>
      </w:r>
      <w:r w:rsidR="00BC3E16" w:rsidRPr="00AA669D">
        <w:t>)</w:t>
      </w:r>
      <w:r w:rsidR="00BC3E16" w:rsidRPr="00BC3E16">
        <w:tab/>
      </w:r>
      <w:r w:rsidR="00BC3E16">
        <w:t>the nature and extent of the departure by the public official from those public objects.".'.</w:t>
      </w:r>
    </w:p>
    <w:p w:rsidR="00C91A12" w:rsidRDefault="00C91A12" w:rsidP="00C91A12">
      <w:pPr>
        <w:pStyle w:val="ListParagraph"/>
        <w:numPr>
          <w:ilvl w:val="0"/>
          <w:numId w:val="26"/>
        </w:numPr>
      </w:pPr>
      <w:r>
        <w:t>Clause 94, lines 10 to 17, omit all words and expressions on these lines and insert '".'.</w:t>
      </w:r>
    </w:p>
    <w:p w:rsidR="00C91A12" w:rsidRDefault="00422AAE" w:rsidP="00C91A12">
      <w:pPr>
        <w:pStyle w:val="ListParagraph"/>
        <w:numPr>
          <w:ilvl w:val="0"/>
          <w:numId w:val="26"/>
        </w:numPr>
      </w:pPr>
      <w:r>
        <w:t>Clause 97, page 87, lines 3 to 18, omit all words and expressions on these lines and insert "a performance audit.".</w:t>
      </w:r>
    </w:p>
    <w:p w:rsidR="00422AAE" w:rsidRPr="00C91A12" w:rsidRDefault="00422AAE" w:rsidP="00C91A12">
      <w:pPr>
        <w:pStyle w:val="ListParagraph"/>
        <w:numPr>
          <w:ilvl w:val="0"/>
          <w:numId w:val="26"/>
        </w:numPr>
      </w:pPr>
      <w:r>
        <w:t>Clause 97, page 87, line 19, after "Committee" insert "does not respond to a request from the Auditor-General for comment on a draft specification for an audit within 9 sitting days of receiving the request".</w:t>
      </w:r>
    </w:p>
    <w:sectPr w:rsidR="00422AAE" w:rsidRPr="00C91A12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9B" w:rsidRDefault="0056439B">
      <w:r>
        <w:separator/>
      </w:r>
    </w:p>
  </w:endnote>
  <w:endnote w:type="continuationSeparator" w:id="0">
    <w:p w:rsidR="0056439B" w:rsidRDefault="0056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21F45" w:rsidP="004A5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A0" w:rsidRDefault="00821F45" w:rsidP="009D1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7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876">
      <w:rPr>
        <w:rStyle w:val="PageNumber"/>
        <w:noProof/>
      </w:rPr>
      <w:t>1</w:t>
    </w:r>
    <w:r>
      <w:rPr>
        <w:rStyle w:val="PageNumber"/>
      </w:rPr>
      <w:fldChar w:fldCharType="end"/>
    </w:r>
  </w:p>
  <w:p w:rsidR="004A57A0" w:rsidRDefault="004A5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A0" w:rsidRPr="006E4876" w:rsidRDefault="006E4876">
    <w:pPr>
      <w:pStyle w:val="Footer"/>
      <w:rPr>
        <w:sz w:val="18"/>
      </w:rPr>
    </w:pPr>
    <w:r>
      <w:rPr>
        <w:sz w:val="18"/>
      </w:rPr>
      <w:t>581119OLCH-11/4/2016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9B" w:rsidRDefault="0056439B">
      <w:r>
        <w:separator/>
      </w:r>
    </w:p>
  </w:footnote>
  <w:footnote w:type="continuationSeparator" w:id="0">
    <w:p w:rsidR="0056439B" w:rsidRDefault="0056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8CF17B1"/>
    <w:multiLevelType w:val="multilevel"/>
    <w:tmpl w:val="F7A40D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9F23F4A"/>
    <w:multiLevelType w:val="multilevel"/>
    <w:tmpl w:val="F7A40D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B031D40"/>
    <w:multiLevelType w:val="multilevel"/>
    <w:tmpl w:val="9EF0F7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CD4379"/>
    <w:multiLevelType w:val="multilevel"/>
    <w:tmpl w:val="9EF0F7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478E6291"/>
    <w:multiLevelType w:val="multilevel"/>
    <w:tmpl w:val="C0B8DD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6471E"/>
    <w:multiLevelType w:val="multilevel"/>
    <w:tmpl w:val="7180BA2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5402F9"/>
    <w:multiLevelType w:val="multilevel"/>
    <w:tmpl w:val="7180BA2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4B64787"/>
    <w:multiLevelType w:val="multilevel"/>
    <w:tmpl w:val="C0B8DD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1"/>
  </w:num>
  <w:num w:numId="8">
    <w:abstractNumId w:val="16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20"/>
  </w:num>
  <w:num w:numId="17">
    <w:abstractNumId w:val="12"/>
  </w:num>
  <w:num w:numId="18">
    <w:abstractNumId w:val="25"/>
  </w:num>
  <w:num w:numId="19">
    <w:abstractNumId w:val="2"/>
  </w:num>
  <w:num w:numId="20">
    <w:abstractNumId w:val="10"/>
  </w:num>
  <w:num w:numId="21">
    <w:abstractNumId w:val="13"/>
  </w:num>
  <w:num w:numId="22">
    <w:abstractNumId w:val="11"/>
  </w:num>
  <w:num w:numId="23">
    <w:abstractNumId w:val="15"/>
  </w:num>
  <w:num w:numId="24">
    <w:abstractNumId w:val="24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19"/>
    <w:docVar w:name="vActTitle" w:val="Integrity and Accountability Legislation Amendment (A Stronger System) Bill 2015"/>
    <w:docVar w:name="vBillNo" w:val="119"/>
    <w:docVar w:name="vBillTitle" w:val="Integrity and Accountability Legislation Amendment (A Stronger System) Bill 2015"/>
    <w:docVar w:name="vDocumentType" w:val=".HOUSEAMEND"/>
    <w:docVar w:name="vDraftNo" w:val="0"/>
    <w:docVar w:name="vDraftVers" w:val="House Print"/>
    <w:docVar w:name="vDraftVersion" w:val="18966 - Liberal Party-The Nationals (Opposition) (Mr RICH-PHILLIPS) - House Print Council"/>
    <w:docVar w:name="VersionNo" w:val="1"/>
    <w:docVar w:name="vFileName" w:val="18966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66"/>
    <w:docVar w:name="vIsBrandNewVersion" w:val="No"/>
    <w:docVar w:name="vIsNewDocument" w:val="False"/>
    <w:docVar w:name="vLegCommission" w:val="0"/>
    <w:docVar w:name="vLenSectionNumber" w:val="1"/>
    <w:docVar w:name="vMinisterName" w:val="Mr RICH-PHILLIPS"/>
    <w:docVar w:name="vParliament" w:val="58"/>
    <w:docVar w:name="vPrevFileName" w:val="18966 - Liberal Party-The Nationals (Opposition) (Mr RICH-PHILLIPS) - House Print Council"/>
    <w:docVar w:name="vPrnOnSepLine" w:val="False"/>
    <w:docVar w:name="vSavedToLocal" w:val="No"/>
    <w:docVar w:name="vSession" w:val="1"/>
    <w:docVar w:name="vTRIMFileName" w:val="18966 - Liberal Party-The Nationals (Opposition) (Mr RICH-PHILLIPS) - House Print Council"/>
    <w:docVar w:name="vTRIMRecordNumber" w:val="D16/7011[v3]"/>
    <w:docVar w:name="vTxtAfter" w:val=" "/>
    <w:docVar w:name="vTxtBefore" w:val="Amendments to be proposed in Committee by"/>
    <w:docVar w:name="vVersionDate" w:val="11/4/2016"/>
    <w:docVar w:name="vYear" w:val="2016"/>
  </w:docVars>
  <w:rsids>
    <w:rsidRoot w:val="0022123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08C9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1232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64D36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B65D7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22AAE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A57A0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6439B"/>
    <w:rsid w:val="005847F6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E4876"/>
    <w:rsid w:val="0070347A"/>
    <w:rsid w:val="00704B00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5F32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1F45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B795D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A669D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64FC6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3E16"/>
    <w:rsid w:val="00BD615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1A12"/>
    <w:rsid w:val="00C9686D"/>
    <w:rsid w:val="00CA35EF"/>
    <w:rsid w:val="00CB1841"/>
    <w:rsid w:val="00CB3DCC"/>
    <w:rsid w:val="00CC268B"/>
    <w:rsid w:val="00CD6153"/>
    <w:rsid w:val="00CF1230"/>
    <w:rsid w:val="00CF1F08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8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E48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E48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E48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E48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E48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E48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E48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E48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E48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E4876"/>
    <w:pPr>
      <w:ind w:left="1871"/>
    </w:pPr>
  </w:style>
  <w:style w:type="paragraph" w:customStyle="1" w:styleId="Normal-Draft">
    <w:name w:val="Normal - Draft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E4876"/>
    <w:pPr>
      <w:ind w:left="2381"/>
    </w:pPr>
  </w:style>
  <w:style w:type="paragraph" w:customStyle="1" w:styleId="AmendBody3">
    <w:name w:val="Amend. Body 3"/>
    <w:basedOn w:val="Normal-Draft"/>
    <w:next w:val="Normal"/>
    <w:rsid w:val="006E4876"/>
    <w:pPr>
      <w:ind w:left="2892"/>
    </w:pPr>
  </w:style>
  <w:style w:type="paragraph" w:customStyle="1" w:styleId="AmendBody4">
    <w:name w:val="Amend. Body 4"/>
    <w:basedOn w:val="Normal-Draft"/>
    <w:next w:val="Normal"/>
    <w:rsid w:val="006E4876"/>
    <w:pPr>
      <w:ind w:left="3402"/>
    </w:pPr>
  </w:style>
  <w:style w:type="paragraph" w:styleId="Header">
    <w:name w:val="header"/>
    <w:basedOn w:val="Normal"/>
    <w:rsid w:val="006E4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48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E48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E48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E48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E48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E48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E48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E48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E48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E4876"/>
    <w:pPr>
      <w:suppressLineNumbers w:val="0"/>
    </w:pPr>
  </w:style>
  <w:style w:type="paragraph" w:customStyle="1" w:styleId="BodyParagraph">
    <w:name w:val="Body Paragraph"/>
    <w:next w:val="Normal"/>
    <w:rsid w:val="006E48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E48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E48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E48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E48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E48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E48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E4876"/>
    <w:rPr>
      <w:caps w:val="0"/>
    </w:rPr>
  </w:style>
  <w:style w:type="paragraph" w:customStyle="1" w:styleId="Normal-Schedule">
    <w:name w:val="Normal - Schedule"/>
    <w:rsid w:val="006E48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E48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E48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E48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E48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E4876"/>
  </w:style>
  <w:style w:type="paragraph" w:customStyle="1" w:styleId="Penalty">
    <w:name w:val="Penalty"/>
    <w:next w:val="Normal"/>
    <w:rsid w:val="006E48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E48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E48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E48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E48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E48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E48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E48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E48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E48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E4876"/>
    <w:pPr>
      <w:suppressLineNumbers w:val="0"/>
    </w:pPr>
  </w:style>
  <w:style w:type="paragraph" w:customStyle="1" w:styleId="AutoNumber">
    <w:name w:val="Auto Number"/>
    <w:rsid w:val="006E48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E48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E4876"/>
    <w:rPr>
      <w:vertAlign w:val="superscript"/>
    </w:rPr>
  </w:style>
  <w:style w:type="paragraph" w:styleId="EndnoteText">
    <w:name w:val="endnote text"/>
    <w:basedOn w:val="Normal"/>
    <w:semiHidden/>
    <w:rsid w:val="006E48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E48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E48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E48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E48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E4876"/>
    <w:pPr>
      <w:spacing w:after="120"/>
      <w:jc w:val="center"/>
    </w:pPr>
  </w:style>
  <w:style w:type="paragraph" w:styleId="MacroText">
    <w:name w:val="macro"/>
    <w:semiHidden/>
    <w:rsid w:val="006E4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E48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E48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E48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E48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E48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E48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E48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E48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E48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E48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E48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E48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E48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E48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E48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E48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E48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E48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E48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E48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E48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E48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E48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487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E48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8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E48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E48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E48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E48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E48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E48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E48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E48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E48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E4876"/>
    <w:pPr>
      <w:ind w:left="1871"/>
    </w:pPr>
  </w:style>
  <w:style w:type="paragraph" w:customStyle="1" w:styleId="Normal-Draft">
    <w:name w:val="Normal - Draft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E4876"/>
    <w:pPr>
      <w:ind w:left="2381"/>
    </w:pPr>
  </w:style>
  <w:style w:type="paragraph" w:customStyle="1" w:styleId="AmendBody3">
    <w:name w:val="Amend. Body 3"/>
    <w:basedOn w:val="Normal-Draft"/>
    <w:next w:val="Normal"/>
    <w:rsid w:val="006E4876"/>
    <w:pPr>
      <w:ind w:left="2892"/>
    </w:pPr>
  </w:style>
  <w:style w:type="paragraph" w:customStyle="1" w:styleId="AmendBody4">
    <w:name w:val="Amend. Body 4"/>
    <w:basedOn w:val="Normal-Draft"/>
    <w:next w:val="Normal"/>
    <w:rsid w:val="006E4876"/>
    <w:pPr>
      <w:ind w:left="3402"/>
    </w:pPr>
  </w:style>
  <w:style w:type="paragraph" w:styleId="Header">
    <w:name w:val="header"/>
    <w:basedOn w:val="Normal"/>
    <w:rsid w:val="006E4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48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E48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E48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E48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E48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E48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E48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E48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E48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E4876"/>
    <w:pPr>
      <w:suppressLineNumbers w:val="0"/>
    </w:pPr>
  </w:style>
  <w:style w:type="paragraph" w:customStyle="1" w:styleId="BodyParagraph">
    <w:name w:val="Body Paragraph"/>
    <w:next w:val="Normal"/>
    <w:rsid w:val="006E48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E48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E48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E48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E48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E48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E48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E4876"/>
    <w:rPr>
      <w:caps w:val="0"/>
    </w:rPr>
  </w:style>
  <w:style w:type="paragraph" w:customStyle="1" w:styleId="Normal-Schedule">
    <w:name w:val="Normal - Schedule"/>
    <w:rsid w:val="006E48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E48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E48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E48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E48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E48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E4876"/>
  </w:style>
  <w:style w:type="paragraph" w:customStyle="1" w:styleId="Penalty">
    <w:name w:val="Penalty"/>
    <w:next w:val="Normal"/>
    <w:rsid w:val="006E48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E48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E48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E48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E48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E48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E48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E48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E48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E48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E48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E4876"/>
    <w:pPr>
      <w:suppressLineNumbers w:val="0"/>
    </w:pPr>
  </w:style>
  <w:style w:type="paragraph" w:customStyle="1" w:styleId="AutoNumber">
    <w:name w:val="Auto Number"/>
    <w:rsid w:val="006E48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E48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E4876"/>
    <w:rPr>
      <w:vertAlign w:val="superscript"/>
    </w:rPr>
  </w:style>
  <w:style w:type="paragraph" w:styleId="EndnoteText">
    <w:name w:val="endnote text"/>
    <w:basedOn w:val="Normal"/>
    <w:semiHidden/>
    <w:rsid w:val="006E48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E48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E48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E48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E48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E4876"/>
    <w:pPr>
      <w:spacing w:after="120"/>
      <w:jc w:val="center"/>
    </w:pPr>
  </w:style>
  <w:style w:type="paragraph" w:styleId="MacroText">
    <w:name w:val="macro"/>
    <w:semiHidden/>
    <w:rsid w:val="006E4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E48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E48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E48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E48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E48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E48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E48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E48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E48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E48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E48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E48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E48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E48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E48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E48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E48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E48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E48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E48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E48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E48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E48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E48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E48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E48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E48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E48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E48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487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E48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213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(A Stronger System) Bill 2015</vt:lpstr>
    </vt:vector>
  </TitlesOfParts>
  <Manager>Information Systems</Manager>
  <Company>OCPC, Victoria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(A Stronger System) Bill 2015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2016-04-11T06:24:00Z</cp:lastPrinted>
  <dcterms:created xsi:type="dcterms:W3CDTF">2016-05-03T10:50:00Z</dcterms:created>
  <dcterms:modified xsi:type="dcterms:W3CDTF">2016-05-03T10:50:00Z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188782</vt:i4>
  </property>
  <property fmtid="{D5CDD505-2E9C-101B-9397-08002B2CF9AE}" pid="3" name="DocSubFolderNumber">
    <vt:lpwstr>S15/982</vt:lpwstr>
  </property>
</Properties>
</file>