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1081E">
        <w:rPr>
          <w:b/>
          <w:sz w:val="28"/>
        </w:rPr>
        <w:t>005</w:t>
      </w:r>
    </w:p>
    <w:p w:rsidR="00912D15" w:rsidRDefault="0081081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Heritage (General)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1081E">
        <w:rPr>
          <w:b/>
        </w:rPr>
        <w:t>18/2005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1081E">
        <w:t>11 April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C5E44">
        <w:rPr>
          <w:b/>
        </w:rPr>
        <w:t>11 April 201</w:t>
      </w:r>
      <w:r w:rsidR="0081081E">
        <w:rPr>
          <w:b/>
        </w:rPr>
        <w:t>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1081E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1081E">
        <w:rPr>
          <w:b/>
        </w:rPr>
        <w:t>Heritage (General) Regulations 2015</w:t>
      </w:r>
      <w:r w:rsidR="00E45AF4">
        <w:rPr>
          <w:b/>
        </w:rPr>
        <w:t>, S.R.</w:t>
      </w:r>
      <w:r w:rsidR="0081081E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DB41CB">
        <w:rPr>
          <w:b/>
        </w:rPr>
        <w:t>20/2015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1E" w:rsidRDefault="0081081E">
      <w:pPr>
        <w:rPr>
          <w:sz w:val="4"/>
        </w:rPr>
      </w:pPr>
    </w:p>
  </w:endnote>
  <w:endnote w:type="continuationSeparator" w:id="0">
    <w:p w:rsidR="0081081E" w:rsidRDefault="008108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FA2DB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90DF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1E" w:rsidRDefault="0081081E">
      <w:r>
        <w:separator/>
      </w:r>
    </w:p>
  </w:footnote>
  <w:footnote w:type="continuationSeparator" w:id="0">
    <w:p w:rsidR="0081081E" w:rsidRDefault="00810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00B12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C5E44"/>
    <w:rsid w:val="007D1E8D"/>
    <w:rsid w:val="0081081E"/>
    <w:rsid w:val="00855283"/>
    <w:rsid w:val="00880087"/>
    <w:rsid w:val="00885432"/>
    <w:rsid w:val="00912D15"/>
    <w:rsid w:val="00945F7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90DFF"/>
    <w:rsid w:val="00CB5FB7"/>
    <w:rsid w:val="00D00B12"/>
    <w:rsid w:val="00DB41CB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A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2A8B-07C9-42D7-B8E5-02C28651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187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2015-03-16T02:44:00Z</cp:lastPrinted>
  <dcterms:created xsi:type="dcterms:W3CDTF">2015-04-09T03:58:00Z</dcterms:created>
  <dcterms:modified xsi:type="dcterms:W3CDTF">2015-04-09T03:58:00Z</dcterms:modified>
  <cp:category>LIS</cp:category>
</cp:coreProperties>
</file>