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7717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7717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RESIDENTIAL TENANCIES AND OTHER CONSUMER ACTS AMENDMENT BILL 2012</w:t>
      </w:r>
    </w:p>
    <w:p w:rsidR="00712B9B" w:rsidRPr="00E77174" w:rsidRDefault="00E77174" w:rsidP="00E7717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7717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MIKAKOS)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C42107" w:rsidRDefault="000015CA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 2</w:t>
      </w:r>
      <w:r w:rsidR="00C42107">
        <w:t>0, omit "Act; and" and insert "Act.".</w:t>
      </w:r>
    </w:p>
    <w:p w:rsidR="00493AD3" w:rsidRDefault="007B2C6E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lines 21 to 27</w:t>
      </w:r>
      <w:r w:rsidR="00493AD3">
        <w:t>, omit all words and expressions on those lines.</w:t>
      </w:r>
    </w:p>
    <w:p w:rsidR="001053DA" w:rsidRDefault="001053DA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29, omit "Part," and insert "Part and".</w:t>
      </w:r>
    </w:p>
    <w:p w:rsidR="001053DA" w:rsidRDefault="001053DA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29, omit "and Part 5".</w:t>
      </w:r>
    </w:p>
    <w:p w:rsidR="00C42107" w:rsidRDefault="00C42107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page 3, line 1, omit "(4), (5), (6) and (7)" and insert "(4), (5) and (6)".</w:t>
      </w:r>
    </w:p>
    <w:p w:rsidR="00C42107" w:rsidRDefault="00C42107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page 3, lines 4 to 6, omit all words and expressions on those lines.</w:t>
      </w:r>
    </w:p>
    <w:p w:rsidR="00C42107" w:rsidRDefault="00C42107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page 3, line 13, omit ", Part 4 or Part 6" and insert "or Part 4".</w:t>
      </w:r>
    </w:p>
    <w:p w:rsidR="00140F5A" w:rsidRDefault="00140F5A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Part heading preceding clause 26, </w:t>
      </w:r>
      <w:r w:rsidR="001053DA">
        <w:t>omit this heading</w:t>
      </w:r>
      <w:r>
        <w:t>.</w:t>
      </w:r>
    </w:p>
    <w:p w:rsidR="00140F5A" w:rsidRDefault="00140F5A" w:rsidP="00140F5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26, </w:t>
      </w:r>
      <w:r w:rsidR="001053DA">
        <w:t>omit this clause</w:t>
      </w:r>
      <w:r>
        <w:t>.</w:t>
      </w:r>
    </w:p>
    <w:p w:rsidR="00B02969" w:rsidRDefault="00B02969" w:rsidP="00B02969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27, omit this heading.</w:t>
      </w:r>
    </w:p>
    <w:p w:rsidR="00B02969" w:rsidRDefault="00B02969" w:rsidP="00B0296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27, omit this clause.</w:t>
      </w:r>
    </w:p>
    <w:p w:rsidR="001053DA" w:rsidRDefault="001053DA" w:rsidP="001053DA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preceding clause 28, omit "</w:t>
      </w:r>
      <w:r w:rsidRPr="001053DA">
        <w:rPr>
          <w:b/>
        </w:rPr>
        <w:t>PART 7</w:t>
      </w:r>
      <w:r>
        <w:t>" and insert "</w:t>
      </w:r>
      <w:r w:rsidRPr="001053DA">
        <w:rPr>
          <w:b/>
        </w:rPr>
        <w:t xml:space="preserve">PART </w:t>
      </w:r>
      <w:r w:rsidR="00B02969">
        <w:rPr>
          <w:b/>
        </w:rPr>
        <w:t>5</w:t>
      </w:r>
      <w:r>
        <w:t>".</w:t>
      </w:r>
    </w:p>
    <w:p w:rsidR="00493AD3" w:rsidRPr="00493AD3" w:rsidRDefault="00493AD3" w:rsidP="00493AD3">
      <w:pPr>
        <w:pStyle w:val="ManualNumber"/>
        <w:jc w:val="center"/>
      </w:pPr>
      <w:r>
        <w:t>AMENDMENT OF LONG TITLE</w:t>
      </w:r>
    </w:p>
    <w:p w:rsidR="00B02969" w:rsidRDefault="00493AD3" w:rsidP="001053D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Long title, </w:t>
      </w:r>
      <w:r w:rsidR="00B02969">
        <w:t xml:space="preserve">omit "houses," </w:t>
      </w:r>
      <w:r w:rsidR="000015CA">
        <w:t xml:space="preserve">(where second occurring) </w:t>
      </w:r>
      <w:r w:rsidR="00B02969">
        <w:t>and insert "houses and".</w:t>
      </w:r>
    </w:p>
    <w:p w:rsidR="00493AD3" w:rsidRDefault="00B02969" w:rsidP="001053D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Long title, </w:t>
      </w:r>
      <w:r w:rsidR="00493AD3">
        <w:t>omit "</w:t>
      </w:r>
      <w:r w:rsidR="00C42107">
        <w:t xml:space="preserve">, to amend </w:t>
      </w:r>
      <w:r w:rsidR="00493AD3">
        <w:t xml:space="preserve">the </w:t>
      </w:r>
      <w:r w:rsidR="00493AD3" w:rsidRPr="00493AD3">
        <w:rPr>
          <w:b/>
        </w:rPr>
        <w:t xml:space="preserve">Consumer Affairs Legislation Amendment (Reform) </w:t>
      </w:r>
      <w:r w:rsidR="00493AD3">
        <w:rPr>
          <w:b/>
        </w:rPr>
        <w:t>A</w:t>
      </w:r>
      <w:r w:rsidR="00493AD3" w:rsidRPr="00493AD3">
        <w:rPr>
          <w:b/>
        </w:rPr>
        <w:t>ct 2010</w:t>
      </w:r>
      <w:r w:rsidR="00493AD3">
        <w:t xml:space="preserve"> and</w:t>
      </w:r>
      <w:r w:rsidR="00C42107">
        <w:t xml:space="preserve"> the </w:t>
      </w:r>
      <w:r w:rsidR="00C42107" w:rsidRPr="00C42107">
        <w:rPr>
          <w:b/>
        </w:rPr>
        <w:t>Sale of Land Act 1962</w:t>
      </w:r>
      <w:r w:rsidR="00C42107">
        <w:t xml:space="preserve"> in relation to contracts for the sale of lots in a plan of subdivision</w:t>
      </w:r>
      <w:r w:rsidR="00493AD3">
        <w:t>".</w:t>
      </w:r>
    </w:p>
    <w:p w:rsidR="001053DA" w:rsidRDefault="001053DA" w:rsidP="001053DA">
      <w:pPr>
        <w:pStyle w:val="ListParagraph"/>
        <w:tabs>
          <w:tab w:val="clear" w:pos="720"/>
        </w:tabs>
        <w:ind w:left="850"/>
      </w:pPr>
    </w:p>
    <w:sectPr w:rsidR="001053DA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5A" w:rsidRDefault="00140F5A">
      <w:r>
        <w:separator/>
      </w:r>
    </w:p>
  </w:endnote>
  <w:endnote w:type="continuationSeparator" w:id="0">
    <w:p w:rsidR="00140F5A" w:rsidRDefault="0014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765B04" w:rsidP="00140F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5A" w:rsidRDefault="00765B04" w:rsidP="002B4F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0F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174">
      <w:rPr>
        <w:rStyle w:val="PageNumber"/>
        <w:noProof/>
      </w:rPr>
      <w:t>1</w:t>
    </w:r>
    <w:r>
      <w:rPr>
        <w:rStyle w:val="PageNumber"/>
      </w:rPr>
      <w:fldChar w:fldCharType="end"/>
    </w:r>
  </w:p>
  <w:p w:rsidR="00140F5A" w:rsidRDefault="00140F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5A" w:rsidRPr="00E77174" w:rsidRDefault="00E77174">
    <w:pPr>
      <w:pStyle w:val="Footer"/>
      <w:rPr>
        <w:sz w:val="18"/>
      </w:rPr>
    </w:pPr>
    <w:r>
      <w:rPr>
        <w:sz w:val="18"/>
      </w:rPr>
      <w:t>571300OLCH-11/09/12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5A" w:rsidRDefault="00140F5A">
      <w:r>
        <w:separator/>
      </w:r>
    </w:p>
  </w:footnote>
  <w:footnote w:type="continuationSeparator" w:id="0">
    <w:p w:rsidR="00140F5A" w:rsidRDefault="0014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CAC5BC2"/>
    <w:multiLevelType w:val="multilevel"/>
    <w:tmpl w:val="DFF65D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A2F3D3A"/>
    <w:multiLevelType w:val="multilevel"/>
    <w:tmpl w:val="DFF65D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300"/>
    <w:docVar w:name="vActTitle" w:val="Residential Tenancies and Other Consumer Acts Amendment Bill 2012"/>
    <w:docVar w:name="vBillNo" w:val="300"/>
    <w:docVar w:name="vBillTitle" w:val="Residential Tenancies and Other Consumer Acts Amendment Bill 2012"/>
    <w:docVar w:name="vDocumentType" w:val=".HOUSEAMEND"/>
    <w:docVar w:name="vDraftNo" w:val="0"/>
    <w:docVar w:name="vDraftVers" w:val="House Print"/>
    <w:docVar w:name="VersionNo" w:val="1"/>
    <w:docVar w:name="vFileName" w:val="Labor (Ms MIKAKO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677"/>
    <w:docVar w:name="vIsNewDocument" w:val="True"/>
    <w:docVar w:name="vLegCommission" w:val="0"/>
    <w:docVar w:name="vMinisterName" w:val="Ms MIKAKOS"/>
    <w:docVar w:name="vParliament" w:val="57"/>
    <w:docVar w:name="vPrevFileName" w:val="Labor (Ms MIKAKOS) - Draft Council"/>
    <w:docVar w:name="vPrnOnSepLine" w:val="False"/>
    <w:docVar w:name="vSession" w:val="1"/>
    <w:docVar w:name="vTRIMFileName" w:val="Labor (Ms MIKAKOS) - House Print Council"/>
    <w:docVar w:name="vTRIMRecordNumber" w:val="D12/85814[v2]"/>
    <w:docVar w:name="vTxtAfter" w:val=" "/>
    <w:docVar w:name="vTxtBefore" w:val="Amendments to be proposed in Committee by"/>
    <w:docVar w:name="vVersionDate" w:val="11/09/12"/>
    <w:docVar w:name="vYear" w:val="2012"/>
  </w:docVars>
  <w:rsids>
    <w:rsidRoot w:val="004E48E6"/>
    <w:rsid w:val="000015CA"/>
    <w:rsid w:val="00017203"/>
    <w:rsid w:val="00022430"/>
    <w:rsid w:val="000425A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053DA"/>
    <w:rsid w:val="001231A8"/>
    <w:rsid w:val="00130788"/>
    <w:rsid w:val="00140F5A"/>
    <w:rsid w:val="00182F3D"/>
    <w:rsid w:val="001A334A"/>
    <w:rsid w:val="001C65F9"/>
    <w:rsid w:val="00212D09"/>
    <w:rsid w:val="002220EE"/>
    <w:rsid w:val="00234D3A"/>
    <w:rsid w:val="002433B0"/>
    <w:rsid w:val="00244CEC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27D82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27798"/>
    <w:rsid w:val="004401DC"/>
    <w:rsid w:val="00441169"/>
    <w:rsid w:val="0045602E"/>
    <w:rsid w:val="00463FBF"/>
    <w:rsid w:val="00465E91"/>
    <w:rsid w:val="00490F5F"/>
    <w:rsid w:val="00493AD3"/>
    <w:rsid w:val="004A0834"/>
    <w:rsid w:val="004A35AC"/>
    <w:rsid w:val="004A5136"/>
    <w:rsid w:val="004B0F1B"/>
    <w:rsid w:val="004B3ED8"/>
    <w:rsid w:val="004D3DA1"/>
    <w:rsid w:val="004D7151"/>
    <w:rsid w:val="004E48E6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65B04"/>
    <w:rsid w:val="00773DCA"/>
    <w:rsid w:val="00775DFC"/>
    <w:rsid w:val="007873CC"/>
    <w:rsid w:val="007A62BA"/>
    <w:rsid w:val="007B2C6E"/>
    <w:rsid w:val="007C7BEE"/>
    <w:rsid w:val="007E46AB"/>
    <w:rsid w:val="00805CE5"/>
    <w:rsid w:val="008126C4"/>
    <w:rsid w:val="008237F6"/>
    <w:rsid w:val="00826C97"/>
    <w:rsid w:val="008412A5"/>
    <w:rsid w:val="008413AE"/>
    <w:rsid w:val="008416AE"/>
    <w:rsid w:val="00862818"/>
    <w:rsid w:val="00870E97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2969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42107"/>
    <w:rsid w:val="00C56900"/>
    <w:rsid w:val="00C63784"/>
    <w:rsid w:val="00C76FFA"/>
    <w:rsid w:val="00CB1841"/>
    <w:rsid w:val="00CD530A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77174"/>
    <w:rsid w:val="00E8565D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D8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7D8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7D8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7D8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7D8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7D8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7D8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7D8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7D8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7D8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7D82"/>
    <w:pPr>
      <w:ind w:left="1871"/>
    </w:pPr>
  </w:style>
  <w:style w:type="paragraph" w:customStyle="1" w:styleId="Normal-Draft">
    <w:name w:val="Normal - Draft"/>
    <w:rsid w:val="00327D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7D82"/>
    <w:pPr>
      <w:ind w:left="2381"/>
    </w:pPr>
  </w:style>
  <w:style w:type="paragraph" w:customStyle="1" w:styleId="AmendBody3">
    <w:name w:val="Amend. Body 3"/>
    <w:basedOn w:val="Normal-Draft"/>
    <w:next w:val="Normal"/>
    <w:rsid w:val="00327D82"/>
    <w:pPr>
      <w:ind w:left="2892"/>
    </w:pPr>
  </w:style>
  <w:style w:type="paragraph" w:customStyle="1" w:styleId="AmendBody4">
    <w:name w:val="Amend. Body 4"/>
    <w:basedOn w:val="Normal-Draft"/>
    <w:next w:val="Normal"/>
    <w:rsid w:val="00327D82"/>
    <w:pPr>
      <w:ind w:left="3402"/>
    </w:pPr>
  </w:style>
  <w:style w:type="paragraph" w:styleId="Header">
    <w:name w:val="header"/>
    <w:basedOn w:val="Normal"/>
    <w:rsid w:val="00327D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D8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7D8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7D8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7D8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7D8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7D8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7D8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7D8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7D8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7D82"/>
    <w:pPr>
      <w:suppressLineNumbers w:val="0"/>
    </w:pPr>
  </w:style>
  <w:style w:type="paragraph" w:customStyle="1" w:styleId="BodyParagraph">
    <w:name w:val="Body Paragraph"/>
    <w:next w:val="Normal"/>
    <w:rsid w:val="00327D8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7D8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7D8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7D8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7D8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7D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7D8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7D8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7D82"/>
    <w:rPr>
      <w:caps w:val="0"/>
    </w:rPr>
  </w:style>
  <w:style w:type="paragraph" w:customStyle="1" w:styleId="Normal-Schedule">
    <w:name w:val="Normal - Schedule"/>
    <w:rsid w:val="00327D8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7D8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7D8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7D8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7D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7D8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7D82"/>
  </w:style>
  <w:style w:type="paragraph" w:customStyle="1" w:styleId="Penalty">
    <w:name w:val="Penalty"/>
    <w:next w:val="Normal"/>
    <w:rsid w:val="00327D8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7D8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7D8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7D8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7D8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7D8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7D8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7D8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7D8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7D8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7D8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7D8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7D8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7D82"/>
    <w:pPr>
      <w:suppressLineNumbers w:val="0"/>
    </w:pPr>
  </w:style>
  <w:style w:type="paragraph" w:customStyle="1" w:styleId="AutoNumber">
    <w:name w:val="Auto Number"/>
    <w:rsid w:val="00327D8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7D8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7D82"/>
    <w:rPr>
      <w:vertAlign w:val="superscript"/>
    </w:rPr>
  </w:style>
  <w:style w:type="paragraph" w:styleId="EndnoteText">
    <w:name w:val="endnote text"/>
    <w:basedOn w:val="Normal"/>
    <w:semiHidden/>
    <w:rsid w:val="00327D8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7D8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7D8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7D8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7D8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7D82"/>
    <w:pPr>
      <w:spacing w:after="120"/>
      <w:jc w:val="center"/>
    </w:pPr>
  </w:style>
  <w:style w:type="paragraph" w:styleId="MacroText">
    <w:name w:val="macro"/>
    <w:semiHidden/>
    <w:rsid w:val="00327D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7D8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7D8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7D8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7D8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7D8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7D8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7D82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7D82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7D82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7D8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7D8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7D8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7D8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7D8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7D8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7D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7D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7D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7D8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7D8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7D8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7D8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7D8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7D8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7D8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7D8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7D8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D8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7D8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7D8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7D8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7D8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7D8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7D8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7D8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7D8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7D8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7D82"/>
    <w:pPr>
      <w:ind w:left="1871"/>
    </w:pPr>
  </w:style>
  <w:style w:type="paragraph" w:customStyle="1" w:styleId="Normal-Draft">
    <w:name w:val="Normal - Draft"/>
    <w:rsid w:val="00327D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7D82"/>
    <w:pPr>
      <w:ind w:left="2381"/>
    </w:pPr>
  </w:style>
  <w:style w:type="paragraph" w:customStyle="1" w:styleId="AmendBody3">
    <w:name w:val="Amend. Body 3"/>
    <w:basedOn w:val="Normal-Draft"/>
    <w:next w:val="Normal"/>
    <w:rsid w:val="00327D82"/>
    <w:pPr>
      <w:ind w:left="2892"/>
    </w:pPr>
  </w:style>
  <w:style w:type="paragraph" w:customStyle="1" w:styleId="AmendBody4">
    <w:name w:val="Amend. Body 4"/>
    <w:basedOn w:val="Normal-Draft"/>
    <w:next w:val="Normal"/>
    <w:rsid w:val="00327D82"/>
    <w:pPr>
      <w:ind w:left="3402"/>
    </w:pPr>
  </w:style>
  <w:style w:type="paragraph" w:styleId="Header">
    <w:name w:val="header"/>
    <w:basedOn w:val="Normal"/>
    <w:rsid w:val="00327D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D8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7D8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7D8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7D8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7D8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7D8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7D8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7D8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7D8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7D82"/>
    <w:pPr>
      <w:suppressLineNumbers w:val="0"/>
    </w:pPr>
  </w:style>
  <w:style w:type="paragraph" w:customStyle="1" w:styleId="BodyParagraph">
    <w:name w:val="Body Paragraph"/>
    <w:next w:val="Normal"/>
    <w:rsid w:val="00327D8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7D8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7D8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7D8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7D8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7D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7D8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7D8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7D82"/>
    <w:rPr>
      <w:caps w:val="0"/>
    </w:rPr>
  </w:style>
  <w:style w:type="paragraph" w:customStyle="1" w:styleId="Normal-Schedule">
    <w:name w:val="Normal - Schedule"/>
    <w:rsid w:val="00327D8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7D8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7D8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7D8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7D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7D8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7D82"/>
  </w:style>
  <w:style w:type="paragraph" w:customStyle="1" w:styleId="Penalty">
    <w:name w:val="Penalty"/>
    <w:next w:val="Normal"/>
    <w:rsid w:val="00327D8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7D8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7D8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7D8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7D8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7D8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7D8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7D8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7D8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7D8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7D8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7D8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7D8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7D82"/>
    <w:pPr>
      <w:suppressLineNumbers w:val="0"/>
    </w:pPr>
  </w:style>
  <w:style w:type="paragraph" w:customStyle="1" w:styleId="AutoNumber">
    <w:name w:val="Auto Number"/>
    <w:rsid w:val="00327D8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7D8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7D82"/>
    <w:rPr>
      <w:vertAlign w:val="superscript"/>
    </w:rPr>
  </w:style>
  <w:style w:type="paragraph" w:styleId="EndnoteText">
    <w:name w:val="endnote text"/>
    <w:basedOn w:val="Normal"/>
    <w:semiHidden/>
    <w:rsid w:val="00327D8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7D8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7D8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7D8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7D8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7D82"/>
    <w:pPr>
      <w:spacing w:after="120"/>
      <w:jc w:val="center"/>
    </w:pPr>
  </w:style>
  <w:style w:type="paragraph" w:styleId="MacroText">
    <w:name w:val="macro"/>
    <w:semiHidden/>
    <w:rsid w:val="00327D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7D8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7D8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7D8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7D8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7D8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7D8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7D8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7D8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7D82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7D82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7D82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7D8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7D8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7D8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7D8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7D8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7D8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7D8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7D8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7D8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7D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7D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7D8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7D8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7D8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7D8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7D8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7D8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7D8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7D8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7D8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7D8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220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Tenancies and Other Consumer Acts Amendment Bill 2012</vt:lpstr>
    </vt:vector>
  </TitlesOfParts>
  <Manager>Information Systems</Manager>
  <Company>OCPC, Victoria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Tenancies and Other Consumer Acts Amendment Bill 2012</dc:title>
  <dc:subject>OCPC Word Template Development</dc:subject>
  <dc:creator>67</dc:creator>
  <cp:keywords>Formats, House Amendments</cp:keywords>
  <dc:description>OCPC-VIC, Word 2000 VBA, Release 2</dc:description>
  <cp:lastModifiedBy>Windows User</cp:lastModifiedBy>
  <cp:revision>2</cp:revision>
  <cp:lastPrinted>2012-09-11T00:13:00Z</cp:lastPrinted>
  <dcterms:created xsi:type="dcterms:W3CDTF">2012-09-13T06:31:00Z</dcterms:created>
  <dcterms:modified xsi:type="dcterms:W3CDTF">2012-09-13T06:31:00Z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85814</vt:i4>
  </property>
  <property fmtid="{D5CDD505-2E9C-101B-9397-08002B2CF9AE}" pid="3" name="DocSubFolderNumber">
    <vt:lpwstr>S12/10175</vt:lpwstr>
  </property>
</Properties>
</file>