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A6188">
        <w:rPr>
          <w:b/>
          <w:sz w:val="24"/>
        </w:rPr>
        <w:t>18</w:t>
      </w:r>
      <w:r w:rsidR="00F223B9">
        <w:rPr>
          <w:b/>
          <w:sz w:val="24"/>
        </w:rPr>
        <w:t>9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5D3A79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B3559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5D3A79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B3559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5D3A79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B3559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5D3A79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B3559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5D3A79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B3559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>Section </w:t>
      </w:r>
      <w:proofErr w:type="spellStart"/>
      <w:proofErr w:type="gramStart"/>
      <w:r>
        <w:rPr>
          <w:sz w:val="24"/>
        </w:rPr>
        <w:t>99AAA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630(6)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5D3A79">
        <w:rPr>
          <w:bCs/>
          <w:sz w:val="24"/>
        </w:rPr>
        <w:t>67/2013</w:t>
      </w:r>
      <w:r>
        <w:rPr>
          <w:bCs/>
          <w:sz w:val="24"/>
        </w:rPr>
        <w:t xml:space="preserve">.  Section 630(6) is </w:t>
      </w:r>
      <w:r w:rsidR="00B3559D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 xml:space="preserve">1 </w:t>
      </w:r>
      <w:r w:rsidR="00BD4093">
        <w:rPr>
          <w:sz w:val="24"/>
        </w:rPr>
        <w:t>July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630(6) reads as follows:</w:t>
      </w:r>
    </w:p>
    <w:p w:rsidR="00496C58" w:rsidRDefault="00496C58">
      <w:pPr>
        <w:rPr>
          <w:sz w:val="24"/>
        </w:rPr>
      </w:pPr>
    </w:p>
    <w:p w:rsidR="00A61324" w:rsidRPr="00D361E3" w:rsidRDefault="00A61324" w:rsidP="00A61324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9" w:name="_Toc367087494"/>
      <w:r>
        <w:rPr>
          <w:lang w:eastAsia="en-AU"/>
        </w:rPr>
        <w:t>630</w:t>
      </w:r>
      <w:r>
        <w:rPr>
          <w:lang w:eastAsia="en-AU"/>
        </w:rPr>
        <w:tab/>
        <w:t>Further amendment of Part IV</w:t>
      </w:r>
      <w:bookmarkEnd w:id="9"/>
    </w:p>
    <w:p w:rsidR="00A61324" w:rsidRDefault="00A61324" w:rsidP="00A61324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8F036D">
        <w:rPr>
          <w:lang w:eastAsia="en-AU"/>
        </w:rPr>
        <w:t>(6)</w:t>
      </w:r>
      <w:r>
        <w:rPr>
          <w:lang w:eastAsia="en-AU"/>
        </w:rPr>
        <w:tab/>
        <w:t xml:space="preserve">In section </w:t>
      </w:r>
      <w:proofErr w:type="spellStart"/>
      <w:proofErr w:type="gramStart"/>
      <w:r>
        <w:rPr>
          <w:lang w:eastAsia="en-AU"/>
        </w:rPr>
        <w:t>99AAA</w:t>
      </w:r>
      <w:proofErr w:type="spellEnd"/>
      <w:r>
        <w:rPr>
          <w:lang w:eastAsia="en-AU"/>
        </w:rPr>
        <w:t>(</w:t>
      </w:r>
      <w:proofErr w:type="gramEnd"/>
      <w:r>
        <w:rPr>
          <w:lang w:eastAsia="en-AU"/>
        </w:rPr>
        <w:t xml:space="preserve">1) of the </w:t>
      </w:r>
      <w:r>
        <w:rPr>
          <w:b/>
          <w:lang w:eastAsia="en-AU"/>
        </w:rPr>
        <w:t>Accident Compensation Act 1985</w:t>
      </w:r>
      <w:r>
        <w:rPr>
          <w:lang w:eastAsia="en-AU"/>
        </w:rPr>
        <w:t xml:space="preserve">, in the definition of </w:t>
      </w:r>
      <w:r>
        <w:rPr>
          <w:b/>
          <w:i/>
          <w:lang w:eastAsia="en-AU"/>
        </w:rPr>
        <w:t>supported accommodation</w:t>
      </w:r>
      <w:r>
        <w:rPr>
          <w:lang w:eastAsia="en-AU"/>
        </w:rPr>
        <w:t xml:space="preserve">, for paragraphs (b) and (c) </w:t>
      </w:r>
      <w:r w:rsidRPr="00531E1B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A61324" w:rsidRDefault="00A61324" w:rsidP="00A61324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EE0A6F">
        <w:t>"(b)</w:t>
      </w:r>
      <w:r>
        <w:tab/>
      </w:r>
      <w:proofErr w:type="gramStart"/>
      <w:r>
        <w:t>a</w:t>
      </w:r>
      <w:proofErr w:type="gramEnd"/>
      <w:r>
        <w:t xml:space="preserve"> supported residential service within the meaning of the </w:t>
      </w:r>
      <w:r>
        <w:rPr>
          <w:b/>
        </w:rPr>
        <w:t>Supported Residential Services (Private Proprietors) Act 2010</w:t>
      </w:r>
      <w:r w:rsidRPr="001E7987">
        <w:t>;</w:t>
      </w:r>
    </w:p>
    <w:p w:rsidR="00A61324" w:rsidRPr="008F036D" w:rsidRDefault="00A61324" w:rsidP="00A61324">
      <w:pPr>
        <w:pStyle w:val="AmendHeading1"/>
        <w:tabs>
          <w:tab w:val="right" w:pos="1701"/>
        </w:tabs>
        <w:ind w:left="1871" w:hanging="1871"/>
      </w:pPr>
      <w:r>
        <w:tab/>
      </w:r>
      <w:r w:rsidRPr="00EE0A6F">
        <w:t>(c)</w:t>
      </w:r>
      <w:r>
        <w:tab/>
        <w:t xml:space="preserve">a group home within the meaning of section 3(1) of the </w:t>
      </w:r>
      <w:r>
        <w:rPr>
          <w:b/>
        </w:rPr>
        <w:t>Disability Act 2006</w:t>
      </w:r>
      <w:r>
        <w:t>;</w:t>
      </w:r>
      <w:proofErr w:type="gramStart"/>
      <w:r>
        <w:t>".</w:t>
      </w:r>
      <w:proofErr w:type="gramEnd"/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926AF"/>
    <w:rsid w:val="000A6188"/>
    <w:rsid w:val="000E7DCF"/>
    <w:rsid w:val="00160DF7"/>
    <w:rsid w:val="00293177"/>
    <w:rsid w:val="003161C8"/>
    <w:rsid w:val="00412DD5"/>
    <w:rsid w:val="00496C58"/>
    <w:rsid w:val="005528DE"/>
    <w:rsid w:val="005C3C93"/>
    <w:rsid w:val="005D3A79"/>
    <w:rsid w:val="00776C5A"/>
    <w:rsid w:val="00875030"/>
    <w:rsid w:val="00935930"/>
    <w:rsid w:val="009733D3"/>
    <w:rsid w:val="00A02A2D"/>
    <w:rsid w:val="00A61324"/>
    <w:rsid w:val="00A71158"/>
    <w:rsid w:val="00B3559D"/>
    <w:rsid w:val="00BD4093"/>
    <w:rsid w:val="00C730C2"/>
    <w:rsid w:val="00F2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2013-11-12T04:27:00Z</dcterms:created>
  <dcterms:modified xsi:type="dcterms:W3CDTF">2013-11-12T04:27:00Z</dcterms:modified>
</cp:coreProperties>
</file>