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2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04F2F" w:rsidRDefault="00204F2F">
      <w:pPr>
        <w:rPr>
          <w:b/>
          <w:sz w:val="24"/>
        </w:rPr>
      </w:pPr>
    </w:p>
    <w:p w:rsidR="00204F2F" w:rsidRDefault="00204F2F">
      <w:pPr>
        <w:rPr>
          <w:b/>
          <w:sz w:val="24"/>
        </w:rPr>
      </w:pPr>
    </w:p>
    <w:p w:rsidR="00204F2F" w:rsidRDefault="0021187C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Confiscation Regulations 2008</w:t>
      </w:r>
    </w:p>
    <w:bookmarkEnd w:id="0"/>
    <w:p w:rsidR="00204F2F" w:rsidRDefault="00204F2F">
      <w:pPr>
        <w:tabs>
          <w:tab w:val="left" w:pos="2835"/>
          <w:tab w:val="right" w:pos="3060"/>
        </w:tabs>
        <w:rPr>
          <w:b/>
          <w:sz w:val="24"/>
        </w:rPr>
      </w:pPr>
    </w:p>
    <w:p w:rsidR="00204F2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187C">
        <w:rPr>
          <w:b/>
          <w:sz w:val="24"/>
        </w:rPr>
        <w:t>Correction</w:t>
      </w:r>
    </w:p>
    <w:bookmarkEnd w:id="1"/>
    <w:p w:rsidR="00204F2F" w:rsidRDefault="00204F2F">
      <w:pPr>
        <w:tabs>
          <w:tab w:val="left" w:pos="2835"/>
          <w:tab w:val="right" w:pos="3060"/>
        </w:tabs>
        <w:rPr>
          <w:b/>
          <w:sz w:val="24"/>
        </w:rPr>
      </w:pPr>
    </w:p>
    <w:p w:rsidR="00204F2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187C">
        <w:rPr>
          <w:b/>
          <w:sz w:val="24"/>
        </w:rPr>
        <w:t>004</w:t>
      </w:r>
    </w:p>
    <w:bookmarkEnd w:id="2"/>
    <w:p w:rsidR="00204F2F" w:rsidRDefault="00204F2F">
      <w:pPr>
        <w:pBdr>
          <w:bottom w:val="single" w:sz="6" w:space="1" w:color="auto"/>
        </w:pBdr>
        <w:rPr>
          <w:sz w:val="24"/>
        </w:rPr>
      </w:pPr>
    </w:p>
    <w:p w:rsidR="00204F2F" w:rsidRDefault="00204F2F">
      <w:pPr>
        <w:rPr>
          <w:sz w:val="24"/>
        </w:rPr>
      </w:pPr>
    </w:p>
    <w:p w:rsidR="00204F2F" w:rsidRDefault="0021187C">
      <w:pPr>
        <w:rPr>
          <w:sz w:val="24"/>
        </w:rPr>
      </w:pPr>
      <w:r>
        <w:rPr>
          <w:sz w:val="24"/>
        </w:rPr>
        <w:t>In Schedule 4B:</w:t>
      </w:r>
    </w:p>
    <w:p w:rsidR="0021187C" w:rsidRDefault="0021187C">
      <w:pPr>
        <w:rPr>
          <w:sz w:val="24"/>
        </w:rPr>
      </w:pPr>
    </w:p>
    <w:p w:rsidR="0021187C" w:rsidRDefault="0021187C">
      <w:pPr>
        <w:rPr>
          <w:sz w:val="24"/>
        </w:rPr>
      </w:pPr>
      <w:proofErr w:type="gramStart"/>
      <w:r>
        <w:rPr>
          <w:sz w:val="24"/>
        </w:rPr>
        <w:t>For "civil forfeiture restraining order" (wherever occurring) substitute "unexplained wealth restraining order".</w:t>
      </w:r>
      <w:proofErr w:type="gramEnd"/>
    </w:p>
    <w:p w:rsidR="0021187C" w:rsidRDefault="0021187C">
      <w:pPr>
        <w:rPr>
          <w:sz w:val="24"/>
        </w:rPr>
      </w:pPr>
    </w:p>
    <w:sectPr w:rsidR="0021187C" w:rsidSect="00204F2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21187C"/>
    <w:rsid w:val="000E7DCF"/>
    <w:rsid w:val="00204F2F"/>
    <w:rsid w:val="0021187C"/>
    <w:rsid w:val="00576AAE"/>
    <w:rsid w:val="0067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F2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link w:val="Normal-ScheduleChar"/>
    <w:rsid w:val="0021187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basedOn w:val="DefaultParagraphFont"/>
    <w:link w:val="Normal-Schedule"/>
    <w:rsid w:val="0021187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210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2016-03-01T02:02:00Z</dcterms:created>
  <dcterms:modified xsi:type="dcterms:W3CDTF">2016-03-02T02:38:00Z</dcterms:modified>
</cp:coreProperties>
</file>