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014" w:rsidRDefault="000E7DCF">
      <w:pPr>
        <w:rPr>
          <w:b/>
          <w:sz w:val="28"/>
          <w:u w:val="single"/>
        </w:rPr>
      </w:pPr>
      <w:r>
        <w:rPr>
          <w:b/>
          <w:sz w:val="28"/>
          <w:u w:val="single"/>
        </w:rPr>
        <w:t>Information Notice</w:t>
      </w:r>
    </w:p>
    <w:p w:rsidR="00995014" w:rsidRDefault="00995014">
      <w:pPr>
        <w:rPr>
          <w:b/>
          <w:sz w:val="24"/>
        </w:rPr>
      </w:pPr>
    </w:p>
    <w:p w:rsidR="00995014" w:rsidRDefault="00995014">
      <w:pPr>
        <w:rPr>
          <w:b/>
          <w:sz w:val="24"/>
        </w:rPr>
      </w:pPr>
    </w:p>
    <w:p w:rsidR="00995014" w:rsidRDefault="00BA47E3">
      <w:pPr>
        <w:ind w:left="2835" w:hanging="2835"/>
        <w:rPr>
          <w:b/>
          <w:sz w:val="24"/>
        </w:rPr>
      </w:pPr>
      <w:r>
        <w:rPr>
          <w:b/>
          <w:sz w:val="24"/>
        </w:rPr>
        <w:t>Act Title</w:t>
      </w:r>
      <w:r w:rsidR="000E7DCF">
        <w:rPr>
          <w:b/>
          <w:sz w:val="24"/>
        </w:rPr>
        <w:tab/>
      </w:r>
      <w:bookmarkStart w:id="0" w:name="Acttitle"/>
      <w:r w:rsidR="00465362">
        <w:rPr>
          <w:b/>
          <w:sz w:val="24"/>
        </w:rPr>
        <w:t>Valuation of Land Act 1960</w:t>
      </w:r>
    </w:p>
    <w:bookmarkEnd w:id="0"/>
    <w:p w:rsidR="00995014" w:rsidRDefault="00995014">
      <w:pPr>
        <w:tabs>
          <w:tab w:val="left" w:pos="2835"/>
          <w:tab w:val="right" w:pos="3060"/>
        </w:tabs>
        <w:rPr>
          <w:b/>
          <w:sz w:val="24"/>
        </w:rPr>
      </w:pPr>
    </w:p>
    <w:p w:rsidR="00995014" w:rsidRDefault="000E7DCF">
      <w:pPr>
        <w:ind w:left="2835" w:hanging="2835"/>
        <w:rPr>
          <w:b/>
          <w:sz w:val="24"/>
        </w:rPr>
      </w:pPr>
      <w:r>
        <w:rPr>
          <w:b/>
          <w:sz w:val="24"/>
        </w:rPr>
        <w:t>Information Title:</w:t>
      </w:r>
      <w:r>
        <w:rPr>
          <w:b/>
          <w:sz w:val="24"/>
        </w:rPr>
        <w:tab/>
      </w:r>
      <w:bookmarkStart w:id="1" w:name="INTitle"/>
      <w:r w:rsidR="00BA47E3">
        <w:rPr>
          <w:b/>
          <w:sz w:val="24"/>
        </w:rPr>
        <w:t>Retrospective Commencement</w:t>
      </w:r>
    </w:p>
    <w:bookmarkEnd w:id="1"/>
    <w:p w:rsidR="00995014" w:rsidRDefault="00995014">
      <w:pPr>
        <w:tabs>
          <w:tab w:val="left" w:pos="2835"/>
          <w:tab w:val="right" w:pos="3060"/>
        </w:tabs>
        <w:rPr>
          <w:b/>
          <w:sz w:val="24"/>
        </w:rPr>
      </w:pPr>
    </w:p>
    <w:p w:rsidR="00995014" w:rsidRDefault="000E7DCF">
      <w:pPr>
        <w:ind w:left="2835" w:hanging="2835"/>
        <w:rPr>
          <w:b/>
          <w:sz w:val="24"/>
        </w:rPr>
      </w:pPr>
      <w:r>
        <w:rPr>
          <w:b/>
          <w:sz w:val="24"/>
        </w:rPr>
        <w:t>Version:</w:t>
      </w:r>
      <w:r>
        <w:rPr>
          <w:b/>
          <w:sz w:val="24"/>
        </w:rPr>
        <w:tab/>
      </w:r>
      <w:bookmarkStart w:id="2" w:name="ActRevision"/>
      <w:r w:rsidR="00392ECA">
        <w:rPr>
          <w:b/>
          <w:sz w:val="24"/>
        </w:rPr>
        <w:t>134</w:t>
      </w:r>
    </w:p>
    <w:bookmarkEnd w:id="2"/>
    <w:p w:rsidR="00995014" w:rsidRDefault="00995014">
      <w:pPr>
        <w:pBdr>
          <w:bottom w:val="single" w:sz="6" w:space="1" w:color="auto"/>
        </w:pBdr>
        <w:rPr>
          <w:sz w:val="24"/>
        </w:rPr>
      </w:pPr>
    </w:p>
    <w:p w:rsidR="00995014" w:rsidRDefault="00995014">
      <w:pPr>
        <w:rPr>
          <w:sz w:val="24"/>
        </w:rPr>
      </w:pPr>
    </w:p>
    <w:p w:rsidR="00665BDC" w:rsidRDefault="00665BDC" w:rsidP="00665BDC">
      <w:pPr>
        <w:rPr>
          <w:sz w:val="24"/>
        </w:rPr>
      </w:pPr>
      <w:r>
        <w:rPr>
          <w:sz w:val="24"/>
        </w:rPr>
        <w:t xml:space="preserve">The amendment of section 2 of the </w:t>
      </w:r>
      <w:r>
        <w:rPr>
          <w:b/>
          <w:sz w:val="24"/>
        </w:rPr>
        <w:t xml:space="preserve">Valuation of Land Act 1960 </w:t>
      </w:r>
      <w:r>
        <w:rPr>
          <w:sz w:val="24"/>
        </w:rPr>
        <w:t xml:space="preserve">by section 8 of the </w:t>
      </w:r>
      <w:r>
        <w:rPr>
          <w:b/>
          <w:sz w:val="24"/>
        </w:rPr>
        <w:t xml:space="preserve">State Taxation Acts Further Amendment Act 2015, </w:t>
      </w:r>
      <w:r>
        <w:rPr>
          <w:sz w:val="24"/>
        </w:rPr>
        <w:t xml:space="preserve">No. </w:t>
      </w:r>
      <w:r w:rsidR="00DD6B50">
        <w:rPr>
          <w:sz w:val="24"/>
        </w:rPr>
        <w:t>67</w:t>
      </w:r>
      <w:r>
        <w:rPr>
          <w:sz w:val="24"/>
        </w:rPr>
        <w:t>/2015 is taken to have come into operation on 1 January 2014.</w:t>
      </w:r>
    </w:p>
    <w:p w:rsidR="00665BDC" w:rsidRDefault="00665BDC" w:rsidP="00665BDC">
      <w:pPr>
        <w:rPr>
          <w:sz w:val="24"/>
        </w:rPr>
      </w:pPr>
      <w:r>
        <w:rPr>
          <w:sz w:val="24"/>
        </w:rPr>
        <w:t>Section 8 reads as follows:</w:t>
      </w:r>
    </w:p>
    <w:p w:rsidR="00665BDC" w:rsidRDefault="00665BDC" w:rsidP="00465362">
      <w:pPr>
        <w:rPr>
          <w:sz w:val="24"/>
        </w:rPr>
      </w:pPr>
    </w:p>
    <w:p w:rsidR="00665BDC" w:rsidRDefault="00665BDC" w:rsidP="00665BDC">
      <w:pPr>
        <w:pStyle w:val="DraftHeading1"/>
        <w:tabs>
          <w:tab w:val="right" w:pos="680"/>
        </w:tabs>
        <w:ind w:left="850" w:hanging="850"/>
      </w:pPr>
      <w:r>
        <w:tab/>
      </w:r>
      <w:bookmarkStart w:id="3" w:name="_Toc432762132"/>
      <w:r>
        <w:t>8</w:t>
      </w:r>
      <w:r>
        <w:tab/>
        <w:t>Definitions</w:t>
      </w:r>
      <w:bookmarkEnd w:id="3"/>
    </w:p>
    <w:p w:rsidR="00665BDC" w:rsidRDefault="00665BDC" w:rsidP="00665BDC">
      <w:pPr>
        <w:pStyle w:val="DraftHeading2"/>
        <w:tabs>
          <w:tab w:val="right" w:pos="1247"/>
        </w:tabs>
        <w:ind w:left="1361" w:hanging="1361"/>
      </w:pPr>
      <w:r>
        <w:tab/>
      </w:r>
      <w:r w:rsidRPr="008D4E75">
        <w:t>(1)</w:t>
      </w:r>
      <w:r>
        <w:tab/>
        <w:t xml:space="preserve">In section 2(1) of the </w:t>
      </w:r>
      <w:r>
        <w:rPr>
          <w:b/>
        </w:rPr>
        <w:t>Valuation of Land Act </w:t>
      </w:r>
      <w:r w:rsidRPr="008D4E75">
        <w:rPr>
          <w:b/>
        </w:rPr>
        <w:t>1960</w:t>
      </w:r>
      <w:r>
        <w:t xml:space="preserve"> </w:t>
      </w:r>
      <w:r w:rsidRPr="008D4E75">
        <w:rPr>
          <w:b/>
        </w:rPr>
        <w:t>insert</w:t>
      </w:r>
      <w:r>
        <w:t xml:space="preserve"> the following definition—</w:t>
      </w:r>
    </w:p>
    <w:p w:rsidR="00665BDC" w:rsidRDefault="00665BDC" w:rsidP="00665BDC">
      <w:pPr>
        <w:pStyle w:val="DraftDefinition2"/>
      </w:pPr>
      <w:r>
        <w:t>"</w:t>
      </w:r>
      <w:proofErr w:type="gramStart"/>
      <w:r>
        <w:rPr>
          <w:b/>
          <w:i/>
        </w:rPr>
        <w:t>non-rateable</w:t>
      </w:r>
      <w:proofErr w:type="gramEnd"/>
      <w:r>
        <w:rPr>
          <w:b/>
          <w:i/>
        </w:rPr>
        <w:t xml:space="preserve"> </w:t>
      </w:r>
      <w:r w:rsidRPr="008D4E75">
        <w:rPr>
          <w:b/>
          <w:i/>
        </w:rPr>
        <w:t>non-</w:t>
      </w:r>
      <w:proofErr w:type="spellStart"/>
      <w:r w:rsidRPr="008D4E75">
        <w:rPr>
          <w:b/>
          <w:i/>
        </w:rPr>
        <w:t>leviable</w:t>
      </w:r>
      <w:proofErr w:type="spellEnd"/>
      <w:r w:rsidRPr="008D4E75">
        <w:rPr>
          <w:b/>
          <w:i/>
        </w:rPr>
        <w:t xml:space="preserve"> land</w:t>
      </w:r>
      <w:r>
        <w:t xml:space="preserve"> means land that is not rateable land and not </w:t>
      </w:r>
      <w:proofErr w:type="spellStart"/>
      <w:r>
        <w:t>leviable</w:t>
      </w:r>
      <w:proofErr w:type="spellEnd"/>
      <w:r>
        <w:t xml:space="preserve"> land;".</w:t>
      </w:r>
    </w:p>
    <w:p w:rsidR="00665BDC" w:rsidRDefault="00665BDC" w:rsidP="00665BDC">
      <w:pPr>
        <w:pStyle w:val="DraftHeading2"/>
        <w:tabs>
          <w:tab w:val="right" w:pos="1247"/>
        </w:tabs>
        <w:ind w:left="1361" w:hanging="1361"/>
      </w:pPr>
      <w:r>
        <w:tab/>
      </w:r>
      <w:r w:rsidRPr="003F1AD9">
        <w:t>(</w:t>
      </w:r>
      <w:r>
        <w:t>2</w:t>
      </w:r>
      <w:r w:rsidRPr="003F1AD9">
        <w:t>)</w:t>
      </w:r>
      <w:r>
        <w:tab/>
        <w:t xml:space="preserve">After section 2(3A) of the </w:t>
      </w:r>
      <w:r w:rsidRPr="003F1AD9">
        <w:rPr>
          <w:b/>
        </w:rPr>
        <w:t>Valuation of L</w:t>
      </w:r>
      <w:r>
        <w:rPr>
          <w:b/>
        </w:rPr>
        <w:t>and Act </w:t>
      </w:r>
      <w:r w:rsidRPr="003F1AD9">
        <w:rPr>
          <w:b/>
        </w:rPr>
        <w:t>1960 insert</w:t>
      </w:r>
      <w:r>
        <w:t>—</w:t>
      </w:r>
    </w:p>
    <w:p w:rsidR="00665BDC" w:rsidRDefault="00665BDC" w:rsidP="00665BDC">
      <w:pPr>
        <w:pStyle w:val="AmendHeading1"/>
        <w:tabs>
          <w:tab w:val="right" w:pos="1701"/>
        </w:tabs>
        <w:ind w:left="1871" w:hanging="1871"/>
      </w:pPr>
      <w:r>
        <w:tab/>
      </w:r>
      <w:r w:rsidRPr="00B71D09">
        <w:t>"(3B)</w:t>
      </w:r>
      <w:r>
        <w:tab/>
        <w:t>If it is necessary to determine the capital improved value or site value of any land that is non-rateable non-</w:t>
      </w:r>
      <w:proofErr w:type="spellStart"/>
      <w:r>
        <w:t>leviable</w:t>
      </w:r>
      <w:proofErr w:type="spellEnd"/>
      <w:r>
        <w:t xml:space="preserve"> land in respect of which land tax is to be imposed under the </w:t>
      </w:r>
      <w:r w:rsidRPr="00B71D09">
        <w:rPr>
          <w:b/>
        </w:rPr>
        <w:t>Land Tax Act 2005</w:t>
      </w:r>
      <w:r>
        <w:t xml:space="preserve">, but which forms part of a larger property, the capital improved value and site value of each part are as nearly as practicable the sum which bears the same proportion to the capital improved value and site value of the whole property as the </w:t>
      </w:r>
      <w:r w:rsidRPr="003F1AD9">
        <w:t>estimated annual value</w:t>
      </w:r>
      <w:r>
        <w:t xml:space="preserve"> of the portion bears to the </w:t>
      </w:r>
      <w:r w:rsidRPr="003F1AD9">
        <w:t>estimated annual value</w:t>
      </w:r>
      <w:r>
        <w:t xml:space="preserve"> of the whole property.".</w:t>
      </w:r>
    </w:p>
    <w:p w:rsidR="00665BDC" w:rsidRPr="00B647EC" w:rsidRDefault="00665BDC" w:rsidP="00665BDC">
      <w:pPr>
        <w:pStyle w:val="DraftHeading2"/>
        <w:tabs>
          <w:tab w:val="right" w:pos="1247"/>
        </w:tabs>
        <w:ind w:left="1361" w:hanging="1361"/>
      </w:pPr>
      <w:r>
        <w:tab/>
      </w:r>
      <w:r w:rsidRPr="00B647EC">
        <w:t>(3)</w:t>
      </w:r>
      <w:r>
        <w:tab/>
        <w:t xml:space="preserve">In section 2(4) of the </w:t>
      </w:r>
      <w:r w:rsidRPr="00B647EC">
        <w:rPr>
          <w:b/>
        </w:rPr>
        <w:t xml:space="preserve">Valuation of </w:t>
      </w:r>
      <w:r>
        <w:rPr>
          <w:b/>
        </w:rPr>
        <w:t>L</w:t>
      </w:r>
      <w:r w:rsidRPr="00B647EC">
        <w:rPr>
          <w:b/>
        </w:rPr>
        <w:t>and Act 1960</w:t>
      </w:r>
      <w:r>
        <w:t xml:space="preserve">, for "subsection (3) or (3A)" </w:t>
      </w:r>
      <w:r w:rsidRPr="00B647EC">
        <w:rPr>
          <w:b/>
        </w:rPr>
        <w:t>substitute</w:t>
      </w:r>
      <w:r>
        <w:t xml:space="preserve"> "(3), (3A) or (3B)".</w:t>
      </w:r>
    </w:p>
    <w:p w:rsidR="00665BDC" w:rsidRDefault="00665BDC" w:rsidP="00665BDC">
      <w:pPr>
        <w:pStyle w:val="DraftHeading2"/>
        <w:tabs>
          <w:tab w:val="right" w:pos="1247"/>
        </w:tabs>
        <w:ind w:left="1361" w:hanging="1361"/>
      </w:pPr>
      <w:r>
        <w:tab/>
      </w:r>
      <w:r w:rsidRPr="004135EE">
        <w:t>(</w:t>
      </w:r>
      <w:r>
        <w:t>4</w:t>
      </w:r>
      <w:r w:rsidRPr="004135EE">
        <w:t>)</w:t>
      </w:r>
      <w:r>
        <w:tab/>
        <w:t xml:space="preserve">In section 2(5) of the </w:t>
      </w:r>
      <w:r>
        <w:rPr>
          <w:b/>
        </w:rPr>
        <w:t>Valuation of Land Act </w:t>
      </w:r>
      <w:r w:rsidRPr="004135EE">
        <w:rPr>
          <w:b/>
        </w:rPr>
        <w:t>1960</w:t>
      </w:r>
      <w:r>
        <w:t xml:space="preserve">, for "or non-rateable </w:t>
      </w:r>
      <w:proofErr w:type="spellStart"/>
      <w:r>
        <w:t>leviable</w:t>
      </w:r>
      <w:proofErr w:type="spellEnd"/>
      <w:r>
        <w:t xml:space="preserve"> land" </w:t>
      </w:r>
      <w:r w:rsidRPr="006E3A65">
        <w:rPr>
          <w:b/>
        </w:rPr>
        <w:t>substitute</w:t>
      </w:r>
      <w:r>
        <w:t xml:space="preserve"> ", non-rateable </w:t>
      </w:r>
      <w:proofErr w:type="spellStart"/>
      <w:r>
        <w:t>leviable</w:t>
      </w:r>
      <w:proofErr w:type="spellEnd"/>
      <w:r>
        <w:t xml:space="preserve"> land or non</w:t>
      </w:r>
      <w:r>
        <w:noBreakHyphen/>
      </w:r>
      <w:proofErr w:type="spellStart"/>
      <w:r>
        <w:t>rateable</w:t>
      </w:r>
      <w:proofErr w:type="spellEnd"/>
      <w:r>
        <w:t xml:space="preserve"> non-</w:t>
      </w:r>
      <w:proofErr w:type="spellStart"/>
      <w:r>
        <w:t>leviable</w:t>
      </w:r>
      <w:proofErr w:type="spellEnd"/>
      <w:r>
        <w:t xml:space="preserve"> land".</w:t>
      </w:r>
    </w:p>
    <w:p w:rsidR="00665BDC" w:rsidRDefault="00665BDC" w:rsidP="00665BDC">
      <w:pPr>
        <w:pStyle w:val="DraftHeading2"/>
        <w:tabs>
          <w:tab w:val="right" w:pos="1247"/>
        </w:tabs>
        <w:ind w:left="1361" w:hanging="1361"/>
      </w:pPr>
      <w:r>
        <w:tab/>
      </w:r>
      <w:r w:rsidRPr="006E3A65">
        <w:t>(</w:t>
      </w:r>
      <w:r>
        <w:t>5</w:t>
      </w:r>
      <w:r w:rsidRPr="006E3A65">
        <w:t>)</w:t>
      </w:r>
      <w:r>
        <w:tab/>
        <w:t xml:space="preserve">In section 2(6) of the </w:t>
      </w:r>
      <w:r>
        <w:rPr>
          <w:b/>
        </w:rPr>
        <w:t>Valuation of Land Act </w:t>
      </w:r>
      <w:r w:rsidRPr="00810680">
        <w:rPr>
          <w:b/>
        </w:rPr>
        <w:t>1960</w:t>
      </w:r>
      <w:r>
        <w:t xml:space="preserve">, </w:t>
      </w:r>
      <w:r w:rsidRPr="00EC181A">
        <w:t>for</w:t>
      </w:r>
      <w:r>
        <w:t xml:space="preserve"> "or non-rateable </w:t>
      </w:r>
      <w:proofErr w:type="spellStart"/>
      <w:r>
        <w:t>leviable</w:t>
      </w:r>
      <w:proofErr w:type="spellEnd"/>
      <w:r>
        <w:t xml:space="preserve"> land" </w:t>
      </w:r>
      <w:r w:rsidRPr="006E3A65">
        <w:rPr>
          <w:b/>
        </w:rPr>
        <w:t>substitute</w:t>
      </w:r>
      <w:r>
        <w:t xml:space="preserve"> ", non-rateable </w:t>
      </w:r>
      <w:proofErr w:type="spellStart"/>
      <w:r>
        <w:t>leviable</w:t>
      </w:r>
      <w:proofErr w:type="spellEnd"/>
      <w:r>
        <w:t xml:space="preserve"> land or non</w:t>
      </w:r>
      <w:r>
        <w:noBreakHyphen/>
      </w:r>
      <w:proofErr w:type="spellStart"/>
      <w:r>
        <w:t>rateable</w:t>
      </w:r>
      <w:proofErr w:type="spellEnd"/>
      <w:r>
        <w:t xml:space="preserve"> non-</w:t>
      </w:r>
      <w:proofErr w:type="spellStart"/>
      <w:r>
        <w:t>leviable</w:t>
      </w:r>
      <w:proofErr w:type="spellEnd"/>
      <w:r>
        <w:t xml:space="preserve"> land".</w:t>
      </w:r>
    </w:p>
    <w:p w:rsidR="00665BDC" w:rsidRDefault="00665BDC" w:rsidP="00665BDC">
      <w:pPr>
        <w:pStyle w:val="DraftHeading2"/>
        <w:tabs>
          <w:tab w:val="right" w:pos="1247"/>
        </w:tabs>
        <w:ind w:left="1361" w:hanging="1361"/>
      </w:pPr>
      <w:r>
        <w:tab/>
      </w:r>
      <w:r w:rsidRPr="006E3A65">
        <w:t>(</w:t>
      </w:r>
      <w:r>
        <w:t>6</w:t>
      </w:r>
      <w:r w:rsidRPr="006E3A65">
        <w:t>)</w:t>
      </w:r>
      <w:r>
        <w:tab/>
        <w:t xml:space="preserve">In section 2(8) of the </w:t>
      </w:r>
      <w:r>
        <w:rPr>
          <w:b/>
        </w:rPr>
        <w:t>Valuation of Land Act </w:t>
      </w:r>
      <w:r w:rsidRPr="006E3A65">
        <w:rPr>
          <w:b/>
        </w:rPr>
        <w:t>1960</w:t>
      </w:r>
      <w:r>
        <w:t xml:space="preserve">, for "or non-rateable </w:t>
      </w:r>
      <w:proofErr w:type="spellStart"/>
      <w:r>
        <w:t>leviable</w:t>
      </w:r>
      <w:proofErr w:type="spellEnd"/>
      <w:r>
        <w:t xml:space="preserve"> land" </w:t>
      </w:r>
      <w:r w:rsidRPr="006E3A65">
        <w:rPr>
          <w:b/>
        </w:rPr>
        <w:t>substitute</w:t>
      </w:r>
      <w:r>
        <w:t xml:space="preserve"> ", non-rateable </w:t>
      </w:r>
      <w:proofErr w:type="spellStart"/>
      <w:r>
        <w:t>leviable</w:t>
      </w:r>
      <w:proofErr w:type="spellEnd"/>
      <w:r>
        <w:t xml:space="preserve"> land or non</w:t>
      </w:r>
      <w:r>
        <w:noBreakHyphen/>
      </w:r>
      <w:proofErr w:type="spellStart"/>
      <w:r>
        <w:t>rateable</w:t>
      </w:r>
      <w:proofErr w:type="spellEnd"/>
      <w:r>
        <w:t xml:space="preserve"> non-</w:t>
      </w:r>
      <w:proofErr w:type="spellStart"/>
      <w:r>
        <w:t>leviable</w:t>
      </w:r>
      <w:proofErr w:type="spellEnd"/>
      <w:r>
        <w:t xml:space="preserve"> land".</w:t>
      </w:r>
    </w:p>
    <w:p w:rsidR="00665BDC" w:rsidRDefault="00665BDC" w:rsidP="00465362">
      <w:pPr>
        <w:rPr>
          <w:sz w:val="24"/>
        </w:rPr>
      </w:pPr>
    </w:p>
    <w:p w:rsidR="00665BDC" w:rsidRDefault="00665BDC" w:rsidP="00465362">
      <w:pPr>
        <w:rPr>
          <w:sz w:val="24"/>
        </w:rPr>
      </w:pPr>
    </w:p>
    <w:p w:rsidR="004522C5" w:rsidRDefault="000B6A7D" w:rsidP="00465362">
      <w:pPr>
        <w:rPr>
          <w:sz w:val="24"/>
        </w:rPr>
      </w:pPr>
      <w:r>
        <w:rPr>
          <w:sz w:val="24"/>
        </w:rPr>
        <w:t xml:space="preserve">The amendment </w:t>
      </w:r>
      <w:r w:rsidR="00465362">
        <w:rPr>
          <w:sz w:val="24"/>
        </w:rPr>
        <w:t xml:space="preserve">of section 7AG of the </w:t>
      </w:r>
      <w:r w:rsidR="00465362">
        <w:rPr>
          <w:b/>
          <w:sz w:val="24"/>
        </w:rPr>
        <w:t xml:space="preserve">Valuation of Land Act 1960 </w:t>
      </w:r>
      <w:r w:rsidR="00465362">
        <w:rPr>
          <w:sz w:val="24"/>
        </w:rPr>
        <w:t xml:space="preserve">by section 9 of the </w:t>
      </w:r>
      <w:r w:rsidR="00465362">
        <w:rPr>
          <w:b/>
          <w:sz w:val="24"/>
        </w:rPr>
        <w:t xml:space="preserve">State Taxation Acts Further Amendment Act 2015, </w:t>
      </w:r>
      <w:r w:rsidR="00465362">
        <w:rPr>
          <w:sz w:val="24"/>
        </w:rPr>
        <w:t xml:space="preserve">No. </w:t>
      </w:r>
      <w:r w:rsidR="00DD6B50">
        <w:rPr>
          <w:sz w:val="24"/>
        </w:rPr>
        <w:t>67</w:t>
      </w:r>
      <w:r w:rsidR="00465362">
        <w:rPr>
          <w:sz w:val="24"/>
        </w:rPr>
        <w:t>/2015 is taken to have come into operation on 1 January 2012.</w:t>
      </w:r>
    </w:p>
    <w:p w:rsidR="00465362" w:rsidRDefault="00465362" w:rsidP="00465362">
      <w:pPr>
        <w:rPr>
          <w:sz w:val="24"/>
        </w:rPr>
      </w:pPr>
      <w:r>
        <w:rPr>
          <w:sz w:val="24"/>
        </w:rPr>
        <w:lastRenderedPageBreak/>
        <w:t>Section 9 reads as follows:</w:t>
      </w:r>
    </w:p>
    <w:p w:rsidR="00465362" w:rsidRDefault="00465362" w:rsidP="00465362"/>
    <w:p w:rsidR="00465362" w:rsidRDefault="00465362" w:rsidP="00465362">
      <w:pPr>
        <w:pStyle w:val="DraftHeading1"/>
        <w:tabs>
          <w:tab w:val="right" w:pos="680"/>
        </w:tabs>
        <w:ind w:left="850" w:hanging="850"/>
      </w:pPr>
      <w:r>
        <w:tab/>
      </w:r>
      <w:bookmarkStart w:id="4" w:name="_Toc432762133"/>
      <w:r>
        <w:t>9</w:t>
      </w:r>
      <w:r>
        <w:tab/>
        <w:t>Use of valuation by another rating authority other than a council</w:t>
      </w:r>
      <w:bookmarkEnd w:id="4"/>
    </w:p>
    <w:p w:rsidR="00465362" w:rsidRDefault="00465362" w:rsidP="00465362">
      <w:pPr>
        <w:pStyle w:val="DraftHeading2"/>
        <w:tabs>
          <w:tab w:val="right" w:pos="1247"/>
        </w:tabs>
        <w:ind w:left="1361" w:hanging="1361"/>
      </w:pPr>
      <w:r>
        <w:tab/>
      </w:r>
      <w:r w:rsidRPr="00D62F62">
        <w:t>(1)</w:t>
      </w:r>
      <w:r>
        <w:tab/>
        <w:t xml:space="preserve">In section 7AG(2) of the </w:t>
      </w:r>
      <w:r>
        <w:rPr>
          <w:b/>
        </w:rPr>
        <w:t>Valuation of Land Act </w:t>
      </w:r>
      <w:r w:rsidRPr="00D62F62">
        <w:rPr>
          <w:b/>
        </w:rPr>
        <w:t>1960</w:t>
      </w:r>
      <w:r>
        <w:t xml:space="preserve">, after "section 7AF" </w:t>
      </w:r>
      <w:r>
        <w:rPr>
          <w:b/>
        </w:rPr>
        <w:t>insert</w:t>
      </w:r>
      <w:r>
        <w:t xml:space="preserve"> "or certified as correct under section 13DFA or 13M".</w:t>
      </w:r>
    </w:p>
    <w:p w:rsidR="00465362" w:rsidRDefault="00465362" w:rsidP="00465362">
      <w:pPr>
        <w:pStyle w:val="DraftHeading2"/>
        <w:tabs>
          <w:tab w:val="right" w:pos="1247"/>
        </w:tabs>
        <w:ind w:left="1361" w:hanging="1361"/>
      </w:pPr>
      <w:r>
        <w:tab/>
      </w:r>
      <w:r w:rsidRPr="00D62F62">
        <w:t>(2)</w:t>
      </w:r>
      <w:r>
        <w:tab/>
        <w:t xml:space="preserve">For section 7AG(3) of the </w:t>
      </w:r>
      <w:r>
        <w:rPr>
          <w:b/>
        </w:rPr>
        <w:t>Valuation of Land Act </w:t>
      </w:r>
      <w:r w:rsidRPr="00D62F62">
        <w:rPr>
          <w:b/>
        </w:rPr>
        <w:t>1960</w:t>
      </w:r>
      <w:r>
        <w:rPr>
          <w:b/>
        </w:rPr>
        <w:t xml:space="preserve"> substitute</w:t>
      </w:r>
      <w:r>
        <w:t>—</w:t>
      </w:r>
    </w:p>
    <w:p w:rsidR="00465362" w:rsidRDefault="00465362" w:rsidP="00465362">
      <w:pPr>
        <w:pStyle w:val="AmendHeading1"/>
        <w:tabs>
          <w:tab w:val="right" w:pos="1701"/>
        </w:tabs>
        <w:ind w:left="1871" w:hanging="1871"/>
      </w:pPr>
      <w:r>
        <w:tab/>
      </w:r>
      <w:r w:rsidRPr="003B7CA2">
        <w:t>"(3)</w:t>
      </w:r>
      <w:r>
        <w:tab/>
        <w:t>A copy of the valuation or part of the valuation must be given to the rating authority under subsection (2)—</w:t>
      </w:r>
    </w:p>
    <w:p w:rsidR="00465362" w:rsidRDefault="00465362" w:rsidP="00465362">
      <w:pPr>
        <w:pStyle w:val="AmendHeading2"/>
        <w:tabs>
          <w:tab w:val="right" w:pos="2268"/>
        </w:tabs>
        <w:ind w:left="2381" w:hanging="2381"/>
      </w:pPr>
      <w:r>
        <w:tab/>
      </w:r>
      <w:r w:rsidRPr="003B7CA2">
        <w:t>(a)</w:t>
      </w:r>
      <w:r>
        <w:tab/>
        <w:t>in the case of a general valuation or part of a general valuation, within 2 months of—</w:t>
      </w:r>
    </w:p>
    <w:p w:rsidR="00465362" w:rsidRDefault="00465362" w:rsidP="00465362">
      <w:pPr>
        <w:pStyle w:val="AmendHeading3"/>
        <w:tabs>
          <w:tab w:val="right" w:pos="2778"/>
        </w:tabs>
        <w:ind w:left="2891" w:hanging="2891"/>
      </w:pPr>
      <w:r>
        <w:tab/>
      </w:r>
      <w:r w:rsidRPr="003B7CA2">
        <w:t>(i)</w:t>
      </w:r>
      <w:r>
        <w:tab/>
        <w:t>the valuer-general receiving the request (if the valuation is declared as being true and correct under section 7AF at the time of the request); or</w:t>
      </w:r>
    </w:p>
    <w:p w:rsidR="00465362" w:rsidRDefault="00465362" w:rsidP="00465362">
      <w:pPr>
        <w:pStyle w:val="AmendHeading3"/>
        <w:tabs>
          <w:tab w:val="right" w:pos="2778"/>
        </w:tabs>
        <w:ind w:left="2891" w:hanging="2891"/>
      </w:pPr>
      <w:r>
        <w:tab/>
      </w:r>
      <w:r w:rsidRPr="003B7CA2">
        <w:t>(ii)</w:t>
      </w:r>
      <w:r>
        <w:tab/>
      </w:r>
      <w:proofErr w:type="gramStart"/>
      <w:r>
        <w:t>the</w:t>
      </w:r>
      <w:proofErr w:type="gramEnd"/>
      <w:r>
        <w:t xml:space="preserve"> declaration of the valuation as true and correct under section 7AF (if the declaration of the valuation as being true and correct has not been made at the time of the request); and</w:t>
      </w:r>
    </w:p>
    <w:p w:rsidR="00465362" w:rsidRPr="00D62F62" w:rsidRDefault="00465362" w:rsidP="00465362">
      <w:pPr>
        <w:pStyle w:val="AmendHeading2"/>
        <w:tabs>
          <w:tab w:val="right" w:pos="2268"/>
        </w:tabs>
        <w:ind w:left="2381" w:hanging="2381"/>
      </w:pPr>
      <w:r>
        <w:tab/>
      </w:r>
      <w:r w:rsidRPr="003B7CA2">
        <w:t>(b)</w:t>
      </w:r>
      <w:r>
        <w:tab/>
      </w:r>
      <w:proofErr w:type="gramStart"/>
      <w:r>
        <w:t>in</w:t>
      </w:r>
      <w:proofErr w:type="gramEnd"/>
      <w:r>
        <w:t xml:space="preserve"> the case of a supplementary valuation, within 2 months of—</w:t>
      </w:r>
    </w:p>
    <w:p w:rsidR="00465362" w:rsidRDefault="00465362" w:rsidP="00465362">
      <w:pPr>
        <w:pStyle w:val="AmendHeading3"/>
        <w:tabs>
          <w:tab w:val="right" w:pos="2778"/>
        </w:tabs>
        <w:ind w:left="2891" w:hanging="2891"/>
      </w:pPr>
      <w:r>
        <w:tab/>
      </w:r>
      <w:r w:rsidRPr="003B7CA2">
        <w:t>(i)</w:t>
      </w:r>
      <w:r>
        <w:tab/>
      </w:r>
      <w:proofErr w:type="gramStart"/>
      <w:r>
        <w:t>the</w:t>
      </w:r>
      <w:proofErr w:type="gramEnd"/>
      <w:r>
        <w:t xml:space="preserve"> valuer-general receiving the request (if the valuation is certified as correct under section </w:t>
      </w:r>
      <w:proofErr w:type="spellStart"/>
      <w:r>
        <w:t>13DFA</w:t>
      </w:r>
      <w:proofErr w:type="spellEnd"/>
      <w:r>
        <w:t xml:space="preserve"> or </w:t>
      </w:r>
      <w:proofErr w:type="spellStart"/>
      <w:r>
        <w:t>13M</w:t>
      </w:r>
      <w:proofErr w:type="spellEnd"/>
      <w:r>
        <w:t xml:space="preserve"> at the time of the request); or</w:t>
      </w:r>
    </w:p>
    <w:p w:rsidR="00465362" w:rsidRDefault="00465362" w:rsidP="00465362">
      <w:pPr>
        <w:pStyle w:val="AmendHeading3"/>
        <w:tabs>
          <w:tab w:val="right" w:pos="2778"/>
        </w:tabs>
        <w:ind w:left="2891" w:hanging="2891"/>
      </w:pPr>
      <w:r>
        <w:tab/>
      </w:r>
      <w:r w:rsidRPr="003B7CA2">
        <w:t>(ii)</w:t>
      </w:r>
      <w:r>
        <w:tab/>
      </w:r>
      <w:proofErr w:type="gramStart"/>
      <w:r>
        <w:t>the</w:t>
      </w:r>
      <w:proofErr w:type="gramEnd"/>
      <w:r>
        <w:t xml:space="preserve"> certification of the supplementary valuation as correct under section </w:t>
      </w:r>
      <w:proofErr w:type="spellStart"/>
      <w:r>
        <w:t>13DFA</w:t>
      </w:r>
      <w:proofErr w:type="spellEnd"/>
      <w:r>
        <w:t xml:space="preserve"> or </w:t>
      </w:r>
      <w:proofErr w:type="spellStart"/>
      <w:r>
        <w:t>13M</w:t>
      </w:r>
      <w:proofErr w:type="spellEnd"/>
      <w:r>
        <w:t xml:space="preserve"> (if the certification of the supplementary valuation as correct has not been made at the time of the request).".</w:t>
      </w:r>
    </w:p>
    <w:p w:rsidR="00465362" w:rsidRPr="00465362" w:rsidRDefault="00465362" w:rsidP="00465362"/>
    <w:sectPr w:rsidR="00465362" w:rsidRPr="00465362" w:rsidSect="00995014">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BA47E3"/>
    <w:rsid w:val="00034773"/>
    <w:rsid w:val="00056B10"/>
    <w:rsid w:val="000B6A7D"/>
    <w:rsid w:val="000E7DCF"/>
    <w:rsid w:val="001E0AEB"/>
    <w:rsid w:val="002335FD"/>
    <w:rsid w:val="00392ECA"/>
    <w:rsid w:val="00437F52"/>
    <w:rsid w:val="00442002"/>
    <w:rsid w:val="004522C5"/>
    <w:rsid w:val="00465362"/>
    <w:rsid w:val="00544533"/>
    <w:rsid w:val="005E2545"/>
    <w:rsid w:val="00665BDC"/>
    <w:rsid w:val="006D64D4"/>
    <w:rsid w:val="007757AC"/>
    <w:rsid w:val="00786B30"/>
    <w:rsid w:val="00795693"/>
    <w:rsid w:val="007A22C7"/>
    <w:rsid w:val="007B3D99"/>
    <w:rsid w:val="007D2AAD"/>
    <w:rsid w:val="00833A1E"/>
    <w:rsid w:val="00840300"/>
    <w:rsid w:val="008C2A9A"/>
    <w:rsid w:val="009416DF"/>
    <w:rsid w:val="00995014"/>
    <w:rsid w:val="00A27CAE"/>
    <w:rsid w:val="00A37A76"/>
    <w:rsid w:val="00A65BB9"/>
    <w:rsid w:val="00AB674F"/>
    <w:rsid w:val="00B5598F"/>
    <w:rsid w:val="00BA47E3"/>
    <w:rsid w:val="00BF5913"/>
    <w:rsid w:val="00CC22CB"/>
    <w:rsid w:val="00DD6B50"/>
    <w:rsid w:val="00E11F9B"/>
    <w:rsid w:val="00EB298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014"/>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ctionSub">
    <w:name w:val="Body Section (Sub)"/>
    <w:next w:val="Normal"/>
    <w:link w:val="BodySectionSubChar"/>
    <w:rsid w:val="00BA47E3"/>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rsid w:val="00BA47E3"/>
    <w:pPr>
      <w:spacing w:before="120"/>
      <w:outlineLvl w:val="2"/>
    </w:pPr>
    <w:rPr>
      <w:b/>
      <w:sz w:val="24"/>
      <w:szCs w:val="24"/>
    </w:rPr>
  </w:style>
  <w:style w:type="character" w:customStyle="1" w:styleId="BodySectionSubChar">
    <w:name w:val="Body Section (Sub) Char"/>
    <w:basedOn w:val="DefaultParagraphFont"/>
    <w:link w:val="BodySectionSub"/>
    <w:rsid w:val="00BA47E3"/>
    <w:rPr>
      <w:sz w:val="24"/>
      <w:lang w:eastAsia="en-US"/>
    </w:rPr>
  </w:style>
  <w:style w:type="paragraph" w:customStyle="1" w:styleId="DraftHeading2">
    <w:name w:val="Draft Heading 2"/>
    <w:basedOn w:val="Normal"/>
    <w:next w:val="Normal"/>
    <w:rsid w:val="001E0AEB"/>
    <w:pPr>
      <w:spacing w:before="120"/>
    </w:pPr>
    <w:rPr>
      <w:sz w:val="24"/>
    </w:rPr>
  </w:style>
  <w:style w:type="paragraph" w:customStyle="1" w:styleId="DraftHeading3">
    <w:name w:val="Draft Heading 3"/>
    <w:basedOn w:val="Normal"/>
    <w:next w:val="Normal"/>
    <w:rsid w:val="001E0AEB"/>
    <w:pPr>
      <w:spacing w:before="120"/>
    </w:pPr>
    <w:rPr>
      <w:sz w:val="24"/>
    </w:rPr>
  </w:style>
  <w:style w:type="paragraph" w:customStyle="1" w:styleId="AmendHeading1">
    <w:name w:val="Amend. Heading 1"/>
    <w:basedOn w:val="Normal"/>
    <w:next w:val="Normal"/>
    <w:rsid w:val="00465362"/>
    <w:pPr>
      <w:spacing w:before="120"/>
    </w:pPr>
    <w:rPr>
      <w:sz w:val="24"/>
    </w:rPr>
  </w:style>
  <w:style w:type="paragraph" w:customStyle="1" w:styleId="AmendHeading2">
    <w:name w:val="Amend. Heading 2"/>
    <w:basedOn w:val="Normal"/>
    <w:next w:val="Normal"/>
    <w:rsid w:val="00465362"/>
    <w:pPr>
      <w:spacing w:before="120"/>
    </w:pPr>
    <w:rPr>
      <w:sz w:val="24"/>
    </w:rPr>
  </w:style>
  <w:style w:type="paragraph" w:customStyle="1" w:styleId="AmendHeading3">
    <w:name w:val="Amend. Heading 3"/>
    <w:basedOn w:val="Normal"/>
    <w:next w:val="Normal"/>
    <w:rsid w:val="00465362"/>
    <w:pPr>
      <w:spacing w:before="120"/>
    </w:pPr>
    <w:rPr>
      <w:sz w:val="24"/>
    </w:rPr>
  </w:style>
  <w:style w:type="paragraph" w:customStyle="1" w:styleId="DraftDefinition2">
    <w:name w:val="Draft Definition 2"/>
    <w:next w:val="Normal"/>
    <w:rsid w:val="00665BDC"/>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2015-05-18T04:39:00Z</cp:lastPrinted>
  <dcterms:created xsi:type="dcterms:W3CDTF">2015-11-19T06:00:00Z</dcterms:created>
  <dcterms:modified xsi:type="dcterms:W3CDTF">2015-11-30T23:05:00Z</dcterms:modified>
</cp:coreProperties>
</file>