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6" w:rsidRDefault="00AE07C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Council</w:t>
      </w:r>
    </w:p>
    <w:p w:rsidR="00AE07C6" w:rsidRDefault="00AE07C6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ASSOCIATIONS INCORPORATION REFORM BILL 2011</w:t>
      </w:r>
    </w:p>
    <w:p w:rsidR="00AE07C6" w:rsidRPr="003834E6" w:rsidRDefault="00AE07C6" w:rsidP="003834E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AE07C6" w:rsidRDefault="00AE07C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AE07C6" w:rsidRDefault="00AE07C6">
      <w:pPr>
        <w:tabs>
          <w:tab w:val="left" w:pos="3912"/>
          <w:tab w:val="left" w:pos="4423"/>
        </w:tabs>
      </w:pPr>
    </w:p>
    <w:p w:rsidR="00AE07C6" w:rsidRDefault="00AE07C6" w:rsidP="003C346A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4" w:name="cpStart"/>
      <w:bookmarkEnd w:id="4"/>
      <w:r>
        <w:t>Clause 5, after line 12 insert—</w:t>
      </w:r>
    </w:p>
    <w:p w:rsidR="00AE07C6" w:rsidRDefault="00AE07C6" w:rsidP="006E799C">
      <w:pPr>
        <w:pStyle w:val="AmendHeading1"/>
        <w:tabs>
          <w:tab w:val="right" w:pos="1701"/>
        </w:tabs>
        <w:ind w:left="1871" w:hanging="1871"/>
      </w:pPr>
      <w:r>
        <w:tab/>
      </w:r>
      <w:r w:rsidRPr="006E799C">
        <w:t>"( )</w:t>
      </w:r>
      <w:r>
        <w:tab/>
        <w:t>If the association approves the adoption of the model rules as the rules of the proposed incorporated association, a majority of members must also approve—</w:t>
      </w:r>
    </w:p>
    <w:p w:rsidR="00AE07C6" w:rsidRDefault="00AE07C6" w:rsidP="006E79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799C">
        <w:t>(a)</w:t>
      </w:r>
      <w:r>
        <w:tab/>
        <w:t>the name of the proposed incorporated association; and</w:t>
      </w:r>
    </w:p>
    <w:p w:rsidR="00AE07C6" w:rsidRDefault="00AE07C6" w:rsidP="006E79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799C">
        <w:t>(b)</w:t>
      </w:r>
      <w:r>
        <w:tab/>
        <w:t>the purposes of the proposed incorporated association.".</w:t>
      </w:r>
    </w:p>
    <w:p w:rsidR="00AE07C6" w:rsidRPr="003C346A" w:rsidRDefault="00AE07C6" w:rsidP="003C346A">
      <w:pPr>
        <w:pStyle w:val="ListParagraph"/>
        <w:numPr>
          <w:ilvl w:val="0"/>
          <w:numId w:val="4"/>
        </w:numPr>
        <w:tabs>
          <w:tab w:val="clear" w:pos="720"/>
        </w:tabs>
      </w:pPr>
      <w:r>
        <w:t>Clause 5, line 13, after "(1)" insert "and (2)".</w:t>
      </w:r>
    </w:p>
    <w:p w:rsidR="00AE07C6" w:rsidRDefault="00AE07C6" w:rsidP="003C346A">
      <w:pPr>
        <w:pStyle w:val="ListParagraph"/>
        <w:numPr>
          <w:ilvl w:val="0"/>
          <w:numId w:val="4"/>
        </w:numPr>
        <w:tabs>
          <w:tab w:val="clear" w:pos="720"/>
        </w:tabs>
      </w:pPr>
      <w:r>
        <w:t>Clause 6, lines 30 to 32, omit all words and expressions on these lines and insert—</w:t>
      </w:r>
    </w:p>
    <w:p w:rsidR="00AE07C6" w:rsidRDefault="00AE07C6" w:rsidP="009A2EE8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9A2EE8">
        <w:t>(ii)</w:t>
      </w:r>
      <w:r>
        <w:tab/>
        <w:t>if the association has approved the adoption of the model rules as the rules of the proposed incorporated association—</w:t>
      </w:r>
    </w:p>
    <w:p w:rsidR="00AE07C6" w:rsidRDefault="00AE07C6" w:rsidP="003564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56456">
        <w:t>(A)</w:t>
      </w:r>
      <w:r>
        <w:tab/>
        <w:t xml:space="preserve">a statement to that effect; and </w:t>
      </w:r>
    </w:p>
    <w:p w:rsidR="00AE07C6" w:rsidRDefault="00AE07C6" w:rsidP="009A2EE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2EE8">
        <w:t>(</w:t>
      </w:r>
      <w:r>
        <w:t>B</w:t>
      </w:r>
      <w:r w:rsidRPr="009A2EE8">
        <w:t>)</w:t>
      </w:r>
      <w:r>
        <w:tab/>
        <w:t>the name and purposes of the proposed incorporated association; and".</w:t>
      </w:r>
    </w:p>
    <w:p w:rsidR="00AE07C6" w:rsidRDefault="00AE07C6" w:rsidP="003C346A">
      <w:pPr>
        <w:pStyle w:val="ListParagraph"/>
        <w:numPr>
          <w:ilvl w:val="0"/>
          <w:numId w:val="5"/>
        </w:numPr>
        <w:tabs>
          <w:tab w:val="clear" w:pos="720"/>
        </w:tabs>
      </w:pPr>
      <w:r>
        <w:t>Clause 14, after line 9 insert—</w:t>
      </w:r>
    </w:p>
    <w:p w:rsidR="00AE07C6" w:rsidRDefault="00AE07C6" w:rsidP="00EF2B1E">
      <w:pPr>
        <w:pStyle w:val="AmendHeading1"/>
        <w:tabs>
          <w:tab w:val="right" w:pos="1701"/>
        </w:tabs>
        <w:ind w:left="1871" w:hanging="1871"/>
      </w:pPr>
      <w:r>
        <w:tab/>
      </w:r>
      <w:r w:rsidRPr="00EF2B1E">
        <w:t>"(4)</w:t>
      </w:r>
      <w:r>
        <w:tab/>
        <w:t>The certificate of registration must state—</w:t>
      </w:r>
    </w:p>
    <w:p w:rsidR="00AE07C6" w:rsidRDefault="00AE07C6" w:rsidP="00EF2B1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2B1E">
        <w:t>(a)</w:t>
      </w:r>
      <w:r>
        <w:tab/>
        <w:t>the name of the registrable body immediately before it was registered as an incorporated association under this Act; and</w:t>
      </w:r>
    </w:p>
    <w:p w:rsidR="00AE07C6" w:rsidRDefault="00AE07C6" w:rsidP="00EF2B1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2B1E">
        <w:t>(b)</w:t>
      </w:r>
      <w:r>
        <w:tab/>
        <w:t>the name of the Act under which the incorporated association was previously registered as a registrable body.".</w:t>
      </w:r>
    </w:p>
    <w:p w:rsidR="00AE07C6" w:rsidRDefault="00AE07C6" w:rsidP="003C346A">
      <w:pPr>
        <w:pStyle w:val="ListParagraph"/>
        <w:numPr>
          <w:ilvl w:val="0"/>
          <w:numId w:val="6"/>
        </w:numPr>
        <w:tabs>
          <w:tab w:val="clear" w:pos="720"/>
        </w:tabs>
      </w:pPr>
      <w:r>
        <w:t>Clause 17, after line 28 insert—</w:t>
      </w:r>
    </w:p>
    <w:p w:rsidR="00AE07C6" w:rsidRDefault="00AE07C6" w:rsidP="00731412">
      <w:pPr>
        <w:pStyle w:val="AmendHeading1"/>
        <w:tabs>
          <w:tab w:val="right" w:pos="1701"/>
        </w:tabs>
        <w:ind w:left="1871" w:hanging="1871"/>
      </w:pPr>
      <w:r>
        <w:tab/>
      </w:r>
      <w:r w:rsidRPr="00731412">
        <w:t>"( )</w:t>
      </w:r>
      <w:r>
        <w:tab/>
        <w:t>the date from which the amalgamation is to take effect (being a date not earlier than the date on which the special resolution is passed); and".</w:t>
      </w:r>
    </w:p>
    <w:p w:rsidR="00AE07C6" w:rsidRDefault="00AE07C6" w:rsidP="003C346A">
      <w:pPr>
        <w:pStyle w:val="ListParagraph"/>
        <w:numPr>
          <w:ilvl w:val="0"/>
          <w:numId w:val="6"/>
        </w:numPr>
        <w:tabs>
          <w:tab w:val="clear" w:pos="720"/>
        </w:tabs>
      </w:pPr>
      <w:r>
        <w:t>Clause 19, page 22, after line 6 insert—</w:t>
      </w:r>
    </w:p>
    <w:p w:rsidR="00AE07C6" w:rsidRDefault="00AE07C6" w:rsidP="00EB63C6">
      <w:pPr>
        <w:pStyle w:val="AmendHeading1"/>
        <w:tabs>
          <w:tab w:val="right" w:pos="1701"/>
        </w:tabs>
        <w:ind w:left="1871" w:hanging="1871"/>
      </w:pPr>
      <w:r>
        <w:tab/>
      </w:r>
      <w:r w:rsidRPr="00EB63C6">
        <w:t>"(3)</w:t>
      </w:r>
      <w:r>
        <w:tab/>
        <w:t>If—</w:t>
      </w:r>
    </w:p>
    <w:p w:rsidR="00AE07C6" w:rsidRDefault="00AE07C6" w:rsidP="00EB6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B63C6">
        <w:t>(a)</w:t>
      </w:r>
      <w:r>
        <w:tab/>
        <w:t>the Registrar decides to register the proposed amalgamated association; and</w:t>
      </w:r>
    </w:p>
    <w:p w:rsidR="00AE07C6" w:rsidRDefault="00AE07C6" w:rsidP="00EB6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B63C6">
        <w:t>(b)</w:t>
      </w:r>
      <w:r>
        <w:tab/>
      </w:r>
      <w:r>
        <w:tab/>
        <w:t>by special resolution referred to in section 17(1), the associations have specified a date on which the amalgamation is to take effect—</w:t>
      </w:r>
    </w:p>
    <w:p w:rsidR="00AE07C6" w:rsidRDefault="00AE07C6" w:rsidP="00EB63C6">
      <w:pPr>
        <w:pStyle w:val="AmendHeading1"/>
        <w:ind w:left="1871"/>
      </w:pPr>
      <w:r>
        <w:t>the Registrar must register the amalgamated association with effect from that date.".</w:t>
      </w:r>
    </w:p>
    <w:p w:rsidR="00AE07C6" w:rsidRDefault="00AE07C6" w:rsidP="003C346A">
      <w:pPr>
        <w:pStyle w:val="ListParagraph"/>
        <w:numPr>
          <w:ilvl w:val="0"/>
          <w:numId w:val="7"/>
        </w:numPr>
      </w:pPr>
      <w:r>
        <w:t>Clause 20, after line 20 insert—</w:t>
      </w:r>
    </w:p>
    <w:p w:rsidR="00AE07C6" w:rsidRDefault="00AE07C6" w:rsidP="00EB63C6">
      <w:pPr>
        <w:pStyle w:val="AmendHeading1"/>
        <w:tabs>
          <w:tab w:val="right" w:pos="1701"/>
        </w:tabs>
        <w:ind w:left="1871" w:hanging="1871"/>
      </w:pPr>
      <w:r>
        <w:tab/>
      </w:r>
      <w:r w:rsidRPr="00EB63C6">
        <w:t>"(4)</w:t>
      </w:r>
      <w:r>
        <w:tab/>
        <w:t>The certificate of registration must state the names of the incorporated associations that have amalgamated.".</w:t>
      </w:r>
    </w:p>
    <w:p w:rsidR="00AE07C6" w:rsidRDefault="00AE07C6" w:rsidP="003C346A">
      <w:pPr>
        <w:pStyle w:val="ListParagraph"/>
        <w:numPr>
          <w:ilvl w:val="0"/>
          <w:numId w:val="8"/>
        </w:numPr>
      </w:pPr>
      <w:r>
        <w:t>Clause 48, lines 8 and 9, omit all words and expressions on these lines and insert—</w:t>
      </w:r>
    </w:p>
    <w:p w:rsidR="00AE07C6" w:rsidRDefault="00AE07C6" w:rsidP="006D1813">
      <w:pPr>
        <w:pStyle w:val="AmendHeading1"/>
        <w:ind w:left="1871"/>
      </w:pPr>
      <w:r>
        <w:t>"approved without modification as the rules of the incorporated association—</w:t>
      </w:r>
    </w:p>
    <w:p w:rsidR="00AE07C6" w:rsidRDefault="00AE07C6" w:rsidP="006D181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1813">
        <w:t>(</w:t>
      </w:r>
      <w:r>
        <w:t>i</w:t>
      </w:r>
      <w:r w:rsidRPr="006D1813">
        <w:t>)</w:t>
      </w:r>
      <w:r>
        <w:tab/>
        <w:t>its registered name; and</w:t>
      </w:r>
    </w:p>
    <w:p w:rsidR="00AE07C6" w:rsidRDefault="00AE07C6" w:rsidP="006D181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1813">
        <w:t>(</w:t>
      </w:r>
      <w:r>
        <w:t>ii</w:t>
      </w:r>
      <w:r w:rsidRPr="006D1813">
        <w:t>)</w:t>
      </w:r>
      <w:r>
        <w:tab/>
        <w:t>the purposes stated in its application for incorporation; and</w:t>
      </w:r>
    </w:p>
    <w:p w:rsidR="00AE07C6" w:rsidRDefault="00AE07C6" w:rsidP="006D181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1813">
        <w:t>(</w:t>
      </w:r>
      <w:r>
        <w:t>iii</w:t>
      </w:r>
      <w:r w:rsidRPr="006D1813">
        <w:t>)</w:t>
      </w:r>
      <w:r>
        <w:tab/>
        <w:t>the model rules.".</w:t>
      </w:r>
    </w:p>
    <w:p w:rsidR="00AE07C6" w:rsidRDefault="00AE07C6" w:rsidP="003C346A">
      <w:pPr>
        <w:pStyle w:val="ListParagraph"/>
        <w:numPr>
          <w:ilvl w:val="0"/>
          <w:numId w:val="9"/>
        </w:numPr>
      </w:pPr>
      <w:r>
        <w:t>Clause 60, line 8, after "meeting" insert "(and, if the meeting is to be held using technology, a description of the technology)".</w:t>
      </w:r>
    </w:p>
    <w:p w:rsidR="00AE07C6" w:rsidRDefault="00AE07C6" w:rsidP="003C346A">
      <w:pPr>
        <w:pStyle w:val="ListParagraph"/>
        <w:numPr>
          <w:ilvl w:val="0"/>
          <w:numId w:val="9"/>
        </w:numPr>
      </w:pPr>
      <w:r>
        <w:t>Clause 60, lines 10 to 13, omit all words and expressions on these lines and insert—</w:t>
      </w:r>
    </w:p>
    <w:p w:rsidR="00AE07C6" w:rsidRDefault="00AE07C6" w:rsidP="00F81792">
      <w:pPr>
        <w:pStyle w:val="AmendHeading1"/>
        <w:tabs>
          <w:tab w:val="right" w:pos="1701"/>
        </w:tabs>
        <w:ind w:left="1871" w:hanging="1871"/>
      </w:pPr>
      <w:r>
        <w:tab/>
      </w:r>
      <w:r w:rsidRPr="00F81792">
        <w:t>"(b)</w:t>
      </w:r>
      <w:r>
        <w:tab/>
        <w:t>if the rules of the association permit voting by proxy—</w:t>
      </w:r>
    </w:p>
    <w:p w:rsidR="00AE07C6" w:rsidRDefault="00AE07C6" w:rsidP="00F8179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81792">
        <w:t>(i)</w:t>
      </w:r>
      <w:r>
        <w:tab/>
        <w:t>has been given notice of how the member may appoint a proxy; and</w:t>
      </w:r>
    </w:p>
    <w:p w:rsidR="00AE07C6" w:rsidRPr="006D1813" w:rsidRDefault="00AE07C6" w:rsidP="00F8179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81792">
        <w:t>(ii)</w:t>
      </w:r>
      <w:r>
        <w:tab/>
        <w:t>has been given a copy of any form required by the rules of the association for appointing a proxy with the notice.".</w:t>
      </w:r>
    </w:p>
    <w:p w:rsidR="00AE07C6" w:rsidRDefault="00AE07C6" w:rsidP="003C346A">
      <w:pPr>
        <w:pStyle w:val="ListParagraph"/>
        <w:numPr>
          <w:ilvl w:val="0"/>
          <w:numId w:val="10"/>
        </w:numPr>
        <w:tabs>
          <w:tab w:val="clear" w:pos="720"/>
        </w:tabs>
      </w:pPr>
      <w:r>
        <w:t>Clause 80, line 16, after "next" insert "annual".</w:t>
      </w:r>
    </w:p>
    <w:p w:rsidR="00AE07C6" w:rsidRDefault="00AE07C6" w:rsidP="003C346A">
      <w:pPr>
        <w:pStyle w:val="ListParagraph"/>
        <w:numPr>
          <w:ilvl w:val="0"/>
          <w:numId w:val="10"/>
        </w:numPr>
        <w:tabs>
          <w:tab w:val="clear" w:pos="720"/>
        </w:tabs>
      </w:pPr>
      <w:r>
        <w:t>Clause 222, page 175, line 9, after "matter" insert "other than the name, the purposes and the financial year of the association".</w:t>
      </w:r>
    </w:p>
    <w:p w:rsidR="00AE07C6" w:rsidRPr="00645A6E" w:rsidRDefault="00AE07C6" w:rsidP="00645A6E">
      <w:pPr>
        <w:pStyle w:val="AmendHeading-PART"/>
        <w:rPr>
          <w:b w:val="0"/>
          <w:bCs w:val="0"/>
        </w:rPr>
      </w:pPr>
      <w:r w:rsidRPr="00645A6E">
        <w:rPr>
          <w:b w:val="0"/>
          <w:bCs w:val="0"/>
        </w:rPr>
        <w:t>AMENDMENT OF SCHEDULE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182, lines 24 to 26, omit all words and expressions on these lines.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182, line 27, for "21" substitute "20".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182, line 32, for "22" substitute "21".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182, line 32, omit "and rescinding".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182, lines 33 and 34, omit "and of making additional rules".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183, line 2, for "23" substitute "22".</w:t>
      </w:r>
    </w:p>
    <w:p w:rsidR="00AE07C6" w:rsidRDefault="00AE07C6" w:rsidP="003C346A">
      <w:pPr>
        <w:pStyle w:val="ListParagraph"/>
        <w:numPr>
          <w:ilvl w:val="0"/>
          <w:numId w:val="11"/>
        </w:numPr>
        <w:tabs>
          <w:tab w:val="clear" w:pos="720"/>
        </w:tabs>
      </w:pPr>
      <w:r>
        <w:t>Schedule 1, page 183, lines 5 to 9, omit all words and expressions on these lines.</w:t>
      </w:r>
    </w:p>
    <w:p w:rsidR="00AE07C6" w:rsidRDefault="00AE07C6" w:rsidP="00F81792">
      <w:pPr>
        <w:tabs>
          <w:tab w:val="clear" w:pos="720"/>
        </w:tabs>
      </w:pPr>
    </w:p>
    <w:p w:rsidR="00AE07C6" w:rsidRDefault="00AE07C6" w:rsidP="00F81792">
      <w:pPr>
        <w:tabs>
          <w:tab w:val="clear" w:pos="720"/>
        </w:tabs>
      </w:pPr>
    </w:p>
    <w:sectPr w:rsidR="00AE07C6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C6" w:rsidRDefault="00AE07C6">
      <w:r>
        <w:separator/>
      </w:r>
    </w:p>
  </w:endnote>
  <w:endnote w:type="continuationSeparator" w:id="1">
    <w:p w:rsidR="00AE07C6" w:rsidRDefault="00AE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C6" w:rsidRDefault="00AE07C6" w:rsidP="006E7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07C6" w:rsidRDefault="00AE0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C6" w:rsidRDefault="00AE07C6" w:rsidP="007257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07C6" w:rsidRDefault="00AE07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C6" w:rsidRPr="003834E6" w:rsidRDefault="00AE07C6">
    <w:pPr>
      <w:pStyle w:val="Footer"/>
      <w:rPr>
        <w:sz w:val="18"/>
        <w:szCs w:val="18"/>
      </w:rPr>
    </w:pPr>
    <w:r>
      <w:rPr>
        <w:sz w:val="18"/>
        <w:szCs w:val="18"/>
      </w:rPr>
      <w:t>571075OLCH-19/4/2012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C6" w:rsidRDefault="00AE07C6">
      <w:r>
        <w:separator/>
      </w:r>
    </w:p>
  </w:footnote>
  <w:footnote w:type="continuationSeparator" w:id="1">
    <w:p w:rsidR="00AE07C6" w:rsidRDefault="00AE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BF39CD"/>
    <w:multiLevelType w:val="multilevel"/>
    <w:tmpl w:val="E640CC5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A3A01"/>
    <w:multiLevelType w:val="multilevel"/>
    <w:tmpl w:val="78F0ED0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1F595EAD"/>
    <w:multiLevelType w:val="multilevel"/>
    <w:tmpl w:val="FBE87E6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30B539CD"/>
    <w:multiLevelType w:val="multilevel"/>
    <w:tmpl w:val="E8E2D8C2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457F4B5D"/>
    <w:multiLevelType w:val="multilevel"/>
    <w:tmpl w:val="410247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365597"/>
    <w:multiLevelType w:val="multilevel"/>
    <w:tmpl w:val="5B9023B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604E14"/>
    <w:multiLevelType w:val="multilevel"/>
    <w:tmpl w:val="739A51EC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EA0062"/>
    <w:multiLevelType w:val="multilevel"/>
    <w:tmpl w:val="CF522BC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CEA1557"/>
    <w:multiLevelType w:val="multilevel"/>
    <w:tmpl w:val="9D58B63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5"/>
  </w:num>
  <w:num w:numId="7">
    <w:abstractNumId w:val="20"/>
  </w:num>
  <w:num w:numId="8">
    <w:abstractNumId w:val="25"/>
  </w:num>
  <w:num w:numId="9">
    <w:abstractNumId w:val="2"/>
  </w:num>
  <w:num w:numId="10">
    <w:abstractNumId w:val="18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23"/>
  </w:num>
  <w:num w:numId="18">
    <w:abstractNumId w:val="16"/>
  </w:num>
  <w:num w:numId="19">
    <w:abstractNumId w:val="8"/>
  </w:num>
  <w:num w:numId="20">
    <w:abstractNumId w:val="14"/>
  </w:num>
  <w:num w:numId="21">
    <w:abstractNumId w:val="12"/>
  </w:num>
  <w:num w:numId="22">
    <w:abstractNumId w:val="1"/>
  </w:num>
  <w:num w:numId="23">
    <w:abstractNumId w:val="24"/>
  </w:num>
  <w:num w:numId="24">
    <w:abstractNumId w:val="17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75"/>
    <w:docVar w:name="vActTitle" w:val="Associations Incorporation Reform Bill 2011"/>
    <w:docVar w:name="vBillNo" w:val="075"/>
    <w:docVar w:name="vBillTitle" w:val="Associations Incorporation Reform Bill 2011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149"/>
    <w:docVar w:name="vIsNewDocument" w:val="True"/>
    <w:docVar w:name="vLegCommission" w:val="0"/>
    <w:docVar w:name="vMinisterName" w:val="Mr PAKULA"/>
    <w:docVar w:name="vParliament" w:val="57"/>
    <w:docVar w:name="vPrevFileName" w:val="Labor (Mr PAKULA) - Second Draft Council"/>
    <w:docVar w:name="vPrnOnSepLine" w:val="False"/>
    <w:docVar w:name="vSession" w:val="1"/>
    <w:docVar w:name="vTRIMFileName" w:val="Labor (Mr PAKULA) - House Print Council"/>
    <w:docVar w:name="vTRIMRecordNumber" w:val="D12/72640"/>
    <w:docVar w:name="vTxtAfter" w:val=" "/>
    <w:docVar w:name="vTxtBefore" w:val="Amendments to be proposed in Committee by"/>
    <w:docVar w:name="vVersionDate" w:val="19/4/2012"/>
    <w:docVar w:name="vYear" w:val="2012"/>
  </w:docVars>
  <w:rsids>
    <w:rsidRoot w:val="009A2EE8"/>
    <w:rsid w:val="00017203"/>
    <w:rsid w:val="000378CB"/>
    <w:rsid w:val="00053BD1"/>
    <w:rsid w:val="00054669"/>
    <w:rsid w:val="00056BC3"/>
    <w:rsid w:val="000829CF"/>
    <w:rsid w:val="00094872"/>
    <w:rsid w:val="000B1361"/>
    <w:rsid w:val="000C09EF"/>
    <w:rsid w:val="000C0EB3"/>
    <w:rsid w:val="000D209B"/>
    <w:rsid w:val="000F5214"/>
    <w:rsid w:val="00117FD4"/>
    <w:rsid w:val="001231A8"/>
    <w:rsid w:val="00130788"/>
    <w:rsid w:val="001A334A"/>
    <w:rsid w:val="001F7F19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56456"/>
    <w:rsid w:val="003723AD"/>
    <w:rsid w:val="00376BA1"/>
    <w:rsid w:val="003834E6"/>
    <w:rsid w:val="003859CE"/>
    <w:rsid w:val="00391FF6"/>
    <w:rsid w:val="003B2B35"/>
    <w:rsid w:val="003B61E9"/>
    <w:rsid w:val="003C346A"/>
    <w:rsid w:val="003C35F4"/>
    <w:rsid w:val="003C5FD7"/>
    <w:rsid w:val="003D3272"/>
    <w:rsid w:val="003D6B67"/>
    <w:rsid w:val="003E0B35"/>
    <w:rsid w:val="003F5618"/>
    <w:rsid w:val="004159C2"/>
    <w:rsid w:val="00432B7E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91A62"/>
    <w:rsid w:val="005A26CD"/>
    <w:rsid w:val="005B7699"/>
    <w:rsid w:val="005C055C"/>
    <w:rsid w:val="005C7A4A"/>
    <w:rsid w:val="005D535D"/>
    <w:rsid w:val="005D74D5"/>
    <w:rsid w:val="0062394C"/>
    <w:rsid w:val="00623CD7"/>
    <w:rsid w:val="00624A99"/>
    <w:rsid w:val="00625C49"/>
    <w:rsid w:val="00645A6E"/>
    <w:rsid w:val="0064678C"/>
    <w:rsid w:val="006B557D"/>
    <w:rsid w:val="006D1813"/>
    <w:rsid w:val="006E19EF"/>
    <w:rsid w:val="006E799C"/>
    <w:rsid w:val="00712B9B"/>
    <w:rsid w:val="00725756"/>
    <w:rsid w:val="0073141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63F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97337"/>
    <w:rsid w:val="009A0DFC"/>
    <w:rsid w:val="009A2EE8"/>
    <w:rsid w:val="009B1184"/>
    <w:rsid w:val="009C3097"/>
    <w:rsid w:val="009E790B"/>
    <w:rsid w:val="00A0199E"/>
    <w:rsid w:val="00A0776C"/>
    <w:rsid w:val="00A13FE7"/>
    <w:rsid w:val="00A32F0E"/>
    <w:rsid w:val="00A336A8"/>
    <w:rsid w:val="00A36B10"/>
    <w:rsid w:val="00A6585D"/>
    <w:rsid w:val="00A861E7"/>
    <w:rsid w:val="00A876CE"/>
    <w:rsid w:val="00AD3407"/>
    <w:rsid w:val="00AD4802"/>
    <w:rsid w:val="00AD6652"/>
    <w:rsid w:val="00AE07C6"/>
    <w:rsid w:val="00AE7C3B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542A"/>
    <w:rsid w:val="00CB1841"/>
    <w:rsid w:val="00CD6153"/>
    <w:rsid w:val="00D11C77"/>
    <w:rsid w:val="00D35CCE"/>
    <w:rsid w:val="00D400B9"/>
    <w:rsid w:val="00D43DD3"/>
    <w:rsid w:val="00D50B00"/>
    <w:rsid w:val="00D53A5E"/>
    <w:rsid w:val="00D57526"/>
    <w:rsid w:val="00D63FBE"/>
    <w:rsid w:val="00D8325F"/>
    <w:rsid w:val="00D86AEA"/>
    <w:rsid w:val="00D9473D"/>
    <w:rsid w:val="00D95BE4"/>
    <w:rsid w:val="00DA2A97"/>
    <w:rsid w:val="00DB3E71"/>
    <w:rsid w:val="00DC4FF9"/>
    <w:rsid w:val="00DD4579"/>
    <w:rsid w:val="00DD7A15"/>
    <w:rsid w:val="00DE1241"/>
    <w:rsid w:val="00DE13A5"/>
    <w:rsid w:val="00DF71F9"/>
    <w:rsid w:val="00E00C41"/>
    <w:rsid w:val="00E00D4B"/>
    <w:rsid w:val="00E11EB7"/>
    <w:rsid w:val="00E27DDD"/>
    <w:rsid w:val="00E44988"/>
    <w:rsid w:val="00E70803"/>
    <w:rsid w:val="00E76F66"/>
    <w:rsid w:val="00EA05B9"/>
    <w:rsid w:val="00EB63C6"/>
    <w:rsid w:val="00EC0275"/>
    <w:rsid w:val="00EF2B1E"/>
    <w:rsid w:val="00F002CB"/>
    <w:rsid w:val="00F049CE"/>
    <w:rsid w:val="00F17F02"/>
    <w:rsid w:val="00F22DD3"/>
    <w:rsid w:val="00F6111E"/>
    <w:rsid w:val="00F81792"/>
    <w:rsid w:val="00FA24C2"/>
    <w:rsid w:val="00FB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327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272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3272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D3272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D3272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D3272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D3272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327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3272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32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3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33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33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33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33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33E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33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33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33E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3D3272"/>
    <w:pPr>
      <w:ind w:left="1871"/>
    </w:pPr>
  </w:style>
  <w:style w:type="paragraph" w:customStyle="1" w:styleId="Normal-Draft">
    <w:name w:val="Normal - Draft"/>
    <w:uiPriority w:val="99"/>
    <w:rsid w:val="003D3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3D3272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3D3272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3D3272"/>
    <w:pPr>
      <w:ind w:left="3402"/>
    </w:pPr>
  </w:style>
  <w:style w:type="paragraph" w:styleId="Header">
    <w:name w:val="header"/>
    <w:basedOn w:val="Normal"/>
    <w:link w:val="HeaderChar"/>
    <w:uiPriority w:val="99"/>
    <w:rsid w:val="003D32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3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32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33E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3D3272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3D3272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3D3272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3D3272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3D327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3D3272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3D327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3D3272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3D3272"/>
    <w:pPr>
      <w:suppressLineNumbers w:val="0"/>
    </w:pPr>
  </w:style>
  <w:style w:type="paragraph" w:customStyle="1" w:styleId="BodyParagraph">
    <w:name w:val="Body Paragraph"/>
    <w:next w:val="Normal"/>
    <w:uiPriority w:val="99"/>
    <w:rsid w:val="003D327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3D327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3D327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3D32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3D327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3D3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3D327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3D327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3D3272"/>
    <w:rPr>
      <w:caps w:val="0"/>
    </w:rPr>
  </w:style>
  <w:style w:type="paragraph" w:customStyle="1" w:styleId="Normal-Schedule">
    <w:name w:val="Normal - Schedule"/>
    <w:uiPriority w:val="99"/>
    <w:rsid w:val="003D327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3D327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3D3272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3D327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3D32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3D327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D3272"/>
  </w:style>
  <w:style w:type="paragraph" w:customStyle="1" w:styleId="Penalty">
    <w:name w:val="Penalty"/>
    <w:next w:val="Normal"/>
    <w:uiPriority w:val="99"/>
    <w:rsid w:val="003D327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3D327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3D3272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3D3272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3D3272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3D3272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3D3272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3D3272"/>
    <w:pPr>
      <w:suppressLineNumbers w:val="0"/>
    </w:pPr>
  </w:style>
  <w:style w:type="paragraph" w:customStyle="1" w:styleId="AutoNumber">
    <w:name w:val="Auto Number"/>
    <w:uiPriority w:val="99"/>
    <w:rsid w:val="003D3272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3D327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D32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D3272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33E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3D327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3D327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3D327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3D327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3D3272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3D32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633E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3D3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3D3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3D3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3D3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3D327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3D327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3D3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3D3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3D3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3D327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3D327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3D327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3D327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3D32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3D327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3D3272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3D3272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3D3272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3D3272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3D327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3D327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3D327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3D327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3D327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3D3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3D3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3D3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3D3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3D327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3D3272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3D3272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3D327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3D327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3D3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3D3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3D327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3D3272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3D3272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3D3272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3D3272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3D3272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3D3272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3D3272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3D3272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D3272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2</Pages>
  <Words>486</Words>
  <Characters>2773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Associations Incorporation Reform Bill 2011</dc:title>
  <dc:subject>OCPC Word Template Development</dc:subject>
  <dc:creator>65</dc:creator>
  <cp:keywords>Formats, House Amendments</cp:keywords>
  <dc:description>OCPC-VIC, Word 2000 VBA, Release 2</dc:description>
  <cp:lastModifiedBy>awoodley</cp:lastModifiedBy>
  <cp:revision>2</cp:revision>
  <cp:lastPrinted>2012-04-19T01:40:00Z</cp:lastPrinted>
  <dcterms:created xsi:type="dcterms:W3CDTF">2012-04-19T03:35:00Z</dcterms:created>
  <dcterms:modified xsi:type="dcterms:W3CDTF">2012-04-19T03:35:00Z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5154</vt:i4>
  </property>
  <property fmtid="{D5CDD505-2E9C-101B-9397-08002B2CF9AE}" pid="3" name="DocSubFolderNumber">
    <vt:lpwstr>S12/4382</vt:lpwstr>
  </property>
</Properties>
</file>