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B9B" w:rsidRDefault="00EF223B">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rsidR="00712B9B" w:rsidRDefault="00EF223B" w:rsidP="00712B9B">
      <w:pPr>
        <w:tabs>
          <w:tab w:val="clear" w:pos="720"/>
        </w:tabs>
        <w:spacing w:after="240"/>
        <w:jc w:val="center"/>
        <w:rPr>
          <w:b/>
          <w:caps/>
        </w:rPr>
      </w:pPr>
      <w:bookmarkStart w:id="1" w:name="cpBillTitle"/>
      <w:bookmarkEnd w:id="0"/>
      <w:r>
        <w:rPr>
          <w:b/>
          <w:caps/>
        </w:rPr>
        <w:t>VICTORIAN INDEPENDENT REMUNERATION TRIBUNAL AND IMPROVING PARLIAMENTARY STANDARDS BILL 2019</w:t>
      </w:r>
    </w:p>
    <w:p w:rsidR="00712B9B" w:rsidRDefault="00EF223B" w:rsidP="00EF223B">
      <w:pPr>
        <w:tabs>
          <w:tab w:val="clear" w:pos="720"/>
        </w:tabs>
        <w:spacing w:after="240"/>
        <w:ind w:left="-2835" w:right="-2835"/>
        <w:jc w:val="center"/>
        <w:rPr>
          <w:b/>
          <w:i/>
          <w:caps/>
        </w:rPr>
      </w:pPr>
      <w:bookmarkStart w:id="2" w:name="cpDraftVersion"/>
      <w:bookmarkStart w:id="3" w:name="_GoBack"/>
      <w:bookmarkEnd w:id="1"/>
      <w:bookmarkEnd w:id="3"/>
      <w:r>
        <w:rPr>
          <w:b/>
          <w:i/>
          <w:caps/>
        </w:rPr>
        <w:t xml:space="preserve"> </w:t>
      </w:r>
    </w:p>
    <w:p w:rsidR="00712B9B" w:rsidRDefault="00EF223B">
      <w:pPr>
        <w:tabs>
          <w:tab w:val="left" w:pos="3912"/>
          <w:tab w:val="left" w:pos="4423"/>
        </w:tabs>
        <w:jc w:val="center"/>
        <w:rPr>
          <w:u w:val="single"/>
        </w:rPr>
      </w:pPr>
      <w:bookmarkStart w:id="4" w:name="cpMinister"/>
      <w:bookmarkEnd w:id="2"/>
      <w:r>
        <w:rPr>
          <w:u w:val="single"/>
        </w:rPr>
        <w:t>(Amendments to be proposed in Committee by Dr RATNAM)</w:t>
      </w:r>
    </w:p>
    <w:p w:rsidR="00675C6E" w:rsidRDefault="00675C6E" w:rsidP="00675C6E">
      <w:pPr>
        <w:pStyle w:val="ManualNumber"/>
      </w:pPr>
      <w:bookmarkStart w:id="5" w:name="cpStart"/>
      <w:bookmarkEnd w:id="4"/>
      <w:bookmarkEnd w:id="5"/>
      <w:r>
        <w:t>1.</w:t>
      </w:r>
      <w:r>
        <w:tab/>
        <w:t>Clause 45, line 4, omit "10" and insert "5".</w:t>
      </w:r>
    </w:p>
    <w:p w:rsidR="00675C6E" w:rsidRDefault="00675C6E" w:rsidP="00675C6E">
      <w:pPr>
        <w:pStyle w:val="ManualNumber"/>
      </w:pPr>
      <w:r>
        <w:t>2.</w:t>
      </w:r>
      <w:r>
        <w:tab/>
        <w:t>Clause 45, lines 7 to 11, omit all words and expressions on those lines and insert—</w:t>
      </w:r>
    </w:p>
    <w:p w:rsidR="00675C6E" w:rsidRDefault="00675C6E" w:rsidP="00675C6E">
      <w:pPr>
        <w:pStyle w:val="AmendHeading1"/>
        <w:tabs>
          <w:tab w:val="right" w:pos="1701"/>
        </w:tabs>
        <w:ind w:left="1871" w:hanging="1871"/>
        <w:rPr>
          <w:lang w:val="en-US"/>
        </w:rPr>
      </w:pPr>
      <w:r>
        <w:rPr>
          <w:lang w:val="en-US"/>
        </w:rPr>
        <w:tab/>
      </w:r>
      <w:r w:rsidRPr="00D22883">
        <w:rPr>
          <w:lang w:val="en-US"/>
        </w:rPr>
        <w:t>"(b)</w:t>
      </w:r>
      <w:r w:rsidRPr="00D22883">
        <w:rPr>
          <w:lang w:val="en-US"/>
        </w:rPr>
        <w:tab/>
      </w:r>
      <w:r>
        <w:rPr>
          <w:lang w:val="en-US"/>
        </w:rPr>
        <w:t>cause a copy of a report of the review to be laid before each House of Parliament on or before the later of the following—</w:t>
      </w:r>
    </w:p>
    <w:p w:rsidR="00675C6E" w:rsidRDefault="00675C6E" w:rsidP="00675C6E">
      <w:pPr>
        <w:pStyle w:val="AmendHeading2"/>
        <w:tabs>
          <w:tab w:val="clear" w:pos="720"/>
          <w:tab w:val="right" w:pos="2268"/>
        </w:tabs>
        <w:ind w:left="2381" w:hanging="2381"/>
        <w:rPr>
          <w:lang w:val="en-US"/>
        </w:rPr>
      </w:pPr>
      <w:r>
        <w:rPr>
          <w:lang w:val="en-US"/>
        </w:rPr>
        <w:tab/>
      </w:r>
      <w:r w:rsidRPr="00D22883">
        <w:rPr>
          <w:lang w:val="en-US"/>
        </w:rPr>
        <w:t>(i)</w:t>
      </w:r>
      <w:r>
        <w:rPr>
          <w:lang w:val="en-US"/>
        </w:rPr>
        <w:tab/>
        <w:t xml:space="preserve">the end of the period of 1 month after the day on which the review is completed; or </w:t>
      </w:r>
    </w:p>
    <w:p w:rsidR="00675C6E" w:rsidRPr="00D22883" w:rsidRDefault="00675C6E" w:rsidP="00675C6E">
      <w:pPr>
        <w:pStyle w:val="AmendHeading2"/>
        <w:tabs>
          <w:tab w:val="clear" w:pos="720"/>
          <w:tab w:val="right" w:pos="2268"/>
        </w:tabs>
        <w:ind w:left="2381" w:hanging="2381"/>
        <w:rPr>
          <w:lang w:val="en-US"/>
        </w:rPr>
      </w:pPr>
      <w:r>
        <w:rPr>
          <w:lang w:val="en-US"/>
        </w:rPr>
        <w:tab/>
      </w:r>
      <w:r w:rsidRPr="00D22883">
        <w:rPr>
          <w:lang w:val="en-US"/>
        </w:rPr>
        <w:t>(ii)</w:t>
      </w:r>
      <w:r>
        <w:rPr>
          <w:lang w:val="en-US"/>
        </w:rPr>
        <w:tab/>
        <w:t>the next sitting day of the House.".</w:t>
      </w:r>
    </w:p>
    <w:p w:rsidR="00675C6E" w:rsidRDefault="00675C6E" w:rsidP="00675C6E">
      <w:pPr>
        <w:pStyle w:val="ManualNumber"/>
      </w:pPr>
      <w:r>
        <w:t>3.</w:t>
      </w:r>
      <w:r>
        <w:tab/>
        <w:t>Clause 59, page 71, line 22, omit "10" and insert "5".</w:t>
      </w:r>
    </w:p>
    <w:p w:rsidR="00675C6E" w:rsidRDefault="00675C6E" w:rsidP="00675C6E">
      <w:pPr>
        <w:pStyle w:val="ManualNumber"/>
      </w:pPr>
      <w:r>
        <w:t>4.</w:t>
      </w:r>
      <w:r>
        <w:tab/>
        <w:t>Clause 59, page 71, lines 29 to 33, omit all words and expressions on those lines and insert—</w:t>
      </w:r>
    </w:p>
    <w:p w:rsidR="00675C6E" w:rsidRDefault="00675C6E" w:rsidP="00675C6E">
      <w:pPr>
        <w:pStyle w:val="AmendHeading1"/>
        <w:tabs>
          <w:tab w:val="right" w:pos="1701"/>
        </w:tabs>
        <w:ind w:left="1871" w:hanging="1871"/>
        <w:rPr>
          <w:lang w:val="en-US"/>
        </w:rPr>
      </w:pPr>
      <w:r>
        <w:rPr>
          <w:lang w:val="en-US"/>
        </w:rPr>
        <w:tab/>
      </w:r>
      <w:r w:rsidRPr="00D22883">
        <w:rPr>
          <w:lang w:val="en-US"/>
        </w:rPr>
        <w:t>"(b)</w:t>
      </w:r>
      <w:r w:rsidRPr="00D22883">
        <w:rPr>
          <w:lang w:val="en-US"/>
        </w:rPr>
        <w:tab/>
      </w:r>
      <w:r>
        <w:rPr>
          <w:lang w:val="en-US"/>
        </w:rPr>
        <w:t>cause a copy of a report of the review to be laid before each House of Parliament on or before the later of the following—</w:t>
      </w:r>
    </w:p>
    <w:p w:rsidR="00675C6E" w:rsidRDefault="00675C6E" w:rsidP="00675C6E">
      <w:pPr>
        <w:pStyle w:val="AmendHeading2"/>
        <w:tabs>
          <w:tab w:val="clear" w:pos="720"/>
          <w:tab w:val="right" w:pos="2268"/>
        </w:tabs>
        <w:ind w:left="2381" w:hanging="2381"/>
        <w:rPr>
          <w:lang w:val="en-US"/>
        </w:rPr>
      </w:pPr>
      <w:r>
        <w:rPr>
          <w:lang w:val="en-US"/>
        </w:rPr>
        <w:tab/>
      </w:r>
      <w:r w:rsidRPr="00D22883">
        <w:rPr>
          <w:lang w:val="en-US"/>
        </w:rPr>
        <w:t>(i)</w:t>
      </w:r>
      <w:r>
        <w:rPr>
          <w:lang w:val="en-US"/>
        </w:rPr>
        <w:tab/>
        <w:t xml:space="preserve">the end of the period of 1 month after the day on which the review is completed; or </w:t>
      </w:r>
    </w:p>
    <w:p w:rsidR="00675C6E" w:rsidRDefault="00675C6E" w:rsidP="00675C6E">
      <w:pPr>
        <w:pStyle w:val="AmendHeading2"/>
        <w:tabs>
          <w:tab w:val="clear" w:pos="720"/>
          <w:tab w:val="right" w:pos="2268"/>
        </w:tabs>
        <w:ind w:left="2381" w:hanging="2381"/>
        <w:rPr>
          <w:lang w:val="en-US"/>
        </w:rPr>
      </w:pPr>
      <w:r>
        <w:rPr>
          <w:lang w:val="en-US"/>
        </w:rPr>
        <w:tab/>
      </w:r>
      <w:r w:rsidRPr="00D22883">
        <w:rPr>
          <w:lang w:val="en-US"/>
        </w:rPr>
        <w:t>(ii)</w:t>
      </w:r>
      <w:r>
        <w:rPr>
          <w:lang w:val="en-US"/>
        </w:rPr>
        <w:tab/>
        <w:t>the next sitting day of the House.".".</w:t>
      </w:r>
    </w:p>
    <w:p w:rsidR="00675C6E" w:rsidRDefault="00675C6E" w:rsidP="00675C6E">
      <w:pPr>
        <w:pStyle w:val="ManualNumber"/>
      </w:pPr>
      <w:r>
        <w:t>5.</w:t>
      </w:r>
      <w:r>
        <w:tab/>
        <w:t>Clause 77, page 91, line 1, after "</w:t>
      </w:r>
      <w:r w:rsidRPr="0065419A">
        <w:rPr>
          <w:b/>
        </w:rPr>
        <w:t>activities</w:t>
      </w:r>
      <w:r>
        <w:t>" insert "</w:t>
      </w:r>
      <w:r w:rsidRPr="0065419A">
        <w:rPr>
          <w:b/>
        </w:rPr>
        <w:t>of M</w:t>
      </w:r>
      <w:r>
        <w:rPr>
          <w:b/>
        </w:rPr>
        <w:t>embers</w:t>
      </w:r>
      <w:r>
        <w:t>".</w:t>
      </w:r>
    </w:p>
    <w:p w:rsidR="00675C6E" w:rsidRDefault="00675C6E" w:rsidP="00675C6E">
      <w:pPr>
        <w:pStyle w:val="ManualNumber"/>
      </w:pPr>
      <w:r>
        <w:t>6.</w:t>
      </w:r>
      <w:r>
        <w:tab/>
        <w:t>Clause 77, page 91, after line 18 insert—</w:t>
      </w:r>
    </w:p>
    <w:p w:rsidR="00675C6E" w:rsidRPr="0065419A" w:rsidRDefault="00675C6E" w:rsidP="00675C6E">
      <w:pPr>
        <w:pStyle w:val="AmendHeading1s"/>
        <w:tabs>
          <w:tab w:val="right" w:pos="2268"/>
        </w:tabs>
        <w:ind w:left="2381" w:hanging="2381"/>
        <w:rPr>
          <w:lang w:val="en-US"/>
        </w:rPr>
      </w:pPr>
      <w:r>
        <w:rPr>
          <w:lang w:val="en-US"/>
        </w:rPr>
        <w:tab/>
      </w:r>
      <w:r w:rsidRPr="0065419A">
        <w:rPr>
          <w:b w:val="0"/>
          <w:lang w:val="en-US"/>
        </w:rPr>
        <w:t>"</w:t>
      </w:r>
      <w:r w:rsidRPr="0065419A">
        <w:rPr>
          <w:lang w:val="en-US"/>
        </w:rPr>
        <w:t>15A</w:t>
      </w:r>
      <w:r w:rsidRPr="0065419A">
        <w:rPr>
          <w:lang w:val="en-US"/>
        </w:rPr>
        <w:tab/>
      </w:r>
      <w:r>
        <w:rPr>
          <w:lang w:val="en-US"/>
        </w:rPr>
        <w:t>Post-retirement activities of Ministers and Parliamentary Secretaries</w:t>
      </w:r>
    </w:p>
    <w:p w:rsidR="00675C6E" w:rsidRDefault="00675C6E" w:rsidP="00675C6E">
      <w:pPr>
        <w:pStyle w:val="AmendHeading1"/>
        <w:tabs>
          <w:tab w:val="right" w:pos="1701"/>
        </w:tabs>
        <w:ind w:left="1871" w:hanging="1871"/>
        <w:rPr>
          <w:lang w:eastAsia="en-AU"/>
        </w:rPr>
      </w:pPr>
      <w:r>
        <w:rPr>
          <w:lang w:val="en-US"/>
        </w:rPr>
        <w:tab/>
        <w:t>(1</w:t>
      </w:r>
      <w:r w:rsidRPr="008447BF">
        <w:rPr>
          <w:lang w:val="en-US"/>
        </w:rPr>
        <w:t>)</w:t>
      </w:r>
      <w:r w:rsidRPr="00D22883">
        <w:rPr>
          <w:lang w:val="en-US"/>
        </w:rPr>
        <w:tab/>
      </w:r>
      <w:r>
        <w:rPr>
          <w:lang w:val="en-US"/>
        </w:rPr>
        <w:t xml:space="preserve">A former Member who has held office as a Minister or Parliamentary Secretary must not, after they cease to be a Member, </w:t>
      </w:r>
      <w:r>
        <w:rPr>
          <w:lang w:eastAsia="en-AU"/>
        </w:rPr>
        <w:t>act for or on behalf of any person or organisation in connection with any specific proceeding, transaction, negotiation or case to which the Crown is a party and in relation to which they have had any direct and significant official dealings as a Minister or Parliamentary Secretary.</w:t>
      </w:r>
    </w:p>
    <w:p w:rsidR="00675C6E" w:rsidRDefault="00675C6E" w:rsidP="00675C6E">
      <w:pPr>
        <w:pStyle w:val="AmendHeading1"/>
        <w:tabs>
          <w:tab w:val="right" w:pos="1701"/>
        </w:tabs>
        <w:ind w:left="1871" w:hanging="1871"/>
      </w:pPr>
      <w:r>
        <w:rPr>
          <w:lang w:eastAsia="en-AU"/>
        </w:rPr>
        <w:tab/>
        <w:t>(2</w:t>
      </w:r>
      <w:r w:rsidRPr="008447BF">
        <w:rPr>
          <w:lang w:eastAsia="en-AU"/>
        </w:rPr>
        <w:t>)</w:t>
      </w:r>
      <w:r w:rsidRPr="008447BF">
        <w:rPr>
          <w:lang w:eastAsia="en-AU"/>
        </w:rPr>
        <w:tab/>
      </w:r>
      <w:r>
        <w:rPr>
          <w:lang w:eastAsia="en-AU"/>
        </w:rPr>
        <w:t xml:space="preserve">A former Member </w:t>
      </w:r>
      <w:r>
        <w:rPr>
          <w:lang w:val="en-US"/>
        </w:rPr>
        <w:t xml:space="preserve">who has held office as a Minister or Parliamentary Secretary </w:t>
      </w:r>
      <w:r>
        <w:rPr>
          <w:lang w:eastAsia="en-AU"/>
        </w:rPr>
        <w:t xml:space="preserve">must not, </w:t>
      </w:r>
      <w:r>
        <w:rPr>
          <w:lang w:val="en-US"/>
        </w:rPr>
        <w:t>after they cease to be a Member,</w:t>
      </w:r>
      <w:r>
        <w:rPr>
          <w:lang w:eastAsia="en-AU"/>
        </w:rPr>
        <w:t xml:space="preserve"> give advice to a client, business associate or employer using information gained in the performance of their public duties that is not available to the public.</w:t>
      </w:r>
    </w:p>
    <w:p w:rsidR="00675C6E" w:rsidRDefault="00675C6E" w:rsidP="00675C6E">
      <w:pPr>
        <w:pStyle w:val="AmendHeading1"/>
        <w:tabs>
          <w:tab w:val="right" w:pos="1701"/>
        </w:tabs>
        <w:ind w:left="1871" w:hanging="1871"/>
        <w:rPr>
          <w:lang w:eastAsia="en-AU"/>
        </w:rPr>
      </w:pPr>
      <w:r>
        <w:tab/>
        <w:t>(3</w:t>
      </w:r>
      <w:r w:rsidRPr="00C251C5">
        <w:t>)</w:t>
      </w:r>
      <w:r w:rsidRPr="00C251C5">
        <w:tab/>
      </w:r>
      <w:r>
        <w:rPr>
          <w:lang w:val="en-US"/>
        </w:rPr>
        <w:t>Subject to subsection (6), a</w:t>
      </w:r>
      <w:r>
        <w:t xml:space="preserve"> </w:t>
      </w:r>
      <w:r>
        <w:rPr>
          <w:lang w:eastAsia="en-AU"/>
        </w:rPr>
        <w:t xml:space="preserve">former Member who has held office as a Minister or Parliamentary Secretary must not, after they cease to be a </w:t>
      </w:r>
      <w:r>
        <w:rPr>
          <w:lang w:eastAsia="en-AU"/>
        </w:rPr>
        <w:lastRenderedPageBreak/>
        <w:t>Member, enter into a contract of service with, accept an appointment to a board of directors of, or accept an offer of employment with an entity with which the former Member had direct and significant official dealings during the period of one year immediately before they ceased to be a Minister or Parliamentary Secretary.</w:t>
      </w:r>
    </w:p>
    <w:p w:rsidR="00675C6E" w:rsidRDefault="00675C6E" w:rsidP="00675C6E">
      <w:pPr>
        <w:pStyle w:val="AmendHeading1"/>
        <w:tabs>
          <w:tab w:val="right" w:pos="1701"/>
        </w:tabs>
        <w:ind w:left="1871" w:hanging="1871"/>
        <w:rPr>
          <w:lang w:eastAsia="en-AU"/>
        </w:rPr>
      </w:pPr>
      <w:r>
        <w:rPr>
          <w:lang w:eastAsia="en-AU"/>
        </w:rPr>
        <w:tab/>
        <w:t>(4</w:t>
      </w:r>
      <w:r w:rsidRPr="00C251C5">
        <w:rPr>
          <w:lang w:eastAsia="en-AU"/>
        </w:rPr>
        <w:t>)</w:t>
      </w:r>
      <w:r w:rsidRPr="00C251C5">
        <w:rPr>
          <w:lang w:eastAsia="en-AU"/>
        </w:rPr>
        <w:tab/>
      </w:r>
      <w:r>
        <w:rPr>
          <w:lang w:val="en-US"/>
        </w:rPr>
        <w:t>Subject to subsection (6), a</w:t>
      </w:r>
      <w:r>
        <w:rPr>
          <w:lang w:eastAsia="en-AU"/>
        </w:rPr>
        <w:t xml:space="preserve"> former Member who has held office as a Minister or Parliamentary Secretary must not, after they cease to be a Member, make representations, whether for remuneration or not, for or on behalf of any other person or entity to any department, organisation, board, commission or tribunal with which the former Member had direct and significant official dealings during the period of one year immediately before they ceased to be a Minister or Parliamentary Secretary.</w:t>
      </w:r>
    </w:p>
    <w:p w:rsidR="00675C6E" w:rsidRDefault="00675C6E" w:rsidP="00675C6E">
      <w:pPr>
        <w:pStyle w:val="AmendHeading1"/>
        <w:tabs>
          <w:tab w:val="right" w:pos="1701"/>
        </w:tabs>
        <w:ind w:left="1871" w:hanging="1871"/>
        <w:rPr>
          <w:lang w:eastAsia="en-AU"/>
        </w:rPr>
      </w:pPr>
      <w:r>
        <w:rPr>
          <w:lang w:eastAsia="en-AU"/>
        </w:rPr>
        <w:tab/>
        <w:t>(5</w:t>
      </w:r>
      <w:r w:rsidRPr="00C251C5">
        <w:rPr>
          <w:lang w:eastAsia="en-AU"/>
        </w:rPr>
        <w:t>)</w:t>
      </w:r>
      <w:r w:rsidRPr="00C251C5">
        <w:rPr>
          <w:lang w:eastAsia="en-AU"/>
        </w:rPr>
        <w:tab/>
      </w:r>
      <w:r>
        <w:rPr>
          <w:lang w:val="en-US"/>
        </w:rPr>
        <w:t>Subject to subsection (6), a</w:t>
      </w:r>
      <w:r>
        <w:rPr>
          <w:lang w:eastAsia="en-AU"/>
        </w:rPr>
        <w:t xml:space="preserve"> former Member who has held office as a Minister or Parliamentary Secretary must not, after they cease to be a Member, make representations to a current Minister or Parliamentary Secretary who was a Minister or Parliamentary Secretary at the same time as the former Member was a Minister or Parliamentary Secretary during the period of 2 years immediately before the former Member ceased to be a Member.</w:t>
      </w:r>
    </w:p>
    <w:p w:rsidR="00675C6E" w:rsidRPr="001911CC" w:rsidRDefault="00675C6E" w:rsidP="00675C6E">
      <w:pPr>
        <w:pStyle w:val="AmendHeading1"/>
        <w:tabs>
          <w:tab w:val="right" w:pos="1701"/>
        </w:tabs>
        <w:ind w:left="1871" w:hanging="1871"/>
        <w:rPr>
          <w:lang w:eastAsia="en-AU"/>
        </w:rPr>
      </w:pPr>
      <w:r>
        <w:rPr>
          <w:lang w:eastAsia="en-AU"/>
        </w:rPr>
        <w:tab/>
        <w:t>(6</w:t>
      </w:r>
      <w:r w:rsidRPr="001911CC">
        <w:rPr>
          <w:lang w:eastAsia="en-AU"/>
        </w:rPr>
        <w:t>)</w:t>
      </w:r>
      <w:r w:rsidRPr="001911CC">
        <w:rPr>
          <w:lang w:eastAsia="en-AU"/>
        </w:rPr>
        <w:tab/>
      </w:r>
      <w:r>
        <w:rPr>
          <w:lang w:eastAsia="en-AU"/>
        </w:rPr>
        <w:t>Subsections (3), (4) and (5) apply to a former Member during the period of 2 years after the day on which they ceased to be a Member.".</w:t>
      </w:r>
    </w:p>
    <w:p w:rsidR="00675C6E" w:rsidRDefault="00675C6E" w:rsidP="00675C6E">
      <w:pPr>
        <w:pStyle w:val="ManualNumber"/>
        <w:rPr>
          <w:lang w:eastAsia="en-AU"/>
        </w:rPr>
      </w:pPr>
      <w:r>
        <w:rPr>
          <w:lang w:eastAsia="en-AU"/>
        </w:rPr>
        <w:t>7.</w:t>
      </w:r>
      <w:r>
        <w:rPr>
          <w:lang w:eastAsia="en-AU"/>
        </w:rPr>
        <w:tab/>
        <w:t>Clause 79, lines 29 to 33</w:t>
      </w:r>
      <w:r w:rsidR="009D565A">
        <w:rPr>
          <w:lang w:eastAsia="en-AU"/>
        </w:rPr>
        <w:t xml:space="preserve"> and page 103</w:t>
      </w:r>
      <w:r w:rsidR="001047BF">
        <w:rPr>
          <w:lang w:eastAsia="en-AU"/>
        </w:rPr>
        <w:t>,</w:t>
      </w:r>
      <w:r w:rsidR="009D565A">
        <w:rPr>
          <w:lang w:eastAsia="en-AU"/>
        </w:rPr>
        <w:t xml:space="preserve"> lines 1 to 13</w:t>
      </w:r>
      <w:r>
        <w:rPr>
          <w:lang w:eastAsia="en-AU"/>
        </w:rPr>
        <w:t>, omit all words and expressions on those lines.</w:t>
      </w:r>
    </w:p>
    <w:p w:rsidR="00675C6E" w:rsidRDefault="009D565A" w:rsidP="00675C6E">
      <w:pPr>
        <w:pStyle w:val="ManualNumber"/>
      </w:pPr>
      <w:r>
        <w:t>8</w:t>
      </w:r>
      <w:r w:rsidR="00675C6E">
        <w:t>.</w:t>
      </w:r>
      <w:r w:rsidR="00675C6E">
        <w:tab/>
        <w:t>Clause 79, page 105, line 7, omit "10" and insert "5".</w:t>
      </w:r>
    </w:p>
    <w:p w:rsidR="00675C6E" w:rsidRDefault="009D565A" w:rsidP="00675C6E">
      <w:pPr>
        <w:pStyle w:val="ManualNumber"/>
      </w:pPr>
      <w:r>
        <w:t>9</w:t>
      </w:r>
      <w:r w:rsidR="00675C6E">
        <w:t>.</w:t>
      </w:r>
      <w:r w:rsidR="00675C6E">
        <w:tab/>
        <w:t>Clause 79, page 105, lines 14 to 18, omit all words and expressions on those lines and insert—</w:t>
      </w:r>
    </w:p>
    <w:p w:rsidR="00675C6E" w:rsidRDefault="00675C6E" w:rsidP="00675C6E">
      <w:pPr>
        <w:pStyle w:val="AmendHeading1"/>
        <w:tabs>
          <w:tab w:val="right" w:pos="1701"/>
        </w:tabs>
        <w:ind w:left="1871" w:hanging="1871"/>
        <w:rPr>
          <w:lang w:val="en-US"/>
        </w:rPr>
      </w:pPr>
      <w:r>
        <w:rPr>
          <w:lang w:val="en-US"/>
        </w:rPr>
        <w:tab/>
      </w:r>
      <w:r w:rsidRPr="00D22883">
        <w:rPr>
          <w:lang w:val="en-US"/>
        </w:rPr>
        <w:t>"(b)</w:t>
      </w:r>
      <w:r w:rsidRPr="00D22883">
        <w:rPr>
          <w:lang w:val="en-US"/>
        </w:rPr>
        <w:tab/>
      </w:r>
      <w:r>
        <w:rPr>
          <w:lang w:val="en-US"/>
        </w:rPr>
        <w:t>cause a copy of a report of the review to be laid before each House of Parliament on or before the later of the following—</w:t>
      </w:r>
    </w:p>
    <w:p w:rsidR="00675C6E" w:rsidRDefault="00675C6E" w:rsidP="00675C6E">
      <w:pPr>
        <w:pStyle w:val="AmendHeading2"/>
        <w:tabs>
          <w:tab w:val="clear" w:pos="720"/>
          <w:tab w:val="right" w:pos="2268"/>
        </w:tabs>
        <w:ind w:left="2381" w:hanging="2381"/>
        <w:rPr>
          <w:lang w:val="en-US"/>
        </w:rPr>
      </w:pPr>
      <w:r>
        <w:rPr>
          <w:lang w:val="en-US"/>
        </w:rPr>
        <w:tab/>
      </w:r>
      <w:r w:rsidRPr="00D22883">
        <w:rPr>
          <w:lang w:val="en-US"/>
        </w:rPr>
        <w:t>(i)</w:t>
      </w:r>
      <w:r>
        <w:rPr>
          <w:lang w:val="en-US"/>
        </w:rPr>
        <w:tab/>
        <w:t xml:space="preserve">the end of the period of 1 month after the day on which the review is completed; or </w:t>
      </w:r>
    </w:p>
    <w:p w:rsidR="00675C6E" w:rsidRPr="00D22883" w:rsidRDefault="00675C6E" w:rsidP="00675C6E">
      <w:pPr>
        <w:pStyle w:val="AmendHeading2"/>
        <w:tabs>
          <w:tab w:val="clear" w:pos="720"/>
          <w:tab w:val="right" w:pos="2268"/>
        </w:tabs>
        <w:ind w:left="2381" w:hanging="2381"/>
        <w:rPr>
          <w:lang w:val="en-US"/>
        </w:rPr>
      </w:pPr>
      <w:r>
        <w:rPr>
          <w:lang w:val="en-US"/>
        </w:rPr>
        <w:tab/>
      </w:r>
      <w:r w:rsidRPr="00D22883">
        <w:rPr>
          <w:lang w:val="en-US"/>
        </w:rPr>
        <w:t>(ii)</w:t>
      </w:r>
      <w:r>
        <w:rPr>
          <w:lang w:val="en-US"/>
        </w:rPr>
        <w:tab/>
        <w:t>the next sitting day of the House.".".</w:t>
      </w:r>
    </w:p>
    <w:p w:rsidR="00675C6E" w:rsidRDefault="00675C6E" w:rsidP="00675C6E"/>
    <w:sectPr w:rsidR="00675C6E" w:rsidSect="00AE4D6F">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284" w:footer="14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C6E" w:rsidRDefault="00675C6E">
      <w:r>
        <w:separator/>
      </w:r>
    </w:p>
  </w:endnote>
  <w:endnote w:type="continuationSeparator" w:id="0">
    <w:p w:rsidR="00675C6E" w:rsidRDefault="0067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76D" w:rsidRDefault="0038464C" w:rsidP="00675C6E">
    <w:pPr>
      <w:pStyle w:val="Footer"/>
      <w:framePr w:wrap="around" w:vAnchor="text" w:hAnchor="margin" w:xAlign="center" w:y="1"/>
      <w:rPr>
        <w:rStyle w:val="PageNumber"/>
      </w:rPr>
    </w:pPr>
    <w:r>
      <w:rPr>
        <w:rStyle w:val="PageNumber"/>
      </w:rPr>
      <w:fldChar w:fldCharType="begin"/>
    </w:r>
    <w:r w:rsidR="008C676D">
      <w:rPr>
        <w:rStyle w:val="PageNumber"/>
      </w:rPr>
      <w:instrText xml:space="preserve">PAGE  </w:instrText>
    </w:r>
    <w:r>
      <w:rPr>
        <w:rStyle w:val="PageNumber"/>
      </w:rPr>
      <w:fldChar w:fldCharType="end"/>
    </w:r>
  </w:p>
  <w:p w:rsidR="008C676D" w:rsidRDefault="008C6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C6E" w:rsidRDefault="0038464C" w:rsidP="00510A19">
    <w:pPr>
      <w:pStyle w:val="Footer"/>
      <w:framePr w:wrap="around" w:vAnchor="text" w:hAnchor="margin" w:xAlign="center" w:y="1"/>
      <w:rPr>
        <w:rStyle w:val="PageNumber"/>
      </w:rPr>
    </w:pPr>
    <w:r>
      <w:rPr>
        <w:rStyle w:val="PageNumber"/>
      </w:rPr>
      <w:fldChar w:fldCharType="begin"/>
    </w:r>
    <w:r w:rsidR="00675C6E">
      <w:rPr>
        <w:rStyle w:val="PageNumber"/>
      </w:rPr>
      <w:instrText xml:space="preserve">PAGE  </w:instrText>
    </w:r>
    <w:r>
      <w:rPr>
        <w:rStyle w:val="PageNumber"/>
      </w:rPr>
      <w:fldChar w:fldCharType="separate"/>
    </w:r>
    <w:r w:rsidR="007133CE">
      <w:rPr>
        <w:rStyle w:val="PageNumber"/>
        <w:noProof/>
      </w:rPr>
      <w:t>2</w:t>
    </w:r>
    <w:r>
      <w:rPr>
        <w:rStyle w:val="PageNumber"/>
      </w:rPr>
      <w:fldChar w:fldCharType="end"/>
    </w:r>
  </w:p>
  <w:p w:rsidR="00675C6E" w:rsidRDefault="00675C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C6E" w:rsidRPr="00EF223B" w:rsidRDefault="00EF223B">
    <w:pPr>
      <w:pStyle w:val="Footer"/>
      <w:rPr>
        <w:sz w:val="18"/>
      </w:rPr>
    </w:pPr>
    <w:r>
      <w:rPr>
        <w:sz w:val="18"/>
      </w:rPr>
      <w:t>591003VGLCH-4/3/2019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C6E" w:rsidRDefault="00675C6E">
      <w:r>
        <w:separator/>
      </w:r>
    </w:p>
  </w:footnote>
  <w:footnote w:type="continuationSeparator" w:id="0">
    <w:p w:rsidR="00675C6E" w:rsidRDefault="00675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D6F" w:rsidRPr="00AE4D6F" w:rsidRDefault="00AE4D6F" w:rsidP="00AE4D6F">
    <w:pPr>
      <w:pStyle w:val="Header"/>
      <w:jc w:val="right"/>
      <w:rPr>
        <w:b/>
        <w:sz w:val="36"/>
      </w:rPr>
    </w:pPr>
    <w:r w:rsidRPr="00AE4D6F">
      <w:rPr>
        <w:b/>
        <w:sz w:val="36"/>
      </w:rPr>
      <w:t>RATNAM — SET 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320232"/>
      <w:placeholder>
        <w:docPart w:val="C4BD2BD4C22645FDA7C8D60C911449DE"/>
      </w:placeholder>
      <w:temporary/>
      <w:showingPlcHdr/>
      <w15:appearance w15:val="hidden"/>
    </w:sdtPr>
    <w:sdtContent>
      <w:p w:rsidR="00AE4D6F" w:rsidRDefault="00AE4D6F">
        <w:pPr>
          <w:pStyle w:val="Header"/>
        </w:pPr>
        <w:r>
          <w:t>[Type here]</w:t>
        </w:r>
      </w:p>
    </w:sdtContent>
  </w:sdt>
  <w:p w:rsidR="00AE4D6F" w:rsidRDefault="00AE4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5"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6"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7"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8"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9"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1"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2"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6"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17"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6"/>
  </w:num>
  <w:num w:numId="4">
    <w:abstractNumId w:val="4"/>
  </w:num>
  <w:num w:numId="5">
    <w:abstractNumId w:val="7"/>
  </w:num>
  <w:num w:numId="6">
    <w:abstractNumId w:val="3"/>
  </w:num>
  <w:num w:numId="7">
    <w:abstractNumId w:val="15"/>
  </w:num>
  <w:num w:numId="8">
    <w:abstractNumId w:val="11"/>
  </w:num>
  <w:num w:numId="9">
    <w:abstractNumId w:val="5"/>
  </w:num>
  <w:num w:numId="10">
    <w:abstractNumId w:val="10"/>
  </w:num>
  <w:num w:numId="11">
    <w:abstractNumId w:val="8"/>
  </w:num>
  <w:num w:numId="12">
    <w:abstractNumId w:val="1"/>
  </w:num>
  <w:num w:numId="13">
    <w:abstractNumId w:val="16"/>
  </w:num>
  <w:num w:numId="14">
    <w:abstractNumId w:val="13"/>
  </w:num>
  <w:num w:numId="15">
    <w:abstractNumId w:val="12"/>
  </w:num>
  <w:num w:numId="16">
    <w:abstractNumId w:val="14"/>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7" w:nlCheck="1" w:checkStyle="1"/>
  <w:activeWritingStyle w:appName="MSWord" w:lang="en-AU" w:vendorID="64" w:dllVersion="131077" w:nlCheck="1" w:checkStyle="1"/>
  <w:activeWritingStyle w:appName="MSWord" w:lang="en-AU"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Dir" w:val="g:\houseamd\NonGovt"/>
    <w:docVar w:name="vActno" w:val="003"/>
    <w:docVar w:name="vActTitle" w:val="Victorian Independent Remuneration Tribunal and Improving Parliamentary Standards Bill 2019"/>
    <w:docVar w:name="vBillNo" w:val="003"/>
    <w:docVar w:name="vBillTitle" w:val="Victorian Independent Remuneration Tribunal and Improving Parliamentary Standards Bill 2019"/>
    <w:docVar w:name="vDocumentType" w:val=".HOUSEAMEND"/>
    <w:docVar w:name="vDraftNo" w:val="0"/>
    <w:docVar w:name="vDraftVers" w:val="2"/>
    <w:docVar w:name="vDraftVersion" w:val="21462 - Victorian Greens (Dr RATNAM)  House Print Council"/>
    <w:docVar w:name="VersionNo" w:val="2"/>
    <w:docVar w:name="vFileName" w:val="591003VGC.H"/>
    <w:docVar w:name="vFileVersion" w:val="C"/>
    <w:docVar w:name="vFinalisePrevVer" w:val="True"/>
    <w:docVar w:name="vGovNonGov" w:val="13"/>
    <w:docVar w:name="vHouseType" w:val="1"/>
    <w:docVar w:name="vILDNum" w:val="21462"/>
    <w:docVar w:name="vIsBrandNewVersion" w:val="No"/>
    <w:docVar w:name="vIsNewDocument" w:val="False"/>
    <w:docVar w:name="vLegCommission" w:val="0"/>
    <w:docVar w:name="vMinisterID" w:val="281"/>
    <w:docVar w:name="vMinisterName" w:val="Ratnam, Samantha, Dr"/>
    <w:docVar w:name="vMinisterNameIndex" w:val="88"/>
    <w:docVar w:name="vParliament" w:val="59"/>
    <w:docVar w:name="vPartyID" w:val="6"/>
    <w:docVar w:name="vPartyName" w:val="Victorian Greens"/>
    <w:docVar w:name="vPrevDraftNo" w:val="0"/>
    <w:docVar w:name="vPrevDraftVers" w:val="2"/>
    <w:docVar w:name="vPrevFileName" w:val="591003VGC.H"/>
    <w:docVar w:name="vPrnOnSepLine" w:val="False"/>
    <w:docVar w:name="vSavedToLocal" w:val="No"/>
    <w:docVar w:name="vSession" w:val="1"/>
    <w:docVar w:name="vTRIMFileName" w:val="21462 - Victorian Greens (Dr RATNAM) House Print Council"/>
    <w:docVar w:name="vTRIMRecordNumber" w:val="D19/2340[v2]"/>
    <w:docVar w:name="vTxtAfterIndex" w:val="-1"/>
    <w:docVar w:name="vTxtBefore" w:val="Amendments to be proposed in Committee by"/>
    <w:docVar w:name="vTxtBeforeIndex" w:val="3"/>
    <w:docVar w:name="vVersionDate" w:val="4/3/2019"/>
    <w:docVar w:name="vYear" w:val="2019"/>
  </w:docVars>
  <w:rsids>
    <w:rsidRoot w:val="001B31C9"/>
    <w:rsid w:val="00003CB4"/>
    <w:rsid w:val="00006198"/>
    <w:rsid w:val="00011608"/>
    <w:rsid w:val="00017203"/>
    <w:rsid w:val="00022430"/>
    <w:rsid w:val="000268CD"/>
    <w:rsid w:val="00026CB3"/>
    <w:rsid w:val="00034E75"/>
    <w:rsid w:val="0005044D"/>
    <w:rsid w:val="00053BD1"/>
    <w:rsid w:val="00054669"/>
    <w:rsid w:val="00061DF1"/>
    <w:rsid w:val="00072BF5"/>
    <w:rsid w:val="00073B34"/>
    <w:rsid w:val="00083D1C"/>
    <w:rsid w:val="00083D58"/>
    <w:rsid w:val="00085298"/>
    <w:rsid w:val="000939AD"/>
    <w:rsid w:val="00094872"/>
    <w:rsid w:val="000956F2"/>
    <w:rsid w:val="000A75AE"/>
    <w:rsid w:val="000B1361"/>
    <w:rsid w:val="000B46D4"/>
    <w:rsid w:val="000B5820"/>
    <w:rsid w:val="000C09EF"/>
    <w:rsid w:val="000C0EB3"/>
    <w:rsid w:val="000C4C1F"/>
    <w:rsid w:val="000C6E7B"/>
    <w:rsid w:val="000D067A"/>
    <w:rsid w:val="000D209B"/>
    <w:rsid w:val="000D715B"/>
    <w:rsid w:val="000E0E51"/>
    <w:rsid w:val="000F0048"/>
    <w:rsid w:val="000F5214"/>
    <w:rsid w:val="001047BF"/>
    <w:rsid w:val="00117DF3"/>
    <w:rsid w:val="001231A8"/>
    <w:rsid w:val="00130788"/>
    <w:rsid w:val="00134D14"/>
    <w:rsid w:val="00135A3B"/>
    <w:rsid w:val="0014102E"/>
    <w:rsid w:val="00142E6C"/>
    <w:rsid w:val="0015126E"/>
    <w:rsid w:val="00151E52"/>
    <w:rsid w:val="00154A94"/>
    <w:rsid w:val="00155444"/>
    <w:rsid w:val="0015746F"/>
    <w:rsid w:val="001650DE"/>
    <w:rsid w:val="00166E81"/>
    <w:rsid w:val="001704D6"/>
    <w:rsid w:val="0019144D"/>
    <w:rsid w:val="001A334A"/>
    <w:rsid w:val="001A5E3F"/>
    <w:rsid w:val="001B31C9"/>
    <w:rsid w:val="001C20E5"/>
    <w:rsid w:val="001C62D4"/>
    <w:rsid w:val="001D697B"/>
    <w:rsid w:val="001E6E30"/>
    <w:rsid w:val="001F28CF"/>
    <w:rsid w:val="001F52EF"/>
    <w:rsid w:val="001F60FC"/>
    <w:rsid w:val="002029ED"/>
    <w:rsid w:val="002071E4"/>
    <w:rsid w:val="002077C5"/>
    <w:rsid w:val="00212D09"/>
    <w:rsid w:val="002240B9"/>
    <w:rsid w:val="0022441F"/>
    <w:rsid w:val="00234D3A"/>
    <w:rsid w:val="00237486"/>
    <w:rsid w:val="002409E6"/>
    <w:rsid w:val="00241E36"/>
    <w:rsid w:val="002433B0"/>
    <w:rsid w:val="002475E7"/>
    <w:rsid w:val="002507E1"/>
    <w:rsid w:val="00251326"/>
    <w:rsid w:val="00251FE9"/>
    <w:rsid w:val="0025586B"/>
    <w:rsid w:val="00256536"/>
    <w:rsid w:val="00257A39"/>
    <w:rsid w:val="00262343"/>
    <w:rsid w:val="00267DD0"/>
    <w:rsid w:val="00283063"/>
    <w:rsid w:val="0029036E"/>
    <w:rsid w:val="002946E6"/>
    <w:rsid w:val="0029617E"/>
    <w:rsid w:val="00297CBA"/>
    <w:rsid w:val="002B27A7"/>
    <w:rsid w:val="002B460A"/>
    <w:rsid w:val="002C3298"/>
    <w:rsid w:val="002C5958"/>
    <w:rsid w:val="002D0533"/>
    <w:rsid w:val="002E69EB"/>
    <w:rsid w:val="002F315D"/>
    <w:rsid w:val="002F6D8C"/>
    <w:rsid w:val="00301248"/>
    <w:rsid w:val="003026F7"/>
    <w:rsid w:val="003132D2"/>
    <w:rsid w:val="00313A9C"/>
    <w:rsid w:val="00322141"/>
    <w:rsid w:val="00322CDB"/>
    <w:rsid w:val="00333895"/>
    <w:rsid w:val="00341506"/>
    <w:rsid w:val="003603DC"/>
    <w:rsid w:val="00362654"/>
    <w:rsid w:val="0036397F"/>
    <w:rsid w:val="00364134"/>
    <w:rsid w:val="00367C37"/>
    <w:rsid w:val="003723AD"/>
    <w:rsid w:val="0037261A"/>
    <w:rsid w:val="003726F8"/>
    <w:rsid w:val="00374ACB"/>
    <w:rsid w:val="00376BA1"/>
    <w:rsid w:val="00382F57"/>
    <w:rsid w:val="0038464C"/>
    <w:rsid w:val="00385C50"/>
    <w:rsid w:val="00385CCB"/>
    <w:rsid w:val="00386A09"/>
    <w:rsid w:val="00391FF6"/>
    <w:rsid w:val="003946CA"/>
    <w:rsid w:val="003B2B35"/>
    <w:rsid w:val="003B2C5C"/>
    <w:rsid w:val="003B61E9"/>
    <w:rsid w:val="003C011C"/>
    <w:rsid w:val="003C1634"/>
    <w:rsid w:val="003C35F4"/>
    <w:rsid w:val="003C5FD7"/>
    <w:rsid w:val="003D6B67"/>
    <w:rsid w:val="003D725B"/>
    <w:rsid w:val="003D7735"/>
    <w:rsid w:val="003E162B"/>
    <w:rsid w:val="003E2172"/>
    <w:rsid w:val="003E55C7"/>
    <w:rsid w:val="003E5C01"/>
    <w:rsid w:val="003F260F"/>
    <w:rsid w:val="003F5618"/>
    <w:rsid w:val="003F6490"/>
    <w:rsid w:val="00401AFC"/>
    <w:rsid w:val="00406E63"/>
    <w:rsid w:val="00412B4F"/>
    <w:rsid w:val="00430C04"/>
    <w:rsid w:val="00430CF2"/>
    <w:rsid w:val="004401DC"/>
    <w:rsid w:val="00441169"/>
    <w:rsid w:val="00443644"/>
    <w:rsid w:val="0045602E"/>
    <w:rsid w:val="00462130"/>
    <w:rsid w:val="00463FBF"/>
    <w:rsid w:val="00465E91"/>
    <w:rsid w:val="00477A07"/>
    <w:rsid w:val="00490EF7"/>
    <w:rsid w:val="00490F5F"/>
    <w:rsid w:val="004A0834"/>
    <w:rsid w:val="004A0A12"/>
    <w:rsid w:val="004A10D5"/>
    <w:rsid w:val="004A35AC"/>
    <w:rsid w:val="004A5136"/>
    <w:rsid w:val="004B0F1B"/>
    <w:rsid w:val="004C2234"/>
    <w:rsid w:val="004C6C71"/>
    <w:rsid w:val="004D3DA1"/>
    <w:rsid w:val="004D5F9E"/>
    <w:rsid w:val="004D7151"/>
    <w:rsid w:val="004E215D"/>
    <w:rsid w:val="004E6052"/>
    <w:rsid w:val="004F4772"/>
    <w:rsid w:val="0050079A"/>
    <w:rsid w:val="00500D6B"/>
    <w:rsid w:val="00503E5C"/>
    <w:rsid w:val="00504E50"/>
    <w:rsid w:val="0050552B"/>
    <w:rsid w:val="005108DF"/>
    <w:rsid w:val="005119EC"/>
    <w:rsid w:val="00514D9D"/>
    <w:rsid w:val="00524076"/>
    <w:rsid w:val="00531476"/>
    <w:rsid w:val="00534FF4"/>
    <w:rsid w:val="005364BE"/>
    <w:rsid w:val="005366CC"/>
    <w:rsid w:val="0054414E"/>
    <w:rsid w:val="005444B8"/>
    <w:rsid w:val="005449C3"/>
    <w:rsid w:val="00553DDC"/>
    <w:rsid w:val="00556952"/>
    <w:rsid w:val="00560D7C"/>
    <w:rsid w:val="00561A95"/>
    <w:rsid w:val="00567BBE"/>
    <w:rsid w:val="005731EA"/>
    <w:rsid w:val="005807D1"/>
    <w:rsid w:val="00584F6A"/>
    <w:rsid w:val="005853BC"/>
    <w:rsid w:val="005865A9"/>
    <w:rsid w:val="005A26CD"/>
    <w:rsid w:val="005A49FA"/>
    <w:rsid w:val="005B491B"/>
    <w:rsid w:val="005B7699"/>
    <w:rsid w:val="005C055C"/>
    <w:rsid w:val="005C7831"/>
    <w:rsid w:val="005C7A4A"/>
    <w:rsid w:val="005D535D"/>
    <w:rsid w:val="005D74D5"/>
    <w:rsid w:val="005E60A3"/>
    <w:rsid w:val="005E672D"/>
    <w:rsid w:val="005F2040"/>
    <w:rsid w:val="005F4D7B"/>
    <w:rsid w:val="005F687A"/>
    <w:rsid w:val="006017F5"/>
    <w:rsid w:val="006119F1"/>
    <w:rsid w:val="0062394C"/>
    <w:rsid w:val="00623CD7"/>
    <w:rsid w:val="00625C49"/>
    <w:rsid w:val="006359B6"/>
    <w:rsid w:val="00640007"/>
    <w:rsid w:val="00645A24"/>
    <w:rsid w:val="0064678C"/>
    <w:rsid w:val="006478EC"/>
    <w:rsid w:val="00655CF1"/>
    <w:rsid w:val="00672208"/>
    <w:rsid w:val="00675C6E"/>
    <w:rsid w:val="006807B0"/>
    <w:rsid w:val="006875A0"/>
    <w:rsid w:val="006B557D"/>
    <w:rsid w:val="006C44F0"/>
    <w:rsid w:val="006C66B6"/>
    <w:rsid w:val="006C6E8A"/>
    <w:rsid w:val="006E05A3"/>
    <w:rsid w:val="006E137B"/>
    <w:rsid w:val="006E19EF"/>
    <w:rsid w:val="006E7446"/>
    <w:rsid w:val="006E7EF8"/>
    <w:rsid w:val="006F6474"/>
    <w:rsid w:val="0070347A"/>
    <w:rsid w:val="00712B9B"/>
    <w:rsid w:val="007133CE"/>
    <w:rsid w:val="00714008"/>
    <w:rsid w:val="00720F58"/>
    <w:rsid w:val="007233CA"/>
    <w:rsid w:val="007236DD"/>
    <w:rsid w:val="00743622"/>
    <w:rsid w:val="00743F27"/>
    <w:rsid w:val="00744E70"/>
    <w:rsid w:val="00746507"/>
    <w:rsid w:val="007465C4"/>
    <w:rsid w:val="00753FF0"/>
    <w:rsid w:val="00754BF3"/>
    <w:rsid w:val="00754E0F"/>
    <w:rsid w:val="00761A81"/>
    <w:rsid w:val="007661F8"/>
    <w:rsid w:val="00767A3C"/>
    <w:rsid w:val="00772C8C"/>
    <w:rsid w:val="00773DCA"/>
    <w:rsid w:val="00775DFC"/>
    <w:rsid w:val="007873CC"/>
    <w:rsid w:val="007A1DEE"/>
    <w:rsid w:val="007A62BA"/>
    <w:rsid w:val="007B2BC6"/>
    <w:rsid w:val="007C7AD3"/>
    <w:rsid w:val="007C7BEE"/>
    <w:rsid w:val="007D3FB8"/>
    <w:rsid w:val="007D4840"/>
    <w:rsid w:val="007E1FF7"/>
    <w:rsid w:val="007E46AB"/>
    <w:rsid w:val="007E5EE9"/>
    <w:rsid w:val="00800418"/>
    <w:rsid w:val="00805A6B"/>
    <w:rsid w:val="00805CE5"/>
    <w:rsid w:val="008126C4"/>
    <w:rsid w:val="0082330E"/>
    <w:rsid w:val="008237F6"/>
    <w:rsid w:val="00825ACF"/>
    <w:rsid w:val="0082685E"/>
    <w:rsid w:val="008412A5"/>
    <w:rsid w:val="008413AE"/>
    <w:rsid w:val="008416AE"/>
    <w:rsid w:val="00847580"/>
    <w:rsid w:val="00852041"/>
    <w:rsid w:val="008570CA"/>
    <w:rsid w:val="00862818"/>
    <w:rsid w:val="008726AC"/>
    <w:rsid w:val="008734FF"/>
    <w:rsid w:val="0087697C"/>
    <w:rsid w:val="008775DE"/>
    <w:rsid w:val="00877A0F"/>
    <w:rsid w:val="00881E56"/>
    <w:rsid w:val="008821C4"/>
    <w:rsid w:val="00896DB6"/>
    <w:rsid w:val="008A733F"/>
    <w:rsid w:val="008B4ECC"/>
    <w:rsid w:val="008B736D"/>
    <w:rsid w:val="008C482A"/>
    <w:rsid w:val="008C676D"/>
    <w:rsid w:val="008C7AC9"/>
    <w:rsid w:val="008D0DE8"/>
    <w:rsid w:val="008D2701"/>
    <w:rsid w:val="008E1EDC"/>
    <w:rsid w:val="008F6B41"/>
    <w:rsid w:val="008F7B46"/>
    <w:rsid w:val="008F7E0C"/>
    <w:rsid w:val="00902A81"/>
    <w:rsid w:val="009030AC"/>
    <w:rsid w:val="00904AA5"/>
    <w:rsid w:val="00910741"/>
    <w:rsid w:val="00911C45"/>
    <w:rsid w:val="00912484"/>
    <w:rsid w:val="00913FCD"/>
    <w:rsid w:val="00914D04"/>
    <w:rsid w:val="00916E6C"/>
    <w:rsid w:val="00922296"/>
    <w:rsid w:val="00930681"/>
    <w:rsid w:val="00930F85"/>
    <w:rsid w:val="00931A5D"/>
    <w:rsid w:val="009442BE"/>
    <w:rsid w:val="009560E3"/>
    <w:rsid w:val="0095654B"/>
    <w:rsid w:val="0095753A"/>
    <w:rsid w:val="00957744"/>
    <w:rsid w:val="0097718A"/>
    <w:rsid w:val="0098409E"/>
    <w:rsid w:val="009875E0"/>
    <w:rsid w:val="00994849"/>
    <w:rsid w:val="00996A82"/>
    <w:rsid w:val="009A6BC0"/>
    <w:rsid w:val="009B1184"/>
    <w:rsid w:val="009D565A"/>
    <w:rsid w:val="009E790B"/>
    <w:rsid w:val="009F2719"/>
    <w:rsid w:val="009F2784"/>
    <w:rsid w:val="009F554C"/>
    <w:rsid w:val="009F70F7"/>
    <w:rsid w:val="009F7C18"/>
    <w:rsid w:val="00A0199E"/>
    <w:rsid w:val="00A0776C"/>
    <w:rsid w:val="00A12F34"/>
    <w:rsid w:val="00A13FE7"/>
    <w:rsid w:val="00A16A39"/>
    <w:rsid w:val="00A16C93"/>
    <w:rsid w:val="00A3529A"/>
    <w:rsid w:val="00A3625D"/>
    <w:rsid w:val="00A36B10"/>
    <w:rsid w:val="00A375DB"/>
    <w:rsid w:val="00A449BD"/>
    <w:rsid w:val="00A501A5"/>
    <w:rsid w:val="00A51E19"/>
    <w:rsid w:val="00A60E60"/>
    <w:rsid w:val="00A61830"/>
    <w:rsid w:val="00A6585D"/>
    <w:rsid w:val="00A72F90"/>
    <w:rsid w:val="00A77B08"/>
    <w:rsid w:val="00A8068D"/>
    <w:rsid w:val="00A82E23"/>
    <w:rsid w:val="00A861E7"/>
    <w:rsid w:val="00A876CE"/>
    <w:rsid w:val="00A9381F"/>
    <w:rsid w:val="00AA109C"/>
    <w:rsid w:val="00AD0427"/>
    <w:rsid w:val="00AD3407"/>
    <w:rsid w:val="00AD4802"/>
    <w:rsid w:val="00AD6652"/>
    <w:rsid w:val="00AE384B"/>
    <w:rsid w:val="00AE4D6F"/>
    <w:rsid w:val="00AF2725"/>
    <w:rsid w:val="00B002BF"/>
    <w:rsid w:val="00B00650"/>
    <w:rsid w:val="00B01BF5"/>
    <w:rsid w:val="00B01E82"/>
    <w:rsid w:val="00B07F37"/>
    <w:rsid w:val="00B31B9D"/>
    <w:rsid w:val="00B36100"/>
    <w:rsid w:val="00B3684B"/>
    <w:rsid w:val="00B4073D"/>
    <w:rsid w:val="00B62CAC"/>
    <w:rsid w:val="00B712DC"/>
    <w:rsid w:val="00B771E6"/>
    <w:rsid w:val="00B82305"/>
    <w:rsid w:val="00B8409F"/>
    <w:rsid w:val="00B86421"/>
    <w:rsid w:val="00B868E0"/>
    <w:rsid w:val="00B9539A"/>
    <w:rsid w:val="00BA75A2"/>
    <w:rsid w:val="00BB0928"/>
    <w:rsid w:val="00BB3320"/>
    <w:rsid w:val="00BB3497"/>
    <w:rsid w:val="00BB68D9"/>
    <w:rsid w:val="00BB6B43"/>
    <w:rsid w:val="00BB6FAC"/>
    <w:rsid w:val="00BC1FFE"/>
    <w:rsid w:val="00BD689B"/>
    <w:rsid w:val="00BD6F4A"/>
    <w:rsid w:val="00BE0D5C"/>
    <w:rsid w:val="00BE47B4"/>
    <w:rsid w:val="00BE61C0"/>
    <w:rsid w:val="00BE6705"/>
    <w:rsid w:val="00BF528D"/>
    <w:rsid w:val="00BF7707"/>
    <w:rsid w:val="00BF7B8D"/>
    <w:rsid w:val="00C01909"/>
    <w:rsid w:val="00C04BF3"/>
    <w:rsid w:val="00C061C8"/>
    <w:rsid w:val="00C13973"/>
    <w:rsid w:val="00C16244"/>
    <w:rsid w:val="00C228E2"/>
    <w:rsid w:val="00C22D05"/>
    <w:rsid w:val="00C312FB"/>
    <w:rsid w:val="00C51152"/>
    <w:rsid w:val="00C56900"/>
    <w:rsid w:val="00C63784"/>
    <w:rsid w:val="00C665C8"/>
    <w:rsid w:val="00C738EB"/>
    <w:rsid w:val="00C73E33"/>
    <w:rsid w:val="00C77050"/>
    <w:rsid w:val="00C8004D"/>
    <w:rsid w:val="00C82C53"/>
    <w:rsid w:val="00C9686D"/>
    <w:rsid w:val="00CA2ACB"/>
    <w:rsid w:val="00CA2B28"/>
    <w:rsid w:val="00CA35EF"/>
    <w:rsid w:val="00CB0222"/>
    <w:rsid w:val="00CB1841"/>
    <w:rsid w:val="00CB3DCC"/>
    <w:rsid w:val="00CC268B"/>
    <w:rsid w:val="00CC36E0"/>
    <w:rsid w:val="00CD057C"/>
    <w:rsid w:val="00CD6153"/>
    <w:rsid w:val="00CE3A4F"/>
    <w:rsid w:val="00CF1230"/>
    <w:rsid w:val="00D038DE"/>
    <w:rsid w:val="00D068ED"/>
    <w:rsid w:val="00D11C77"/>
    <w:rsid w:val="00D15AAC"/>
    <w:rsid w:val="00D1790F"/>
    <w:rsid w:val="00D20B50"/>
    <w:rsid w:val="00D256E8"/>
    <w:rsid w:val="00D35CCE"/>
    <w:rsid w:val="00D36426"/>
    <w:rsid w:val="00D400B9"/>
    <w:rsid w:val="00D43DD3"/>
    <w:rsid w:val="00D44A27"/>
    <w:rsid w:val="00D53A5E"/>
    <w:rsid w:val="00D5629F"/>
    <w:rsid w:val="00D57526"/>
    <w:rsid w:val="00D63AA4"/>
    <w:rsid w:val="00D63FBE"/>
    <w:rsid w:val="00D655CB"/>
    <w:rsid w:val="00D66913"/>
    <w:rsid w:val="00D75A4D"/>
    <w:rsid w:val="00D82719"/>
    <w:rsid w:val="00D8325F"/>
    <w:rsid w:val="00D85393"/>
    <w:rsid w:val="00D86AEA"/>
    <w:rsid w:val="00D87E71"/>
    <w:rsid w:val="00D90C42"/>
    <w:rsid w:val="00D9473D"/>
    <w:rsid w:val="00DB254E"/>
    <w:rsid w:val="00DB3E71"/>
    <w:rsid w:val="00DC295F"/>
    <w:rsid w:val="00DC4FF9"/>
    <w:rsid w:val="00DC6A9C"/>
    <w:rsid w:val="00DC6FAC"/>
    <w:rsid w:val="00DD25F5"/>
    <w:rsid w:val="00DD4579"/>
    <w:rsid w:val="00DD55DC"/>
    <w:rsid w:val="00DD6E58"/>
    <w:rsid w:val="00DE072B"/>
    <w:rsid w:val="00DE1241"/>
    <w:rsid w:val="00DE49C8"/>
    <w:rsid w:val="00DF418A"/>
    <w:rsid w:val="00DF439E"/>
    <w:rsid w:val="00E00907"/>
    <w:rsid w:val="00E00A25"/>
    <w:rsid w:val="00E00C41"/>
    <w:rsid w:val="00E00D4B"/>
    <w:rsid w:val="00E046EC"/>
    <w:rsid w:val="00E0711E"/>
    <w:rsid w:val="00E11EB7"/>
    <w:rsid w:val="00E25C2F"/>
    <w:rsid w:val="00E27DDD"/>
    <w:rsid w:val="00E31013"/>
    <w:rsid w:val="00E42F60"/>
    <w:rsid w:val="00E4444E"/>
    <w:rsid w:val="00E44988"/>
    <w:rsid w:val="00E605D9"/>
    <w:rsid w:val="00E61A1D"/>
    <w:rsid w:val="00E86353"/>
    <w:rsid w:val="00E87093"/>
    <w:rsid w:val="00E94D19"/>
    <w:rsid w:val="00E9633E"/>
    <w:rsid w:val="00EA05B9"/>
    <w:rsid w:val="00EA212F"/>
    <w:rsid w:val="00EC0275"/>
    <w:rsid w:val="00EC66D0"/>
    <w:rsid w:val="00ED0B32"/>
    <w:rsid w:val="00EE50F2"/>
    <w:rsid w:val="00EE58EE"/>
    <w:rsid w:val="00EE793B"/>
    <w:rsid w:val="00EF14FE"/>
    <w:rsid w:val="00EF223B"/>
    <w:rsid w:val="00F002CB"/>
    <w:rsid w:val="00F04226"/>
    <w:rsid w:val="00F049CE"/>
    <w:rsid w:val="00F04F9E"/>
    <w:rsid w:val="00F0605D"/>
    <w:rsid w:val="00F116D7"/>
    <w:rsid w:val="00F17F02"/>
    <w:rsid w:val="00F228E0"/>
    <w:rsid w:val="00F22DD3"/>
    <w:rsid w:val="00F25963"/>
    <w:rsid w:val="00F25D03"/>
    <w:rsid w:val="00F37FEE"/>
    <w:rsid w:val="00F44C24"/>
    <w:rsid w:val="00F45E08"/>
    <w:rsid w:val="00F478DF"/>
    <w:rsid w:val="00F6373A"/>
    <w:rsid w:val="00F67ED4"/>
    <w:rsid w:val="00F70206"/>
    <w:rsid w:val="00F70D63"/>
    <w:rsid w:val="00F74540"/>
    <w:rsid w:val="00F9112E"/>
    <w:rsid w:val="00F92A41"/>
    <w:rsid w:val="00F97B8C"/>
    <w:rsid w:val="00FA3AC2"/>
    <w:rsid w:val="00FD78EA"/>
    <w:rsid w:val="00FE10F5"/>
    <w:rsid w:val="00FF40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7D746A"/>
  <w15:docId w15:val="{D266C698-043C-489F-9EBF-DB069644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23B"/>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EF223B"/>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EF223B"/>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EF223B"/>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EF223B"/>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EF223B"/>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EF223B"/>
    <w:pPr>
      <w:numPr>
        <w:ilvl w:val="5"/>
        <w:numId w:val="1"/>
      </w:numPr>
      <w:spacing w:before="240" w:after="60"/>
      <w:outlineLvl w:val="5"/>
    </w:pPr>
    <w:rPr>
      <w:rFonts w:ascii="Arial" w:hAnsi="Arial"/>
      <w:i/>
      <w:sz w:val="22"/>
    </w:rPr>
  </w:style>
  <w:style w:type="paragraph" w:styleId="Heading7">
    <w:name w:val="heading 7"/>
    <w:basedOn w:val="Normal"/>
    <w:next w:val="Normal"/>
    <w:qFormat/>
    <w:rsid w:val="00EF223B"/>
    <w:pPr>
      <w:numPr>
        <w:ilvl w:val="6"/>
        <w:numId w:val="1"/>
      </w:numPr>
      <w:spacing w:before="240" w:after="60"/>
      <w:outlineLvl w:val="6"/>
    </w:pPr>
    <w:rPr>
      <w:rFonts w:ascii="Arial" w:hAnsi="Arial"/>
    </w:rPr>
  </w:style>
  <w:style w:type="paragraph" w:styleId="Heading8">
    <w:name w:val="heading 8"/>
    <w:basedOn w:val="Normal"/>
    <w:next w:val="Normal"/>
    <w:qFormat/>
    <w:rsid w:val="00EF223B"/>
    <w:pPr>
      <w:numPr>
        <w:ilvl w:val="7"/>
        <w:numId w:val="1"/>
      </w:numPr>
      <w:spacing w:before="240" w:after="60"/>
      <w:outlineLvl w:val="7"/>
    </w:pPr>
    <w:rPr>
      <w:rFonts w:ascii="Arial" w:hAnsi="Arial"/>
      <w:i/>
    </w:rPr>
  </w:style>
  <w:style w:type="paragraph" w:styleId="Heading9">
    <w:name w:val="heading 9"/>
    <w:basedOn w:val="Normal"/>
    <w:next w:val="Normal"/>
    <w:qFormat/>
    <w:rsid w:val="00EF223B"/>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EF223B"/>
    <w:pPr>
      <w:ind w:left="1871"/>
    </w:pPr>
  </w:style>
  <w:style w:type="paragraph" w:customStyle="1" w:styleId="Normal-Draft">
    <w:name w:val="Normal - Draft"/>
    <w:rsid w:val="00EF223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EF223B"/>
    <w:pPr>
      <w:ind w:left="2381"/>
    </w:pPr>
  </w:style>
  <w:style w:type="paragraph" w:customStyle="1" w:styleId="AmendBody3">
    <w:name w:val="Amend. Body 3"/>
    <w:basedOn w:val="Normal-Draft"/>
    <w:next w:val="Normal"/>
    <w:rsid w:val="00EF223B"/>
    <w:pPr>
      <w:ind w:left="2892"/>
    </w:pPr>
  </w:style>
  <w:style w:type="paragraph" w:customStyle="1" w:styleId="AmendBody4">
    <w:name w:val="Amend. Body 4"/>
    <w:basedOn w:val="Normal-Draft"/>
    <w:next w:val="Normal"/>
    <w:rsid w:val="00EF223B"/>
    <w:pPr>
      <w:ind w:left="3402"/>
    </w:pPr>
  </w:style>
  <w:style w:type="paragraph" w:styleId="Header">
    <w:name w:val="header"/>
    <w:basedOn w:val="Normal"/>
    <w:link w:val="HeaderChar"/>
    <w:uiPriority w:val="99"/>
    <w:rsid w:val="00EF223B"/>
    <w:pPr>
      <w:tabs>
        <w:tab w:val="center" w:pos="4153"/>
        <w:tab w:val="right" w:pos="8306"/>
      </w:tabs>
    </w:pPr>
  </w:style>
  <w:style w:type="paragraph" w:styleId="Footer">
    <w:name w:val="footer"/>
    <w:basedOn w:val="Normal"/>
    <w:link w:val="FooterChar"/>
    <w:uiPriority w:val="99"/>
    <w:rsid w:val="00EF223B"/>
    <w:pPr>
      <w:tabs>
        <w:tab w:val="center" w:pos="4153"/>
        <w:tab w:val="right" w:pos="8306"/>
      </w:tabs>
    </w:pPr>
  </w:style>
  <w:style w:type="paragraph" w:customStyle="1" w:styleId="AmendBody5">
    <w:name w:val="Amend. Body 5"/>
    <w:basedOn w:val="Normal-Draft"/>
    <w:next w:val="Normal"/>
    <w:rsid w:val="00EF223B"/>
    <w:pPr>
      <w:ind w:left="3912"/>
    </w:pPr>
  </w:style>
  <w:style w:type="paragraph" w:customStyle="1" w:styleId="AmendHeading-DIVISION">
    <w:name w:val="Amend. Heading - DIVISION"/>
    <w:basedOn w:val="Normal-Draft"/>
    <w:next w:val="Normal"/>
    <w:rsid w:val="00EF223B"/>
    <w:pPr>
      <w:spacing w:before="240" w:after="120"/>
      <w:ind w:left="1361"/>
      <w:jc w:val="center"/>
    </w:pPr>
    <w:rPr>
      <w:b/>
    </w:rPr>
  </w:style>
  <w:style w:type="paragraph" w:customStyle="1" w:styleId="AmendHeading-PART">
    <w:name w:val="Amend. Heading - PART"/>
    <w:basedOn w:val="Normal-Draft"/>
    <w:next w:val="Normal"/>
    <w:rsid w:val="00EF223B"/>
    <w:pPr>
      <w:spacing w:before="240" w:after="120"/>
      <w:ind w:left="1361"/>
      <w:jc w:val="center"/>
    </w:pPr>
    <w:rPr>
      <w:b/>
      <w:caps/>
      <w:sz w:val="22"/>
    </w:rPr>
  </w:style>
  <w:style w:type="paragraph" w:customStyle="1" w:styleId="AmendHeading-SCHEDULE">
    <w:name w:val="Amend. Heading - SCHEDULE"/>
    <w:basedOn w:val="Normal-Draft"/>
    <w:next w:val="Normal"/>
    <w:rsid w:val="00EF223B"/>
    <w:pPr>
      <w:spacing w:before="240" w:after="120"/>
      <w:ind w:left="1361"/>
      <w:jc w:val="center"/>
    </w:pPr>
    <w:rPr>
      <w:caps/>
      <w:sz w:val="22"/>
    </w:rPr>
  </w:style>
  <w:style w:type="paragraph" w:customStyle="1" w:styleId="AmendHeading1">
    <w:name w:val="Amend. Heading 1"/>
    <w:basedOn w:val="Normal"/>
    <w:next w:val="Normal"/>
    <w:rsid w:val="00EF223B"/>
    <w:pPr>
      <w:suppressLineNumbers w:val="0"/>
      <w:tabs>
        <w:tab w:val="clear" w:pos="720"/>
      </w:tabs>
    </w:pPr>
  </w:style>
  <w:style w:type="paragraph" w:customStyle="1" w:styleId="AmendHeading2">
    <w:name w:val="Amend. Heading 2"/>
    <w:basedOn w:val="Normal"/>
    <w:next w:val="Normal"/>
    <w:rsid w:val="00EF223B"/>
    <w:pPr>
      <w:suppressLineNumbers w:val="0"/>
    </w:pPr>
  </w:style>
  <w:style w:type="paragraph" w:customStyle="1" w:styleId="AmendHeading3">
    <w:name w:val="Amend. Heading 3"/>
    <w:basedOn w:val="Normal"/>
    <w:next w:val="Normal"/>
    <w:rsid w:val="00EF223B"/>
    <w:pPr>
      <w:suppressLineNumbers w:val="0"/>
      <w:tabs>
        <w:tab w:val="clear" w:pos="720"/>
      </w:tabs>
    </w:pPr>
  </w:style>
  <w:style w:type="paragraph" w:customStyle="1" w:styleId="AmendHeading4">
    <w:name w:val="Amend. Heading 4"/>
    <w:basedOn w:val="Normal"/>
    <w:next w:val="Normal"/>
    <w:rsid w:val="00EF223B"/>
    <w:pPr>
      <w:suppressLineNumbers w:val="0"/>
    </w:pPr>
  </w:style>
  <w:style w:type="paragraph" w:customStyle="1" w:styleId="AmendHeading5">
    <w:name w:val="Amend. Heading 5"/>
    <w:basedOn w:val="Normal"/>
    <w:next w:val="Normal"/>
    <w:rsid w:val="00EF223B"/>
    <w:pPr>
      <w:suppressLineNumbers w:val="0"/>
    </w:pPr>
  </w:style>
  <w:style w:type="paragraph" w:customStyle="1" w:styleId="BodyParagraph">
    <w:name w:val="Body Paragraph"/>
    <w:next w:val="Normal"/>
    <w:rsid w:val="00EF223B"/>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EF223B"/>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EF223B"/>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EF223B"/>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EF223B"/>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EF223B"/>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EF223B"/>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EF223B"/>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EF223B"/>
    <w:rPr>
      <w:caps w:val="0"/>
    </w:rPr>
  </w:style>
  <w:style w:type="paragraph" w:customStyle="1" w:styleId="Normal-Schedule">
    <w:name w:val="Normal - Schedule"/>
    <w:rsid w:val="00EF223B"/>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EF223B"/>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EF223B"/>
    <w:rPr>
      <w:rFonts w:ascii="Monotype Corsiva" w:hAnsi="Monotype Corsiva"/>
      <w:i/>
      <w:sz w:val="24"/>
    </w:rPr>
  </w:style>
  <w:style w:type="paragraph" w:customStyle="1" w:styleId="CopyDetails">
    <w:name w:val="Copy Details"/>
    <w:next w:val="Normal"/>
    <w:rsid w:val="00EF223B"/>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EF223B"/>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EF223B"/>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EF223B"/>
  </w:style>
  <w:style w:type="paragraph" w:customStyle="1" w:styleId="Penalty">
    <w:name w:val="Penalty"/>
    <w:next w:val="Normal"/>
    <w:rsid w:val="00EF223B"/>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EF223B"/>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EF223B"/>
    <w:pPr>
      <w:framePr w:w="964" w:h="340" w:hSpace="284" w:wrap="around" w:vAnchor="text" w:hAnchor="page" w:xAlign="inside" w:y="1"/>
    </w:pPr>
    <w:rPr>
      <w:rFonts w:ascii="Arial" w:hAnsi="Arial"/>
      <w:b/>
      <w:spacing w:val="-10"/>
      <w:sz w:val="16"/>
    </w:rPr>
  </w:style>
  <w:style w:type="paragraph" w:styleId="TOC1">
    <w:name w:val="toc 1"/>
    <w:next w:val="Normal"/>
    <w:semiHidden/>
    <w:rsid w:val="00EF223B"/>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EF223B"/>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EF223B"/>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EF223B"/>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EF223B"/>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EF223B"/>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EF223B"/>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EF223B"/>
    <w:pPr>
      <w:ind w:right="0"/>
    </w:pPr>
    <w:rPr>
      <w:b w:val="0"/>
      <w:caps/>
    </w:rPr>
  </w:style>
  <w:style w:type="paragraph" w:styleId="TOC9">
    <w:name w:val="toc 9"/>
    <w:basedOn w:val="Normal"/>
    <w:next w:val="Normal"/>
    <w:semiHidden/>
    <w:rsid w:val="00EF223B"/>
    <w:pPr>
      <w:tabs>
        <w:tab w:val="right" w:pos="6237"/>
      </w:tabs>
      <w:spacing w:before="0"/>
      <w:ind w:left="1922" w:right="284"/>
    </w:pPr>
    <w:rPr>
      <w:sz w:val="20"/>
    </w:rPr>
  </w:style>
  <w:style w:type="paragraph" w:customStyle="1" w:styleId="AmendHeading1s">
    <w:name w:val="Amend. Heading 1s"/>
    <w:basedOn w:val="Normal"/>
    <w:next w:val="Normal"/>
    <w:rsid w:val="00EF223B"/>
    <w:pPr>
      <w:suppressLineNumbers w:val="0"/>
      <w:tabs>
        <w:tab w:val="clear" w:pos="720"/>
      </w:tabs>
    </w:pPr>
    <w:rPr>
      <w:b/>
    </w:rPr>
  </w:style>
  <w:style w:type="paragraph" w:customStyle="1" w:styleId="AmendHeading6">
    <w:name w:val="Amend. Heading 6"/>
    <w:basedOn w:val="Normal"/>
    <w:next w:val="Normal"/>
    <w:rsid w:val="00EF223B"/>
    <w:pPr>
      <w:suppressLineNumbers w:val="0"/>
    </w:pPr>
  </w:style>
  <w:style w:type="paragraph" w:customStyle="1" w:styleId="AutoNumber">
    <w:name w:val="Auto Number"/>
    <w:rsid w:val="00EF223B"/>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link w:val="ManualNumberChar"/>
    <w:rsid w:val="00EF223B"/>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EF223B"/>
    <w:rPr>
      <w:vertAlign w:val="superscript"/>
    </w:rPr>
  </w:style>
  <w:style w:type="paragraph" w:styleId="EndnoteText">
    <w:name w:val="endnote text"/>
    <w:basedOn w:val="Normal"/>
    <w:semiHidden/>
    <w:rsid w:val="00EF223B"/>
    <w:pPr>
      <w:tabs>
        <w:tab w:val="left" w:pos="284"/>
      </w:tabs>
      <w:ind w:left="284" w:hanging="284"/>
    </w:pPr>
    <w:rPr>
      <w:sz w:val="20"/>
    </w:rPr>
  </w:style>
  <w:style w:type="paragraph" w:customStyle="1" w:styleId="DraftingNotes">
    <w:name w:val="Drafting Notes"/>
    <w:next w:val="Normal"/>
    <w:rsid w:val="00EF223B"/>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EF223B"/>
    <w:pPr>
      <w:framePr w:w="6237" w:h="1423" w:hRule="exact" w:hSpace="181" w:wrap="around" w:vAnchor="page" w:hAnchor="margin" w:xAlign="center" w:y="1192" w:anchorLock="1"/>
      <w:spacing w:before="0"/>
      <w:jc w:val="center"/>
    </w:pPr>
    <w:rPr>
      <w:i/>
    </w:rPr>
  </w:style>
  <w:style w:type="paragraph" w:customStyle="1" w:styleId="EndnoteBody">
    <w:name w:val="Endnote Body"/>
    <w:rsid w:val="00EF223B"/>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EF223B"/>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EF223B"/>
    <w:pPr>
      <w:spacing w:after="120"/>
      <w:jc w:val="center"/>
    </w:pPr>
  </w:style>
  <w:style w:type="paragraph" w:styleId="MacroText">
    <w:name w:val="macro"/>
    <w:semiHidden/>
    <w:rsid w:val="00EF223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EF223B"/>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EF223B"/>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EF223B"/>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EF223B"/>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EF223B"/>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EF223B"/>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EF223B"/>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EF223B"/>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EF223B"/>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EF223B"/>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EF223B"/>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EF223B"/>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EF223B"/>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EF223B"/>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EF223B"/>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EF223B"/>
    <w:pPr>
      <w:suppressLineNumbers w:val="0"/>
      <w:tabs>
        <w:tab w:val="clear" w:pos="720"/>
      </w:tabs>
    </w:pPr>
    <w:rPr>
      <w:b/>
    </w:rPr>
  </w:style>
  <w:style w:type="paragraph" w:customStyle="1" w:styleId="DraftHeading2">
    <w:name w:val="Draft Heading 2"/>
    <w:basedOn w:val="Normal"/>
    <w:next w:val="Normal"/>
    <w:rsid w:val="00EF223B"/>
    <w:pPr>
      <w:suppressLineNumbers w:val="0"/>
    </w:pPr>
  </w:style>
  <w:style w:type="paragraph" w:customStyle="1" w:styleId="DraftHeading3">
    <w:name w:val="Draft Heading 3"/>
    <w:basedOn w:val="Normal"/>
    <w:next w:val="Normal"/>
    <w:rsid w:val="00EF223B"/>
    <w:pPr>
      <w:suppressLineNumbers w:val="0"/>
    </w:pPr>
  </w:style>
  <w:style w:type="paragraph" w:customStyle="1" w:styleId="DraftHeading4">
    <w:name w:val="Draft Heading 4"/>
    <w:basedOn w:val="Normal"/>
    <w:next w:val="Normal"/>
    <w:rsid w:val="00EF223B"/>
    <w:pPr>
      <w:suppressLineNumbers w:val="0"/>
    </w:pPr>
  </w:style>
  <w:style w:type="paragraph" w:customStyle="1" w:styleId="DraftHeading5">
    <w:name w:val="Draft Heading 5"/>
    <w:basedOn w:val="Normal"/>
    <w:next w:val="Normal"/>
    <w:rsid w:val="00EF223B"/>
    <w:pPr>
      <w:suppressLineNumbers w:val="0"/>
    </w:pPr>
  </w:style>
  <w:style w:type="paragraph" w:customStyle="1" w:styleId="DraftPenalty1">
    <w:name w:val="Draft Penalty 1"/>
    <w:basedOn w:val="Penalty"/>
    <w:next w:val="Normal"/>
    <w:rsid w:val="00EF223B"/>
    <w:pPr>
      <w:tabs>
        <w:tab w:val="clear" w:pos="3912"/>
        <w:tab w:val="clear" w:pos="4423"/>
        <w:tab w:val="left" w:pos="851"/>
      </w:tabs>
      <w:ind w:left="1872"/>
    </w:pPr>
  </w:style>
  <w:style w:type="paragraph" w:customStyle="1" w:styleId="DraftPenalty2">
    <w:name w:val="Draft Penalty 2"/>
    <w:basedOn w:val="Penalty"/>
    <w:next w:val="Normal"/>
    <w:rsid w:val="00EF223B"/>
    <w:pPr>
      <w:tabs>
        <w:tab w:val="clear" w:pos="3912"/>
        <w:tab w:val="clear" w:pos="4423"/>
        <w:tab w:val="left" w:pos="851"/>
      </w:tabs>
      <w:ind w:left="2382"/>
    </w:pPr>
  </w:style>
  <w:style w:type="paragraph" w:customStyle="1" w:styleId="DraftPenalty3">
    <w:name w:val="Draft Penalty 3"/>
    <w:basedOn w:val="Penalty"/>
    <w:next w:val="Normal"/>
    <w:rsid w:val="00EF223B"/>
    <w:pPr>
      <w:tabs>
        <w:tab w:val="clear" w:pos="3912"/>
        <w:tab w:val="clear" w:pos="4423"/>
        <w:tab w:val="left" w:pos="851"/>
      </w:tabs>
    </w:pPr>
  </w:style>
  <w:style w:type="paragraph" w:customStyle="1" w:styleId="DraftPenalty4">
    <w:name w:val="Draft Penalty 4"/>
    <w:basedOn w:val="Penalty"/>
    <w:next w:val="Normal"/>
    <w:rsid w:val="00EF223B"/>
    <w:pPr>
      <w:tabs>
        <w:tab w:val="clear" w:pos="3912"/>
        <w:tab w:val="clear" w:pos="4423"/>
        <w:tab w:val="left" w:pos="851"/>
      </w:tabs>
      <w:ind w:left="3402"/>
    </w:pPr>
  </w:style>
  <w:style w:type="paragraph" w:customStyle="1" w:styleId="DraftPenalty5">
    <w:name w:val="Draft Penalty 5"/>
    <w:basedOn w:val="Penalty"/>
    <w:next w:val="Normal"/>
    <w:rsid w:val="00EF223B"/>
    <w:pPr>
      <w:tabs>
        <w:tab w:val="clear" w:pos="3912"/>
        <w:tab w:val="clear" w:pos="4423"/>
        <w:tab w:val="left" w:pos="851"/>
      </w:tabs>
      <w:ind w:left="3913"/>
    </w:pPr>
  </w:style>
  <w:style w:type="paragraph" w:customStyle="1" w:styleId="ScheduleDefinition1">
    <w:name w:val="Schedule Definition 1"/>
    <w:next w:val="Normal"/>
    <w:rsid w:val="00EF223B"/>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EF223B"/>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EF223B"/>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EF223B"/>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EF223B"/>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EF223B"/>
    <w:pPr>
      <w:spacing w:before="240" w:after="120"/>
      <w:jc w:val="center"/>
    </w:pPr>
    <w:rPr>
      <w:b/>
      <w:caps/>
      <w:sz w:val="20"/>
    </w:rPr>
  </w:style>
  <w:style w:type="paragraph" w:customStyle="1" w:styleId="ScheduleHeading1">
    <w:name w:val="Schedule Heading 1"/>
    <w:basedOn w:val="Normal"/>
    <w:next w:val="Normal"/>
    <w:rsid w:val="00EF223B"/>
    <w:pPr>
      <w:suppressLineNumbers w:val="0"/>
      <w:tabs>
        <w:tab w:val="clear" w:pos="720"/>
      </w:tabs>
    </w:pPr>
    <w:rPr>
      <w:b/>
      <w:sz w:val="20"/>
    </w:rPr>
  </w:style>
  <w:style w:type="paragraph" w:customStyle="1" w:styleId="ScheduleHeading2">
    <w:name w:val="Schedule Heading 2"/>
    <w:basedOn w:val="Normal"/>
    <w:next w:val="Normal"/>
    <w:rsid w:val="00EF223B"/>
    <w:pPr>
      <w:suppressLineNumbers w:val="0"/>
      <w:tabs>
        <w:tab w:val="clear" w:pos="720"/>
      </w:tabs>
    </w:pPr>
    <w:rPr>
      <w:sz w:val="20"/>
    </w:rPr>
  </w:style>
  <w:style w:type="paragraph" w:customStyle="1" w:styleId="ScheduleHeading3">
    <w:name w:val="Schedule Heading 3"/>
    <w:basedOn w:val="Normal"/>
    <w:next w:val="Normal"/>
    <w:rsid w:val="00EF223B"/>
    <w:pPr>
      <w:suppressLineNumbers w:val="0"/>
      <w:tabs>
        <w:tab w:val="clear" w:pos="720"/>
      </w:tabs>
    </w:pPr>
    <w:rPr>
      <w:sz w:val="20"/>
    </w:rPr>
  </w:style>
  <w:style w:type="paragraph" w:customStyle="1" w:styleId="ScheduleHeading4">
    <w:name w:val="Schedule Heading 4"/>
    <w:basedOn w:val="Normal"/>
    <w:next w:val="Normal"/>
    <w:rsid w:val="00EF223B"/>
    <w:pPr>
      <w:suppressLineNumbers w:val="0"/>
      <w:tabs>
        <w:tab w:val="clear" w:pos="720"/>
      </w:tabs>
    </w:pPr>
    <w:rPr>
      <w:sz w:val="20"/>
    </w:rPr>
  </w:style>
  <w:style w:type="paragraph" w:customStyle="1" w:styleId="ScheduleHeading5">
    <w:name w:val="Schedule Heading 5"/>
    <w:basedOn w:val="Normal"/>
    <w:next w:val="Normal"/>
    <w:rsid w:val="00EF223B"/>
    <w:pPr>
      <w:suppressLineNumbers w:val="0"/>
      <w:tabs>
        <w:tab w:val="clear" w:pos="720"/>
      </w:tabs>
    </w:pPr>
    <w:rPr>
      <w:sz w:val="20"/>
    </w:rPr>
  </w:style>
  <w:style w:type="paragraph" w:customStyle="1" w:styleId="SchedulePenalty1">
    <w:name w:val="Schedule Penalty 1"/>
    <w:basedOn w:val="Normal"/>
    <w:next w:val="Normal"/>
    <w:rsid w:val="00EF223B"/>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EF223B"/>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EF223B"/>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EF223B"/>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EF223B"/>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EF223B"/>
    <w:pPr>
      <w:ind w:left="1871"/>
    </w:pPr>
    <w:rPr>
      <w:sz w:val="20"/>
    </w:rPr>
  </w:style>
  <w:style w:type="paragraph" w:customStyle="1" w:styleId="ScheduleParagraphSub">
    <w:name w:val="Schedule Paragraph (Sub)"/>
    <w:basedOn w:val="Normal"/>
    <w:next w:val="Normal"/>
    <w:rsid w:val="00EF223B"/>
    <w:pPr>
      <w:ind w:left="2381"/>
    </w:pPr>
    <w:rPr>
      <w:sz w:val="20"/>
    </w:rPr>
  </w:style>
  <w:style w:type="paragraph" w:customStyle="1" w:styleId="ScheduleParagraphSub-Sub">
    <w:name w:val="Schedule Paragraph (Sub-Sub)"/>
    <w:basedOn w:val="Normal"/>
    <w:next w:val="Normal"/>
    <w:rsid w:val="00EF223B"/>
    <w:pPr>
      <w:ind w:left="2892"/>
    </w:pPr>
    <w:rPr>
      <w:sz w:val="20"/>
    </w:rPr>
  </w:style>
  <w:style w:type="paragraph" w:customStyle="1" w:styleId="ScheduleSection">
    <w:name w:val="Schedule Section"/>
    <w:basedOn w:val="Normal"/>
    <w:next w:val="Normal"/>
    <w:rsid w:val="00EF223B"/>
    <w:pPr>
      <w:ind w:left="851"/>
    </w:pPr>
    <w:rPr>
      <w:b/>
      <w:i/>
      <w:sz w:val="20"/>
    </w:rPr>
  </w:style>
  <w:style w:type="paragraph" w:customStyle="1" w:styleId="ScheduleSectionSub">
    <w:name w:val="Schedule Section (Sub)"/>
    <w:basedOn w:val="Normal"/>
    <w:next w:val="Normal"/>
    <w:rsid w:val="00EF223B"/>
    <w:pPr>
      <w:ind w:left="1361"/>
    </w:pPr>
    <w:rPr>
      <w:sz w:val="20"/>
    </w:rPr>
  </w:style>
  <w:style w:type="paragraph" w:customStyle="1" w:styleId="ChapterHeading">
    <w:name w:val="Chapter Heading"/>
    <w:basedOn w:val="Normal"/>
    <w:next w:val="Normal"/>
    <w:rsid w:val="00EF223B"/>
    <w:pPr>
      <w:spacing w:before="240" w:after="120"/>
      <w:jc w:val="center"/>
    </w:pPr>
    <w:rPr>
      <w:b/>
      <w:caps/>
      <w:sz w:val="26"/>
    </w:rPr>
  </w:style>
  <w:style w:type="paragraph" w:customStyle="1" w:styleId="AmndChptr">
    <w:name w:val="Amnd Chptr"/>
    <w:basedOn w:val="Normal"/>
    <w:next w:val="Normal"/>
    <w:rsid w:val="00EF223B"/>
    <w:pPr>
      <w:spacing w:before="240" w:after="120"/>
      <w:ind w:left="1361"/>
      <w:jc w:val="center"/>
    </w:pPr>
    <w:rPr>
      <w:b/>
      <w:caps/>
      <w:sz w:val="26"/>
    </w:rPr>
  </w:style>
  <w:style w:type="paragraph" w:customStyle="1" w:styleId="Amendment">
    <w:name w:val="Amendment"/>
    <w:next w:val="Normal"/>
    <w:rsid w:val="00EF223B"/>
    <w:pPr>
      <w:tabs>
        <w:tab w:val="right" w:pos="3362"/>
      </w:tabs>
      <w:spacing w:before="120"/>
      <w:ind w:left="3345" w:hanging="2835"/>
    </w:pPr>
    <w:rPr>
      <w:sz w:val="24"/>
      <w:lang w:eastAsia="en-US"/>
    </w:rPr>
  </w:style>
  <w:style w:type="paragraph" w:styleId="ListParagraph">
    <w:name w:val="List Paragraph"/>
    <w:basedOn w:val="Normal"/>
    <w:uiPriority w:val="34"/>
    <w:qFormat/>
    <w:rsid w:val="00EF223B"/>
    <w:pPr>
      <w:tabs>
        <w:tab w:val="clear" w:pos="720"/>
      </w:tabs>
      <w:spacing w:after="200"/>
      <w:ind w:left="720"/>
    </w:pPr>
  </w:style>
  <w:style w:type="paragraph" w:customStyle="1" w:styleId="NewFormHeading">
    <w:name w:val="New Form Heading"/>
    <w:next w:val="Normal"/>
    <w:autoRedefine/>
    <w:qFormat/>
    <w:rsid w:val="00EF223B"/>
    <w:pPr>
      <w:spacing w:before="120" w:after="120"/>
      <w:jc w:val="center"/>
    </w:pPr>
    <w:rPr>
      <w:rFonts w:eastAsiaTheme="minorEastAsia" w:cstheme="minorBidi"/>
      <w:b/>
      <w:caps/>
      <w:sz w:val="22"/>
      <w:szCs w:val="22"/>
      <w:lang w:eastAsia="en-US"/>
    </w:rPr>
  </w:style>
  <w:style w:type="character" w:customStyle="1" w:styleId="ManualNumberChar">
    <w:name w:val="Manual Number Char"/>
    <w:basedOn w:val="DefaultParagraphFont"/>
    <w:link w:val="ManualNumber"/>
    <w:rsid w:val="00675C6E"/>
    <w:rPr>
      <w:noProof/>
      <w:sz w:val="24"/>
      <w:lang w:val="en-US" w:eastAsia="en-US"/>
    </w:rPr>
  </w:style>
  <w:style w:type="character" w:customStyle="1" w:styleId="FooterChar">
    <w:name w:val="Footer Char"/>
    <w:basedOn w:val="DefaultParagraphFont"/>
    <w:link w:val="Footer"/>
    <w:uiPriority w:val="99"/>
    <w:rsid w:val="00AE4D6F"/>
    <w:rPr>
      <w:sz w:val="24"/>
      <w:lang w:eastAsia="en-US"/>
    </w:rPr>
  </w:style>
  <w:style w:type="character" w:customStyle="1" w:styleId="HeaderChar">
    <w:name w:val="Header Char"/>
    <w:basedOn w:val="DefaultParagraphFont"/>
    <w:link w:val="Header"/>
    <w:uiPriority w:val="99"/>
    <w:rsid w:val="00AE4D6F"/>
    <w:rPr>
      <w:sz w:val="24"/>
      <w:lang w:eastAsia="en-US"/>
    </w:rPr>
  </w:style>
  <w:style w:type="paragraph" w:styleId="BalloonText">
    <w:name w:val="Balloon Text"/>
    <w:basedOn w:val="Normal"/>
    <w:link w:val="BalloonTextChar"/>
    <w:semiHidden/>
    <w:unhideWhenUsed/>
    <w:rsid w:val="00AE4D6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E4D6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2007\DRAFTING\HOUSEAM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BD2BD4C22645FDA7C8D60C911449DE"/>
        <w:category>
          <w:name w:val="General"/>
          <w:gallery w:val="placeholder"/>
        </w:category>
        <w:types>
          <w:type w:val="bbPlcHdr"/>
        </w:types>
        <w:behaviors>
          <w:behavior w:val="content"/>
        </w:behaviors>
        <w:guid w:val="{B1C19C71-1054-41DD-B1B8-7EDD73C69D0E}"/>
      </w:docPartPr>
      <w:docPartBody>
        <w:p w:rsidR="00000000" w:rsidRDefault="00BD3BCD" w:rsidP="00BD3BCD">
          <w:pPr>
            <w:pStyle w:val="C4BD2BD4C22645FDA7C8D60C911449D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BCD"/>
    <w:rsid w:val="00BD3B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25841016CC453F9B6EF6B8841DFFD0">
    <w:name w:val="2D25841016CC453F9B6EF6B8841DFFD0"/>
    <w:rsid w:val="00BD3BCD"/>
  </w:style>
  <w:style w:type="paragraph" w:customStyle="1" w:styleId="C4BD2BD4C22645FDA7C8D60C911449DE">
    <w:name w:val="C4BD2BD4C22645FDA7C8D60C911449DE"/>
    <w:rsid w:val="00BD3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HOUSEAMD.DOTM</Template>
  <TotalTime>0</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Victorian Independent Remuneration Tribunal and Improving Parliamentary Standards Bill 2019</vt:lpstr>
    </vt:vector>
  </TitlesOfParts>
  <Manager>Information Systems</Manager>
  <Company>OCPC, Victoria</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Independent Remuneration Tribunal and Improving Parliamentary Standards Bill 2019</dc:title>
  <dc:subject>OCPC Word Template Development</dc:subject>
  <dc:creator>66</dc:creator>
  <cp:keywords>Formats, House Amendments</cp:keywords>
  <dc:description>28/02/2019 (PROD)</dc:description>
  <cp:lastModifiedBy>Vivienne Bannan</cp:lastModifiedBy>
  <cp:revision>2</cp:revision>
  <cp:lastPrinted>2019-03-04T01:16:00Z</cp:lastPrinted>
  <dcterms:created xsi:type="dcterms:W3CDTF">2019-03-04T04:35:00Z</dcterms:created>
  <dcterms:modified xsi:type="dcterms:W3CDTF">2019-03-04T04:35:00Z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367733</vt:i4>
  </property>
  <property fmtid="{D5CDD505-2E9C-101B-9397-08002B2CF9AE}" pid="3" name="DocSubFolderNumber">
    <vt:lpwstr>S18/2300</vt:lpwstr>
  </property>
</Properties>
</file>