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C27FB">
        <w:rPr>
          <w:b/>
          <w:sz w:val="28"/>
        </w:rPr>
        <w:t>012</w:t>
      </w:r>
    </w:p>
    <w:p w:rsidR="00912D15" w:rsidRDefault="001C27F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Drugs, Poisons and Controlled Substances (Volatile Substances)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C27FB">
        <w:rPr>
          <w:b/>
        </w:rPr>
        <w:t>68/2004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C27FB">
        <w:t>21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C27FB">
        <w:rPr>
          <w:b/>
        </w:rPr>
        <w:t>21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C27FB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C27FB">
        <w:rPr>
          <w:b/>
        </w:rPr>
        <w:t>Drugs, Poisons and Controlled Substances (Volatile Substances)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2A55C4">
        <w:rPr>
          <w:b/>
        </w:rPr>
        <w:t>59</w:t>
      </w:r>
      <w:r w:rsidR="001C27FB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63" w:rsidRDefault="00936D63">
      <w:pPr>
        <w:rPr>
          <w:sz w:val="4"/>
        </w:rPr>
      </w:pPr>
    </w:p>
  </w:endnote>
  <w:endnote w:type="continuationSeparator" w:id="0">
    <w:p w:rsidR="00936D63" w:rsidRDefault="00936D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E33A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302F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63" w:rsidRDefault="00936D63">
      <w:r>
        <w:separator/>
      </w:r>
    </w:p>
  </w:footnote>
  <w:footnote w:type="continuationSeparator" w:id="0">
    <w:p w:rsidR="00936D63" w:rsidRDefault="00936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C795C"/>
    <w:rsid w:val="00006416"/>
    <w:rsid w:val="000E56D4"/>
    <w:rsid w:val="00121DD7"/>
    <w:rsid w:val="001459B5"/>
    <w:rsid w:val="00161CCC"/>
    <w:rsid w:val="0016506A"/>
    <w:rsid w:val="001C27FB"/>
    <w:rsid w:val="001E0BFA"/>
    <w:rsid w:val="00260A3F"/>
    <w:rsid w:val="002A55C4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8E33AC"/>
    <w:rsid w:val="00912D15"/>
    <w:rsid w:val="00936D63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302F5"/>
    <w:rsid w:val="00B56339"/>
    <w:rsid w:val="00CB5FB7"/>
    <w:rsid w:val="00DB5D71"/>
    <w:rsid w:val="00DC795C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637-9F9E-47B6-ADAC-CAF98B77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269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2014-05-23T05:40:00Z</cp:lastPrinted>
  <dcterms:created xsi:type="dcterms:W3CDTF">2014-06-19T03:54:00Z</dcterms:created>
  <dcterms:modified xsi:type="dcterms:W3CDTF">2014-06-19T03:54:00Z</dcterms:modified>
  <cp:category>LIS</cp:category>
</cp:coreProperties>
</file>