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33BB1">
        <w:rPr>
          <w:b/>
          <w:sz w:val="28"/>
        </w:rPr>
        <w:t>004</w:t>
      </w:r>
    </w:p>
    <w:p w:rsidR="00912D15" w:rsidRDefault="00833BB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Supreme Court Library </w:t>
      </w:r>
      <w:r>
        <w:rPr>
          <w:b/>
          <w:sz w:val="32"/>
        </w:rPr>
        <w:br/>
        <w:t>Fund (Investment) Rules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33BB1">
        <w:rPr>
          <w:b/>
        </w:rPr>
        <w:t>118/2002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33BB1">
        <w:t>31 October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33BB1">
        <w:rPr>
          <w:b/>
        </w:rPr>
        <w:t>31 October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917FA5">
        <w:rPr>
          <w:b/>
        </w:rPr>
        <w:t>rule</w:t>
      </w:r>
      <w:r w:rsidR="00E45AF4">
        <w:rPr>
          <w:b/>
        </w:rPr>
        <w:t xml:space="preserve"> </w:t>
      </w:r>
      <w:r w:rsidR="00833BB1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833BB1">
        <w:rPr>
          <w:b/>
        </w:rPr>
        <w:t xml:space="preserve">Supreme Court Library </w:t>
      </w:r>
      <w:r w:rsidR="0021515C">
        <w:rPr>
          <w:b/>
        </w:rPr>
        <w:t xml:space="preserve">Fund </w:t>
      </w:r>
      <w:r w:rsidR="00833BB1">
        <w:rPr>
          <w:b/>
        </w:rPr>
        <w:t>(Investment) Rules 2012</w:t>
      </w:r>
      <w:r w:rsidR="00E45AF4">
        <w:rPr>
          <w:b/>
        </w:rPr>
        <w:t xml:space="preserve">, </w:t>
      </w:r>
      <w:r w:rsidR="00E75A50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E75A50">
        <w:rPr>
          <w:b/>
        </w:rPr>
        <w:t>120</w:t>
      </w:r>
      <w:r w:rsidR="00833BB1">
        <w:rPr>
          <w:b/>
        </w:rPr>
        <w:t>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E89" w:rsidRDefault="00A86E89">
      <w:pPr>
        <w:rPr>
          <w:sz w:val="4"/>
        </w:rPr>
      </w:pPr>
    </w:p>
  </w:endnote>
  <w:endnote w:type="continuationSeparator" w:id="0">
    <w:p w:rsidR="00A86E89" w:rsidRDefault="00A86E8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2717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8642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E89" w:rsidRDefault="00A86E89">
      <w:r>
        <w:separator/>
      </w:r>
    </w:p>
  </w:footnote>
  <w:footnote w:type="continuationSeparator" w:id="0">
    <w:p w:rsidR="00A86E89" w:rsidRDefault="00A86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C14A9"/>
    <w:rsid w:val="00006416"/>
    <w:rsid w:val="000A1FD7"/>
    <w:rsid w:val="00121DD7"/>
    <w:rsid w:val="001459B5"/>
    <w:rsid w:val="00161CCC"/>
    <w:rsid w:val="0016506A"/>
    <w:rsid w:val="001E0BFA"/>
    <w:rsid w:val="0021515C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5F2362"/>
    <w:rsid w:val="00662326"/>
    <w:rsid w:val="00674F28"/>
    <w:rsid w:val="007D1E8D"/>
    <w:rsid w:val="00833BB1"/>
    <w:rsid w:val="00855283"/>
    <w:rsid w:val="00871561"/>
    <w:rsid w:val="00885432"/>
    <w:rsid w:val="008C14A9"/>
    <w:rsid w:val="00912D15"/>
    <w:rsid w:val="00917FA5"/>
    <w:rsid w:val="009466F8"/>
    <w:rsid w:val="00971B83"/>
    <w:rsid w:val="00992E8F"/>
    <w:rsid w:val="009B6EE2"/>
    <w:rsid w:val="00A01F13"/>
    <w:rsid w:val="00A1139B"/>
    <w:rsid w:val="00A137F5"/>
    <w:rsid w:val="00A86E89"/>
    <w:rsid w:val="00AD0BD9"/>
    <w:rsid w:val="00AE2878"/>
    <w:rsid w:val="00AF2861"/>
    <w:rsid w:val="00B56339"/>
    <w:rsid w:val="00C86421"/>
    <w:rsid w:val="00CB5FB7"/>
    <w:rsid w:val="00D2717D"/>
    <w:rsid w:val="00DB5D71"/>
    <w:rsid w:val="00E010EA"/>
    <w:rsid w:val="00E45AF4"/>
    <w:rsid w:val="00E75605"/>
    <w:rsid w:val="00E75A50"/>
    <w:rsid w:val="00E774F0"/>
    <w:rsid w:val="00E94E93"/>
    <w:rsid w:val="00F33975"/>
    <w:rsid w:val="00F61C61"/>
    <w:rsid w:val="00F7468B"/>
    <w:rsid w:val="00FD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120A-540F-42CA-A012-C10BE7BF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219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2012-10-04T00:42:00Z</cp:lastPrinted>
  <dcterms:created xsi:type="dcterms:W3CDTF">2012-10-30T00:59:00Z</dcterms:created>
  <dcterms:modified xsi:type="dcterms:W3CDTF">2012-10-30T00:59:00Z</dcterms:modified>
  <cp:category>LIS</cp:category>
</cp:coreProperties>
</file>