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3B3694">
        <w:rPr>
          <w:b/>
          <w:sz w:val="28"/>
        </w:rPr>
        <w:t>023A</w:t>
      </w:r>
      <w:proofErr w:type="spellEnd"/>
    </w:p>
    <w:p w:rsidR="00912D15" w:rsidRDefault="003B3694">
      <w:pPr>
        <w:spacing w:before="0" w:after="120"/>
        <w:jc w:val="center"/>
        <w:rPr>
          <w:b/>
          <w:sz w:val="32"/>
        </w:rPr>
      </w:pPr>
      <w:r w:rsidRPr="003B3694">
        <w:rPr>
          <w:b/>
          <w:sz w:val="32"/>
        </w:rPr>
        <w:t>Protected Disclosure Act 2012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3B3694">
        <w:rPr>
          <w:b/>
        </w:rPr>
        <w:t>85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3B3694">
        <w:rPr>
          <w:b/>
        </w:rPr>
        <w:t>2012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3B3694">
        <w:t>31 December 2019</w:t>
      </w:r>
    </w:p>
    <w:p w:rsidR="004D405B" w:rsidRDefault="004D405B"/>
    <w:p w:rsidR="004D405B" w:rsidRDefault="009466F8" w:rsidP="009466F8">
      <w:pPr>
        <w:pStyle w:val="BodySection"/>
        <w:ind w:left="1360"/>
        <w:rPr>
          <w:b/>
        </w:rPr>
      </w:pPr>
      <w:r>
        <w:t>The title of this Act was changed from the</w:t>
      </w:r>
      <w:r w:rsidR="004D405B">
        <w:rPr>
          <w:b/>
        </w:rPr>
        <w:t xml:space="preserve"> </w:t>
      </w:r>
      <w:r w:rsidR="003B3694" w:rsidRPr="003B3694">
        <w:rPr>
          <w:b/>
        </w:rPr>
        <w:t>Protected Disclosure Act 2012</w:t>
      </w:r>
      <w:r w:rsidR="00E94E93">
        <w:rPr>
          <w:b/>
        </w:rPr>
        <w:t xml:space="preserve"> </w:t>
      </w:r>
      <w:r w:rsidRPr="009466F8">
        <w:t xml:space="preserve">to the </w:t>
      </w:r>
      <w:r w:rsidR="003B3694" w:rsidRPr="003B3694">
        <w:rPr>
          <w:b/>
          <w:szCs w:val="24"/>
        </w:rPr>
        <w:t>Public Interest Disclosures</w:t>
      </w:r>
      <w:r w:rsidR="003B3694" w:rsidRPr="003B3694">
        <w:rPr>
          <w:szCs w:val="24"/>
        </w:rPr>
        <w:t xml:space="preserve"> </w:t>
      </w:r>
      <w:r w:rsidR="003B3694" w:rsidRPr="003B3694">
        <w:rPr>
          <w:b/>
          <w:szCs w:val="24"/>
        </w:rPr>
        <w:t xml:space="preserve">Act 2012 </w:t>
      </w:r>
      <w:r w:rsidR="003B3694" w:rsidRPr="003B3694">
        <w:rPr>
          <w:szCs w:val="24"/>
        </w:rPr>
        <w:t xml:space="preserve">by section 4 of the </w:t>
      </w:r>
      <w:r w:rsidR="003B3694" w:rsidRPr="003B3694">
        <w:rPr>
          <w:b/>
          <w:szCs w:val="24"/>
        </w:rPr>
        <w:t>Integrity and Accountability Legislation Amendment (Public Interest Disclosures, Oversight and Independence) Act 2019</w:t>
      </w:r>
      <w:r w:rsidR="003B3694" w:rsidRPr="003B3694">
        <w:rPr>
          <w:szCs w:val="24"/>
        </w:rPr>
        <w:t>, No. 2/2019</w:t>
      </w:r>
      <w:r w:rsidR="004D405B" w:rsidRPr="00827FEA">
        <w:t>.</w:t>
      </w:r>
    </w:p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3B3694" w:rsidRPr="003B3694">
        <w:rPr>
          <w:b/>
          <w:szCs w:val="24"/>
        </w:rPr>
        <w:t>Public Interest Disclosures</w:t>
      </w:r>
      <w:r w:rsidR="003B3694" w:rsidRPr="003B3694">
        <w:rPr>
          <w:szCs w:val="24"/>
        </w:rPr>
        <w:t xml:space="preserve"> </w:t>
      </w:r>
      <w:r w:rsidR="003B3694" w:rsidRPr="003B3694">
        <w:rPr>
          <w:b/>
          <w:szCs w:val="24"/>
        </w:rPr>
        <w:t>Act 2012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94" w:rsidRDefault="003B3694">
      <w:pPr>
        <w:rPr>
          <w:sz w:val="4"/>
        </w:rPr>
      </w:pPr>
    </w:p>
  </w:endnote>
  <w:endnote w:type="continuationSeparator" w:id="0">
    <w:p w:rsidR="003B3694" w:rsidRDefault="003B3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25522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B7868">
          <w:fldChar w:fldCharType="begin"/>
        </w:r>
        <w:r w:rsidR="00DB7868">
          <w:instrText xml:space="preserve"> PAGE   \* MERGEFORMAT </w:instrText>
        </w:r>
        <w:r w:rsidR="00DB7868">
          <w:fldChar w:fldCharType="separate"/>
        </w:r>
        <w:r>
          <w:rPr>
            <w:noProof/>
          </w:rPr>
          <w:t>1</w:t>
        </w:r>
        <w:r w:rsidR="00DB78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94" w:rsidRDefault="003B3694">
      <w:r>
        <w:separator/>
      </w:r>
    </w:p>
  </w:footnote>
  <w:footnote w:type="continuationSeparator" w:id="0">
    <w:p w:rsidR="003B3694" w:rsidRDefault="003B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5591"/>
    <w:docVar w:name="vVersionDate" w:val="13/4/2011"/>
    <w:docVar w:name="vVersionNo" w:val="2"/>
    <w:docVar w:name="vYear" w:val="95"/>
  </w:docVars>
  <w:rsids>
    <w:rsidRoot w:val="003B3694"/>
    <w:rsid w:val="00006416"/>
    <w:rsid w:val="00121DD7"/>
    <w:rsid w:val="001459B5"/>
    <w:rsid w:val="00161CCC"/>
    <w:rsid w:val="0016506A"/>
    <w:rsid w:val="0025522C"/>
    <w:rsid w:val="002E0BE4"/>
    <w:rsid w:val="0032246C"/>
    <w:rsid w:val="0038463B"/>
    <w:rsid w:val="003958B9"/>
    <w:rsid w:val="003B3694"/>
    <w:rsid w:val="003E629A"/>
    <w:rsid w:val="004B788D"/>
    <w:rsid w:val="004C4C57"/>
    <w:rsid w:val="004D405B"/>
    <w:rsid w:val="0059225C"/>
    <w:rsid w:val="005B7872"/>
    <w:rsid w:val="00827FEA"/>
    <w:rsid w:val="00855283"/>
    <w:rsid w:val="00885432"/>
    <w:rsid w:val="00912D15"/>
    <w:rsid w:val="009466F8"/>
    <w:rsid w:val="009521A7"/>
    <w:rsid w:val="00971B83"/>
    <w:rsid w:val="009B6EE2"/>
    <w:rsid w:val="00A1139B"/>
    <w:rsid w:val="00A137F5"/>
    <w:rsid w:val="00AD0BD9"/>
    <w:rsid w:val="00AE2878"/>
    <w:rsid w:val="00AF2861"/>
    <w:rsid w:val="00CB5FB7"/>
    <w:rsid w:val="00DB643E"/>
    <w:rsid w:val="00DB7868"/>
    <w:rsid w:val="00E13439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C084-ABD0-4DC6-827A-92C4217B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407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/>
  <cp:keywords>Versions, Reprints</cp:keywords>
  <dc:description>OCPC-VIC</dc:description>
  <cp:lastModifiedBy/>
  <cp:revision>3</cp:revision>
  <cp:lastPrinted>2019-12-24T00:22:00Z</cp:lastPrinted>
  <dcterms:created xsi:type="dcterms:W3CDTF">2019-12-24T00:20:00Z</dcterms:created>
  <dcterms:modified xsi:type="dcterms:W3CDTF">2020-01-06T02:16:00Z</dcterms:modified>
  <cp:category>LIS</cp:category>
  <cp:contentStatus>Current</cp:contentStatus>
</cp:coreProperties>
</file>