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8749D">
        <w:rPr>
          <w:b/>
          <w:sz w:val="28"/>
        </w:rPr>
        <w:t>008</w:t>
      </w:r>
    </w:p>
    <w:p w:rsidR="00912D15" w:rsidRDefault="00F8749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Water (Resource Management) </w:t>
      </w:r>
      <w:r>
        <w:rPr>
          <w:b/>
          <w:sz w:val="32"/>
        </w:rPr>
        <w:br/>
        <w:t>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8749D">
        <w:rPr>
          <w:b/>
        </w:rPr>
        <w:t>75/2007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8749D">
        <w:t>29 November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8749D">
        <w:rPr>
          <w:b/>
        </w:rPr>
        <w:br/>
        <w:t>29 November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8749D">
        <w:rPr>
          <w:b/>
        </w:rPr>
        <w:t>4</w:t>
      </w:r>
      <w:r w:rsidR="001C065C">
        <w:rPr>
          <w:b/>
        </w:rPr>
        <w:t>(a)</w:t>
      </w:r>
      <w:r w:rsidRPr="00674F28">
        <w:rPr>
          <w:b/>
        </w:rPr>
        <w:t xml:space="preserve"> of </w:t>
      </w:r>
      <w:r w:rsidR="00F8749D">
        <w:rPr>
          <w:b/>
        </w:rPr>
        <w:br/>
      </w:r>
      <w:r w:rsidR="004D405B" w:rsidRPr="00674F28">
        <w:rPr>
          <w:b/>
        </w:rPr>
        <w:t xml:space="preserve">the </w:t>
      </w:r>
      <w:r w:rsidR="00F8749D" w:rsidRPr="00F8749D">
        <w:rPr>
          <w:b/>
        </w:rPr>
        <w:t>Water (Resource Management)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C065C">
        <w:rPr>
          <w:b/>
        </w:rPr>
        <w:t>123</w:t>
      </w:r>
      <w:r w:rsidR="00F8749D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9D" w:rsidRDefault="00F8749D">
      <w:pPr>
        <w:rPr>
          <w:sz w:val="4"/>
        </w:rPr>
      </w:pPr>
    </w:p>
  </w:endnote>
  <w:endnote w:type="continuationSeparator" w:id="0">
    <w:p w:rsidR="00F8749D" w:rsidRDefault="00F874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3484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D4DD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9D" w:rsidRDefault="00F8749D">
      <w:r>
        <w:separator/>
      </w:r>
    </w:p>
  </w:footnote>
  <w:footnote w:type="continuationSeparator" w:id="0">
    <w:p w:rsidR="00F8749D" w:rsidRDefault="00F87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85938"/>
    <w:rsid w:val="00006416"/>
    <w:rsid w:val="00046D9F"/>
    <w:rsid w:val="00121DD7"/>
    <w:rsid w:val="001459B5"/>
    <w:rsid w:val="00161CCC"/>
    <w:rsid w:val="0016506A"/>
    <w:rsid w:val="00196A2D"/>
    <w:rsid w:val="001C065C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34845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D4DD6"/>
    <w:rsid w:val="009E35EA"/>
    <w:rsid w:val="00A01F13"/>
    <w:rsid w:val="00A1139B"/>
    <w:rsid w:val="00A137F5"/>
    <w:rsid w:val="00AD0BD9"/>
    <w:rsid w:val="00AE2878"/>
    <w:rsid w:val="00AF2861"/>
    <w:rsid w:val="00B56339"/>
    <w:rsid w:val="00B85938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8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A3D7-6840-4922-944E-0320DFEF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2</cp:revision>
  <cp:lastPrinted>2017-11-08T00:58:00Z</cp:lastPrinted>
  <dcterms:created xsi:type="dcterms:W3CDTF">2017-11-08T00:51:00Z</dcterms:created>
  <dcterms:modified xsi:type="dcterms:W3CDTF">2017-11-28T21:22:00Z</dcterms:modified>
  <cp:category>LIS</cp:category>
  <cp:contentStatus>Current</cp:contentStatus>
</cp:coreProperties>
</file>