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93DA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93DA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SERIOUS OFFENDERS BILL 2018</w:t>
      </w:r>
    </w:p>
    <w:p w:rsidR="00712B9B" w:rsidRPr="00C93DAC" w:rsidRDefault="00C93DAC" w:rsidP="00C93DA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93DA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TIERNEY)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D57A6" w:rsidP="005D57A6">
      <w:pPr>
        <w:pStyle w:val="ManualNumber"/>
        <w:ind w:left="850"/>
      </w:pPr>
      <w:bookmarkStart w:id="5" w:name="cpStart"/>
      <w:bookmarkEnd w:id="5"/>
      <w:r>
        <w:t>1</w:t>
      </w:r>
      <w:r>
        <w:tab/>
        <w:t>Clause 174, lines 22 to 32, omit all words and expressions on these lines and insert—</w:t>
      </w:r>
    </w:p>
    <w:p w:rsidR="005D57A6" w:rsidRDefault="005D57A6" w:rsidP="005D57A6">
      <w:pPr>
        <w:pStyle w:val="AmendHeading1"/>
        <w:tabs>
          <w:tab w:val="right" w:pos="1701"/>
        </w:tabs>
        <w:ind w:left="1871" w:hanging="1871"/>
      </w:pPr>
      <w:r>
        <w:tab/>
      </w:r>
      <w:r w:rsidRPr="005D57A6">
        <w:t>"(2)</w:t>
      </w:r>
      <w:r>
        <w:tab/>
        <w:t xml:space="preserve">Sections 28 and 29 of the </w:t>
      </w:r>
      <w:r w:rsidRPr="00800E4B">
        <w:rPr>
          <w:b/>
        </w:rPr>
        <w:t>Criminal Procedure Act 2009</w:t>
      </w:r>
      <w:r>
        <w:t xml:space="preserve"> apply as if a reference to the Magistrates' Court were a reference to the Supreme Court or the County Court.</w:t>
      </w:r>
    </w:p>
    <w:p w:rsidR="005D57A6" w:rsidRDefault="005D57A6" w:rsidP="005D57A6">
      <w:pPr>
        <w:pStyle w:val="AmendHeading1"/>
        <w:tabs>
          <w:tab w:val="right" w:pos="1701"/>
        </w:tabs>
        <w:ind w:left="1871" w:hanging="1871"/>
      </w:pPr>
      <w:r>
        <w:tab/>
      </w:r>
      <w:r w:rsidRPr="005D57A6">
        <w:t>(3)</w:t>
      </w:r>
      <w:r>
        <w:tab/>
        <w:t xml:space="preserve">If the Supreme Court or the County Court grants a summary hearing, the hearing and determination of the charge must be conducted in accordance with Part 3.3 of the </w:t>
      </w:r>
      <w:r w:rsidRPr="00800E4B">
        <w:rPr>
          <w:b/>
        </w:rPr>
        <w:t>Criminal Procedure Act 2009</w:t>
      </w:r>
      <w:r>
        <w:t xml:space="preserve"> as far as practicable.</w:t>
      </w:r>
    </w:p>
    <w:p w:rsidR="005D57A6" w:rsidRDefault="005D57A6" w:rsidP="005D57A6">
      <w:pPr>
        <w:pStyle w:val="AmendHeading1"/>
        <w:tabs>
          <w:tab w:val="right" w:pos="1701"/>
        </w:tabs>
        <w:ind w:left="1871" w:hanging="1871"/>
      </w:pPr>
      <w:r>
        <w:tab/>
      </w:r>
      <w:r w:rsidRPr="005D57A6">
        <w:t>(4)</w:t>
      </w:r>
      <w:r>
        <w:tab/>
        <w:t>The court may impose any sentence in respect of an offence against section 169 that is heard and determined summarily that could be imposed by the Magistrates' Court.</w:t>
      </w:r>
    </w:p>
    <w:p w:rsidR="005D57A6" w:rsidRDefault="005D57A6" w:rsidP="005D57A6">
      <w:pPr>
        <w:pStyle w:val="AmendHeading1"/>
        <w:tabs>
          <w:tab w:val="right" w:pos="1701"/>
        </w:tabs>
        <w:ind w:left="1871" w:hanging="1871"/>
      </w:pPr>
      <w:r>
        <w:tab/>
      </w:r>
      <w:r w:rsidRPr="005D57A6">
        <w:t>(5)</w:t>
      </w:r>
      <w:r>
        <w:tab/>
        <w:t xml:space="preserve">This section applies despite anything to the contrary in any Act or rule of law (other than the </w:t>
      </w:r>
      <w:r w:rsidRPr="00B0133C">
        <w:rPr>
          <w:b/>
        </w:rPr>
        <w:t>Charter of Human Rights and Responsibilities Act 2006</w:t>
      </w:r>
      <w:r>
        <w:t>).</w:t>
      </w:r>
      <w:proofErr w:type="gramStart"/>
      <w:r>
        <w:t>".</w:t>
      </w:r>
      <w:proofErr w:type="gramEnd"/>
    </w:p>
    <w:p w:rsidR="005D57A6" w:rsidRDefault="005D57A6" w:rsidP="005D57A6">
      <w:pPr>
        <w:pStyle w:val="ManualNumber"/>
        <w:ind w:left="850" w:firstLine="0"/>
        <w:jc w:val="center"/>
      </w:pPr>
      <w:r>
        <w:t>AMENDMENT OF SCHEDULES</w:t>
      </w:r>
    </w:p>
    <w:p w:rsidR="005D57A6" w:rsidRPr="005D57A6" w:rsidRDefault="005D57A6" w:rsidP="008919E5">
      <w:pPr>
        <w:pStyle w:val="ManualNumber"/>
        <w:numPr>
          <w:ilvl w:val="0"/>
          <w:numId w:val="22"/>
        </w:numPr>
      </w:pPr>
      <w:r>
        <w:t xml:space="preserve">Schedule 4, page 306, line 29, omit "After section 129" and insert "At the end of </w:t>
      </w:r>
      <w:r w:rsidR="008919E5">
        <w:t>Part 11".</w:t>
      </w:r>
    </w:p>
    <w:sectPr w:rsidR="005D57A6" w:rsidRPr="005D57A6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06" w:rsidRDefault="00074A06">
      <w:r>
        <w:separator/>
      </w:r>
    </w:p>
  </w:endnote>
  <w:endnote w:type="continuationSeparator" w:id="0">
    <w:p w:rsidR="00074A06" w:rsidRDefault="000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81E98" w:rsidP="00074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06" w:rsidRDefault="00581E98" w:rsidP="00C66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4A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DAC">
      <w:rPr>
        <w:rStyle w:val="PageNumber"/>
        <w:noProof/>
      </w:rPr>
      <w:t>1</w:t>
    </w:r>
    <w:r>
      <w:rPr>
        <w:rStyle w:val="PageNumber"/>
      </w:rPr>
      <w:fldChar w:fldCharType="end"/>
    </w:r>
  </w:p>
  <w:p w:rsidR="00074A06" w:rsidRDefault="0007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06" w:rsidRPr="00C93DAC" w:rsidRDefault="00C93DAC">
    <w:pPr>
      <w:pStyle w:val="Footer"/>
      <w:rPr>
        <w:sz w:val="18"/>
      </w:rPr>
    </w:pPr>
    <w:r>
      <w:rPr>
        <w:sz w:val="18"/>
      </w:rPr>
      <w:t>581438GLCH-6/6/2018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06" w:rsidRDefault="00074A06">
      <w:r>
        <w:separator/>
      </w:r>
    </w:p>
  </w:footnote>
  <w:footnote w:type="continuationSeparator" w:id="0">
    <w:p w:rsidR="00074A06" w:rsidRDefault="0007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F52AD1"/>
    <w:multiLevelType w:val="singleLevel"/>
    <w:tmpl w:val="DD0A4662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9914ABD"/>
    <w:multiLevelType w:val="singleLevel"/>
    <w:tmpl w:val="E24E4D08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186C31"/>
    <w:multiLevelType w:val="singleLevel"/>
    <w:tmpl w:val="DD0A4662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3745E"/>
    <w:multiLevelType w:val="singleLevel"/>
    <w:tmpl w:val="E24E4D08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1"/>
  </w:num>
  <w:num w:numId="18">
    <w:abstractNumId w:val="21"/>
  </w:num>
  <w:num w:numId="19">
    <w:abstractNumId w:val="5"/>
  </w:num>
  <w:num w:numId="20">
    <w:abstractNumId w:val="1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38"/>
    <w:docVar w:name="vActTitle" w:val="Serious Offenders Bill 2018"/>
    <w:docVar w:name="vBillNo" w:val="438"/>
    <w:docVar w:name="vBillTitle" w:val="Serious Offenders Bill 2018"/>
    <w:docVar w:name="vDocumentType" w:val=".HOUSEAMEND"/>
    <w:docVar w:name="vDraftNo" w:val="0"/>
    <w:docVar w:name="vDraftVers" w:val="House Print"/>
    <w:docVar w:name="vDraftVersion" w:val="20933 - Government (Ms TIERNEY) - House Print Council"/>
    <w:docVar w:name="VersionNo" w:val="1"/>
    <w:docVar w:name="vFileName" w:val="20933 - Government (Ms TIERNEY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933"/>
    <w:docVar w:name="vIsBrandNewVersion" w:val="No"/>
    <w:docVar w:name="vIsNewDocument" w:val="False"/>
    <w:docVar w:name="vLegCommission" w:val="0"/>
    <w:docVar w:name="vMinisterName" w:val="Ms TIERNEY"/>
    <w:docVar w:name="vParliament" w:val="58"/>
    <w:docVar w:name="vPrevDraftNo" w:val="0"/>
    <w:docVar w:name="vPrevDraftVers" w:val="House Print"/>
    <w:docVar w:name="vPrevFileName" w:val="20933 - Government (Ms TIERNEY) - House Print Council"/>
    <w:docVar w:name="vPrnOnSepLine" w:val="False"/>
    <w:docVar w:name="vSession" w:val="1"/>
    <w:docVar w:name="vTRIMFileName" w:val="20933 - Government (Ms TIERNEY) - House Print Council"/>
    <w:docVar w:name="vTRIMRecordNumber" w:val="D18/12128[v2]"/>
    <w:docVar w:name="vTxtAfter" w:val=" "/>
    <w:docVar w:name="vTxtBefore" w:val="Amendments to be proposed in Committee by"/>
    <w:docVar w:name="vVersionDate" w:val="6/6/2018"/>
    <w:docVar w:name="vYear" w:val="2018"/>
  </w:docVars>
  <w:rsids>
    <w:rsidRoot w:val="005D57A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4A06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2B51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256CE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6C5A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1E98"/>
    <w:rsid w:val="00584F6A"/>
    <w:rsid w:val="005853BC"/>
    <w:rsid w:val="005A26CD"/>
    <w:rsid w:val="005B491B"/>
    <w:rsid w:val="005B7699"/>
    <w:rsid w:val="005C055C"/>
    <w:rsid w:val="005C7A4A"/>
    <w:rsid w:val="005D535D"/>
    <w:rsid w:val="005D57A6"/>
    <w:rsid w:val="005D74D5"/>
    <w:rsid w:val="005E45C9"/>
    <w:rsid w:val="006017F5"/>
    <w:rsid w:val="006119F1"/>
    <w:rsid w:val="0062394C"/>
    <w:rsid w:val="00623CD7"/>
    <w:rsid w:val="00625C49"/>
    <w:rsid w:val="006359B6"/>
    <w:rsid w:val="00640007"/>
    <w:rsid w:val="0064678C"/>
    <w:rsid w:val="00660C78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19E5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3DAC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3CABC-31B1-417D-91E0-346182E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A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93DA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93DA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93DA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93DA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93DA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93D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93DA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93DA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93D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93DAC"/>
    <w:pPr>
      <w:ind w:left="1871"/>
    </w:pPr>
  </w:style>
  <w:style w:type="paragraph" w:customStyle="1" w:styleId="Normal-Draft">
    <w:name w:val="Normal - Draft"/>
    <w:rsid w:val="00C93D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93DAC"/>
    <w:pPr>
      <w:ind w:left="2381"/>
    </w:pPr>
  </w:style>
  <w:style w:type="paragraph" w:customStyle="1" w:styleId="AmendBody3">
    <w:name w:val="Amend. Body 3"/>
    <w:basedOn w:val="Normal-Draft"/>
    <w:next w:val="Normal"/>
    <w:rsid w:val="00C93DAC"/>
    <w:pPr>
      <w:ind w:left="2892"/>
    </w:pPr>
  </w:style>
  <w:style w:type="paragraph" w:customStyle="1" w:styleId="AmendBody4">
    <w:name w:val="Amend. Body 4"/>
    <w:basedOn w:val="Normal-Draft"/>
    <w:next w:val="Normal"/>
    <w:rsid w:val="00C93DAC"/>
    <w:pPr>
      <w:ind w:left="3402"/>
    </w:pPr>
  </w:style>
  <w:style w:type="paragraph" w:styleId="Header">
    <w:name w:val="header"/>
    <w:basedOn w:val="Normal"/>
    <w:rsid w:val="00C93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3DA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93DA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93DA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93DA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93DA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93DA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93DA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93DA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93DA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93DAC"/>
    <w:pPr>
      <w:suppressLineNumbers w:val="0"/>
    </w:pPr>
  </w:style>
  <w:style w:type="paragraph" w:customStyle="1" w:styleId="BodyParagraph">
    <w:name w:val="Body Paragraph"/>
    <w:next w:val="Normal"/>
    <w:rsid w:val="00C93DA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93DA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93DA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93DA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93DA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93D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93DA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93DA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93DAC"/>
    <w:rPr>
      <w:caps w:val="0"/>
    </w:rPr>
  </w:style>
  <w:style w:type="paragraph" w:customStyle="1" w:styleId="Normal-Schedule">
    <w:name w:val="Normal - Schedule"/>
    <w:rsid w:val="00C93DA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93DA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93DA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93DA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93D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93DA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93DAC"/>
  </w:style>
  <w:style w:type="paragraph" w:customStyle="1" w:styleId="Penalty">
    <w:name w:val="Penalty"/>
    <w:next w:val="Normal"/>
    <w:rsid w:val="00C93DA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93DA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93DA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93DA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93DA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93DA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93DA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93DA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93DA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93DA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93DA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93DA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93DA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93DAC"/>
    <w:pPr>
      <w:suppressLineNumbers w:val="0"/>
    </w:pPr>
  </w:style>
  <w:style w:type="paragraph" w:customStyle="1" w:styleId="AutoNumber">
    <w:name w:val="Auto Number"/>
    <w:rsid w:val="00C93DA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93DA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93DAC"/>
    <w:rPr>
      <w:vertAlign w:val="superscript"/>
    </w:rPr>
  </w:style>
  <w:style w:type="paragraph" w:styleId="EndnoteText">
    <w:name w:val="endnote text"/>
    <w:basedOn w:val="Normal"/>
    <w:semiHidden/>
    <w:rsid w:val="00C93DA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93DA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93DA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93DA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93DA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93DAC"/>
    <w:pPr>
      <w:spacing w:after="120"/>
      <w:jc w:val="center"/>
    </w:pPr>
  </w:style>
  <w:style w:type="paragraph" w:styleId="MacroText">
    <w:name w:val="macro"/>
    <w:semiHidden/>
    <w:rsid w:val="00C93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93D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93D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93D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93D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93DA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93DA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93D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93D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93D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93DA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93DA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93DA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93DA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93DA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93DA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93DA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93DAC"/>
    <w:pPr>
      <w:suppressLineNumbers w:val="0"/>
    </w:pPr>
  </w:style>
  <w:style w:type="paragraph" w:customStyle="1" w:styleId="DraftHeading3">
    <w:name w:val="Draft Heading 3"/>
    <w:basedOn w:val="Normal"/>
    <w:next w:val="Normal"/>
    <w:rsid w:val="00C93DAC"/>
    <w:pPr>
      <w:suppressLineNumbers w:val="0"/>
    </w:pPr>
  </w:style>
  <w:style w:type="paragraph" w:customStyle="1" w:styleId="DraftHeading4">
    <w:name w:val="Draft Heading 4"/>
    <w:basedOn w:val="Normal"/>
    <w:next w:val="Normal"/>
    <w:rsid w:val="00C93DAC"/>
    <w:pPr>
      <w:suppressLineNumbers w:val="0"/>
    </w:pPr>
  </w:style>
  <w:style w:type="paragraph" w:customStyle="1" w:styleId="DraftHeading5">
    <w:name w:val="Draft Heading 5"/>
    <w:basedOn w:val="Normal"/>
    <w:next w:val="Normal"/>
    <w:rsid w:val="00C93DA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93DA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93DA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93DA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93DA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93DA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93D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93D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93D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93D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93DA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93DA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93DA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93DA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93DA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93DA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93DA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93DA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93DA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93D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93D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93DA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93DA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93DA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93DA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93DA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93DA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93DA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93DA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93DA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3DA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93DA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Offenders Bill 2018</dc:title>
  <dc:subject>OCPC Word Template Development</dc:subject>
  <dc:creator>15</dc:creator>
  <cp:keywords>Formats, House Amendments</cp:keywords>
  <dc:description>OCPC-VIC, Word 2000 VBA, Release 2</dc:description>
  <cp:lastModifiedBy>Vivienne Bannan</cp:lastModifiedBy>
  <cp:revision>2</cp:revision>
  <cp:lastPrinted>2018-06-06T07:29:00Z</cp:lastPrinted>
  <dcterms:created xsi:type="dcterms:W3CDTF">2018-06-06T23:23:00Z</dcterms:created>
  <dcterms:modified xsi:type="dcterms:W3CDTF">2018-06-06T23:23:00Z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278147</vt:i4>
  </property>
  <property fmtid="{D5CDD505-2E9C-101B-9397-08002B2CF9AE}" pid="3" name="DocSubFolderNumber">
    <vt:lpwstr>S17/1408</vt:lpwstr>
  </property>
</Properties>
</file>