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B9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6E73B9" w:rsidRDefault="006E73B9">
      <w:pPr>
        <w:rPr>
          <w:b/>
          <w:sz w:val="24"/>
        </w:rPr>
      </w:pPr>
    </w:p>
    <w:p w:rsidR="006E73B9" w:rsidRDefault="006E73B9">
      <w:pPr>
        <w:rPr>
          <w:b/>
          <w:sz w:val="24"/>
        </w:rPr>
      </w:pPr>
    </w:p>
    <w:p w:rsidR="006E73B9" w:rsidRDefault="00F103A0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3960B8">
        <w:rPr>
          <w:b/>
          <w:sz w:val="24"/>
        </w:rPr>
        <w:t>Firearms Act 1996</w:t>
      </w:r>
    </w:p>
    <w:bookmarkEnd w:id="0"/>
    <w:p w:rsidR="006E73B9" w:rsidRDefault="006E73B9">
      <w:pPr>
        <w:tabs>
          <w:tab w:val="left" w:pos="2835"/>
          <w:tab w:val="right" w:pos="3060"/>
        </w:tabs>
        <w:rPr>
          <w:b/>
          <w:sz w:val="24"/>
        </w:rPr>
      </w:pPr>
    </w:p>
    <w:p w:rsidR="006E73B9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F103A0">
        <w:rPr>
          <w:b/>
          <w:sz w:val="24"/>
        </w:rPr>
        <w:t>Retrospective Commencement</w:t>
      </w:r>
    </w:p>
    <w:bookmarkEnd w:id="1"/>
    <w:p w:rsidR="006E73B9" w:rsidRDefault="006E73B9">
      <w:pPr>
        <w:tabs>
          <w:tab w:val="left" w:pos="2835"/>
          <w:tab w:val="right" w:pos="3060"/>
        </w:tabs>
        <w:rPr>
          <w:b/>
          <w:sz w:val="24"/>
        </w:rPr>
      </w:pPr>
    </w:p>
    <w:p w:rsidR="006E73B9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F103A0">
        <w:rPr>
          <w:b/>
          <w:sz w:val="24"/>
        </w:rPr>
        <w:t>0</w:t>
      </w:r>
      <w:r w:rsidR="003960B8">
        <w:rPr>
          <w:b/>
          <w:sz w:val="24"/>
        </w:rPr>
        <w:t>5</w:t>
      </w:r>
      <w:r w:rsidR="00935E46">
        <w:rPr>
          <w:b/>
          <w:sz w:val="24"/>
        </w:rPr>
        <w:t>5</w:t>
      </w:r>
    </w:p>
    <w:bookmarkEnd w:id="2"/>
    <w:p w:rsidR="006E73B9" w:rsidRDefault="006E73B9">
      <w:pPr>
        <w:pBdr>
          <w:bottom w:val="single" w:sz="6" w:space="1" w:color="auto"/>
        </w:pBdr>
        <w:rPr>
          <w:sz w:val="24"/>
        </w:rPr>
      </w:pPr>
    </w:p>
    <w:p w:rsidR="006E73B9" w:rsidRDefault="006E73B9">
      <w:pPr>
        <w:rPr>
          <w:sz w:val="24"/>
        </w:rPr>
      </w:pPr>
    </w:p>
    <w:p w:rsidR="00F103A0" w:rsidRDefault="00BE1D88" w:rsidP="00F103A0">
      <w:pPr>
        <w:rPr>
          <w:sz w:val="24"/>
        </w:rPr>
      </w:pPr>
      <w:r>
        <w:rPr>
          <w:sz w:val="24"/>
        </w:rPr>
        <w:t>The amendment</w:t>
      </w:r>
      <w:r w:rsidR="00F103A0">
        <w:rPr>
          <w:sz w:val="24"/>
        </w:rPr>
        <w:t xml:space="preserve"> made to section </w:t>
      </w:r>
      <w:r w:rsidR="003960B8">
        <w:rPr>
          <w:sz w:val="24"/>
        </w:rPr>
        <w:t>189</w:t>
      </w:r>
      <w:r w:rsidR="00F103A0">
        <w:rPr>
          <w:sz w:val="24"/>
        </w:rPr>
        <w:t xml:space="preserve"> of the </w:t>
      </w:r>
      <w:r w:rsidR="003960B8">
        <w:rPr>
          <w:b/>
          <w:sz w:val="24"/>
        </w:rPr>
        <w:t xml:space="preserve">Firearms Act </w:t>
      </w:r>
      <w:r w:rsidR="007F6D71">
        <w:rPr>
          <w:b/>
          <w:sz w:val="24"/>
        </w:rPr>
        <w:t>1996</w:t>
      </w:r>
      <w:r w:rsidR="00F103A0">
        <w:rPr>
          <w:sz w:val="24"/>
        </w:rPr>
        <w:t xml:space="preserve"> by section </w:t>
      </w:r>
      <w:r w:rsidR="003960B8">
        <w:rPr>
          <w:sz w:val="24"/>
        </w:rPr>
        <w:t>75(5)</w:t>
      </w:r>
      <w:r w:rsidR="00F103A0">
        <w:rPr>
          <w:sz w:val="24"/>
        </w:rPr>
        <w:t xml:space="preserve"> of the </w:t>
      </w:r>
      <w:r w:rsidR="003960B8">
        <w:rPr>
          <w:b/>
          <w:sz w:val="24"/>
        </w:rPr>
        <w:t>Stalking Intervention Orders Act 2008</w:t>
      </w:r>
      <w:r w:rsidR="00F103A0">
        <w:rPr>
          <w:sz w:val="24"/>
        </w:rPr>
        <w:t>, No. 6</w:t>
      </w:r>
      <w:r w:rsidR="003960B8">
        <w:rPr>
          <w:sz w:val="24"/>
        </w:rPr>
        <w:t>8</w:t>
      </w:r>
      <w:r w:rsidR="00F103A0">
        <w:rPr>
          <w:sz w:val="24"/>
        </w:rPr>
        <w:t>/200</w:t>
      </w:r>
      <w:r w:rsidR="003960B8">
        <w:rPr>
          <w:sz w:val="24"/>
        </w:rPr>
        <w:t>8</w:t>
      </w:r>
      <w:r w:rsidR="00F103A0">
        <w:rPr>
          <w:sz w:val="24"/>
        </w:rPr>
        <w:t xml:space="preserve"> came into operation on </w:t>
      </w:r>
      <w:r w:rsidR="003960B8">
        <w:rPr>
          <w:sz w:val="24"/>
        </w:rPr>
        <w:t>8 December 2008</w:t>
      </w:r>
      <w:r w:rsidR="00F103A0">
        <w:rPr>
          <w:sz w:val="24"/>
        </w:rPr>
        <w:t>.</w:t>
      </w:r>
    </w:p>
    <w:p w:rsidR="00F103A0" w:rsidRDefault="00F103A0" w:rsidP="00F103A0">
      <w:pPr>
        <w:rPr>
          <w:sz w:val="24"/>
        </w:rPr>
      </w:pPr>
      <w:r>
        <w:rPr>
          <w:sz w:val="24"/>
        </w:rPr>
        <w:t>Section</w:t>
      </w:r>
      <w:r w:rsidR="003960B8">
        <w:rPr>
          <w:sz w:val="24"/>
        </w:rPr>
        <w:t xml:space="preserve"> 75(5)</w:t>
      </w:r>
      <w:r>
        <w:rPr>
          <w:sz w:val="24"/>
        </w:rPr>
        <w:t xml:space="preserve"> reads as follows:</w:t>
      </w:r>
    </w:p>
    <w:p w:rsidR="007F6D71" w:rsidRDefault="007F6D71" w:rsidP="00F103A0">
      <w:pPr>
        <w:rPr>
          <w:sz w:val="24"/>
        </w:rPr>
      </w:pPr>
    </w:p>
    <w:p w:rsidR="003960B8" w:rsidRDefault="003960B8" w:rsidP="007F6D71">
      <w:pPr>
        <w:pStyle w:val="DraftHeading1"/>
        <w:tabs>
          <w:tab w:val="right" w:pos="680"/>
        </w:tabs>
        <w:ind w:left="850" w:hanging="850"/>
      </w:pPr>
      <w:r>
        <w:tab/>
      </w:r>
      <w:bookmarkStart w:id="3" w:name="_Toc262798742"/>
      <w:bookmarkStart w:id="4" w:name="_Toc280611876"/>
      <w:r>
        <w:t>75</w:t>
      </w:r>
      <w:r>
        <w:tab/>
        <w:t>Application to be deemed not to be prohibited person</w:t>
      </w:r>
      <w:bookmarkEnd w:id="3"/>
      <w:bookmarkEnd w:id="4"/>
    </w:p>
    <w:p w:rsidR="003960B8" w:rsidRDefault="003960B8" w:rsidP="003960B8">
      <w:pPr>
        <w:pStyle w:val="DraftHeading2"/>
        <w:tabs>
          <w:tab w:val="right" w:pos="1247"/>
        </w:tabs>
        <w:ind w:left="1361" w:hanging="1361"/>
      </w:pPr>
      <w:r>
        <w:tab/>
        <w:t>(5</w:t>
      </w:r>
      <w:r w:rsidRPr="00294F60">
        <w:t>)</w:t>
      </w:r>
      <w:r w:rsidR="00BE1D88">
        <w:tab/>
      </w:r>
      <w:r>
        <w:t xml:space="preserve">At the end of section 189 of the </w:t>
      </w:r>
      <w:r>
        <w:rPr>
          <w:b/>
        </w:rPr>
        <w:t>Firearms Act</w:t>
      </w:r>
      <w:r>
        <w:t xml:space="preserve"> </w:t>
      </w:r>
      <w:r w:rsidRPr="00B64D13">
        <w:rPr>
          <w:b/>
        </w:rPr>
        <w:t>insert</w:t>
      </w:r>
      <w:r w:rsidRPr="00FF38AC">
        <w:t>—</w:t>
      </w:r>
    </w:p>
    <w:p w:rsidR="003960B8" w:rsidRPr="00FF38AC" w:rsidRDefault="003960B8" w:rsidP="003960B8">
      <w:pPr>
        <w:pStyle w:val="AmendHeading1"/>
        <w:tabs>
          <w:tab w:val="right" w:pos="1701"/>
        </w:tabs>
        <w:ind w:left="1871" w:hanging="1871"/>
      </w:pPr>
      <w:r>
        <w:tab/>
      </w:r>
      <w:r w:rsidRPr="00FF38AC">
        <w:t>"(5)</w:t>
      </w:r>
      <w:r>
        <w:tab/>
        <w:t>In the case of an application under subsection (</w:t>
      </w:r>
      <w:proofErr w:type="spellStart"/>
      <w:r>
        <w:t>1AA</w:t>
      </w:r>
      <w:proofErr w:type="spellEnd"/>
      <w:r>
        <w:t xml:space="preserve">), the Court cannot hear the application until any appeal under the </w:t>
      </w:r>
      <w:r>
        <w:rPr>
          <w:b/>
        </w:rPr>
        <w:t>Stalking Intervention Orders Act 2008</w:t>
      </w:r>
      <w:r>
        <w:t xml:space="preserve"> in relation to the final order has been determined.</w:t>
      </w:r>
      <w:proofErr w:type="gramStart"/>
      <w:r>
        <w:t>".</w:t>
      </w:r>
      <w:proofErr w:type="gramEnd"/>
    </w:p>
    <w:p w:rsidR="00F103A0" w:rsidRDefault="00F103A0" w:rsidP="00F103A0">
      <w:pPr>
        <w:rPr>
          <w:sz w:val="24"/>
        </w:rPr>
      </w:pPr>
    </w:p>
    <w:p w:rsidR="00F103A0" w:rsidRDefault="00F103A0" w:rsidP="00F103A0">
      <w:pPr>
        <w:rPr>
          <w:bCs/>
          <w:sz w:val="24"/>
        </w:rPr>
      </w:pPr>
      <w:r>
        <w:rPr>
          <w:sz w:val="24"/>
        </w:rPr>
        <w:t xml:space="preserve">Section </w:t>
      </w:r>
      <w:r w:rsidR="003960B8">
        <w:rPr>
          <w:sz w:val="24"/>
        </w:rPr>
        <w:t>75(5)</w:t>
      </w:r>
      <w:r>
        <w:rPr>
          <w:sz w:val="24"/>
        </w:rPr>
        <w:t xml:space="preserve"> of the </w:t>
      </w:r>
      <w:r w:rsidR="003960B8">
        <w:rPr>
          <w:b/>
          <w:sz w:val="24"/>
        </w:rPr>
        <w:t>Stalking Intervention Orders Act 2008</w:t>
      </w:r>
      <w:r w:rsidR="003960B8">
        <w:rPr>
          <w:sz w:val="24"/>
        </w:rPr>
        <w:t xml:space="preserve">, No. 68/2008 </w:t>
      </w:r>
      <w:r>
        <w:rPr>
          <w:bCs/>
          <w:sz w:val="24"/>
        </w:rPr>
        <w:t xml:space="preserve">was amended by </w:t>
      </w:r>
      <w:r w:rsidR="00FC43F5">
        <w:rPr>
          <w:bCs/>
          <w:sz w:val="24"/>
        </w:rPr>
        <w:t xml:space="preserve">section </w:t>
      </w:r>
      <w:r w:rsidR="003960B8">
        <w:rPr>
          <w:bCs/>
          <w:sz w:val="24"/>
        </w:rPr>
        <w:t>8</w:t>
      </w:r>
      <w:r>
        <w:rPr>
          <w:bCs/>
          <w:sz w:val="24"/>
        </w:rPr>
        <w:t xml:space="preserve"> of the </w:t>
      </w:r>
      <w:r w:rsidR="007F6D71">
        <w:rPr>
          <w:b/>
          <w:sz w:val="24"/>
        </w:rPr>
        <w:t>Crimes Amendment (Bullying</w:t>
      </w:r>
      <w:r w:rsidR="003960B8">
        <w:rPr>
          <w:b/>
          <w:sz w:val="24"/>
        </w:rPr>
        <w:t>) Act 2011</w:t>
      </w:r>
      <w:r>
        <w:rPr>
          <w:bCs/>
          <w:sz w:val="24"/>
        </w:rPr>
        <w:t xml:space="preserve">, No. </w:t>
      </w:r>
      <w:r w:rsidR="00CA69DE">
        <w:rPr>
          <w:bCs/>
          <w:sz w:val="24"/>
        </w:rPr>
        <w:t>20</w:t>
      </w:r>
      <w:r>
        <w:rPr>
          <w:bCs/>
          <w:sz w:val="24"/>
        </w:rPr>
        <w:t xml:space="preserve">/2011.  </w:t>
      </w:r>
      <w:r w:rsidR="003960B8">
        <w:rPr>
          <w:bCs/>
          <w:sz w:val="24"/>
        </w:rPr>
        <w:t>Section 8</w:t>
      </w:r>
      <w:r>
        <w:rPr>
          <w:bCs/>
          <w:sz w:val="24"/>
        </w:rPr>
        <w:t xml:space="preserve"> is deemed to have come into operation on </w:t>
      </w:r>
      <w:r w:rsidR="003960B8">
        <w:rPr>
          <w:bCs/>
          <w:sz w:val="24"/>
        </w:rPr>
        <w:t>7</w:t>
      </w:r>
      <w:r w:rsidR="00FC43F5">
        <w:rPr>
          <w:sz w:val="24"/>
        </w:rPr>
        <w:t> </w:t>
      </w:r>
      <w:r w:rsidR="003960B8">
        <w:rPr>
          <w:sz w:val="24"/>
        </w:rPr>
        <w:t>December 2008</w:t>
      </w:r>
      <w:r>
        <w:rPr>
          <w:bCs/>
          <w:sz w:val="24"/>
        </w:rPr>
        <w:t>.</w:t>
      </w:r>
      <w:r>
        <w:rPr>
          <w:bCs/>
          <w:sz w:val="24"/>
        </w:rPr>
        <w:br/>
      </w:r>
      <w:r w:rsidR="003960B8">
        <w:rPr>
          <w:bCs/>
          <w:sz w:val="24"/>
        </w:rPr>
        <w:t>Section 8</w:t>
      </w:r>
      <w:r>
        <w:rPr>
          <w:bCs/>
          <w:sz w:val="24"/>
        </w:rPr>
        <w:t xml:space="preserve"> reads as follows:</w:t>
      </w:r>
    </w:p>
    <w:p w:rsidR="00F103A0" w:rsidRDefault="00F103A0" w:rsidP="00F103A0">
      <w:pPr>
        <w:rPr>
          <w:bCs/>
          <w:sz w:val="24"/>
        </w:rPr>
      </w:pPr>
    </w:p>
    <w:p w:rsidR="003960B8" w:rsidRDefault="003960B8" w:rsidP="003960B8">
      <w:pPr>
        <w:pStyle w:val="DraftHeading1"/>
        <w:tabs>
          <w:tab w:val="right" w:pos="680"/>
        </w:tabs>
        <w:ind w:left="850" w:hanging="850"/>
      </w:pPr>
      <w:r>
        <w:tab/>
      </w:r>
      <w:bookmarkStart w:id="5" w:name="_Toc288231307"/>
      <w:bookmarkStart w:id="6" w:name="_Toc288666792"/>
      <w:bookmarkStart w:id="7" w:name="_Toc289235363"/>
      <w:r w:rsidRPr="00626DBC">
        <w:t>8</w:t>
      </w:r>
      <w:r>
        <w:tab/>
        <w:t>Statute law revision amendment</w:t>
      </w:r>
      <w:bookmarkEnd w:id="5"/>
      <w:bookmarkEnd w:id="6"/>
      <w:bookmarkEnd w:id="7"/>
    </w:p>
    <w:p w:rsidR="003960B8" w:rsidRPr="00626DBC" w:rsidRDefault="003960B8" w:rsidP="003960B8">
      <w:pPr>
        <w:pStyle w:val="BodySectionSub"/>
      </w:pPr>
      <w:r>
        <w:t xml:space="preserve">In section 75(5) of the </w:t>
      </w:r>
      <w:r w:rsidRPr="00626DBC">
        <w:rPr>
          <w:b/>
        </w:rPr>
        <w:t>Stalking Intervention Orders Act 2008</w:t>
      </w:r>
      <w:r>
        <w:t>, after "</w:t>
      </w:r>
      <w:r w:rsidRPr="004554D0">
        <w:rPr>
          <w:b/>
        </w:rPr>
        <w:t>Firearms Act</w:t>
      </w:r>
      <w:r>
        <w:t xml:space="preserve">" </w:t>
      </w:r>
      <w:r w:rsidRPr="004554D0">
        <w:rPr>
          <w:b/>
        </w:rPr>
        <w:t>insert</w:t>
      </w:r>
      <w:r>
        <w:t xml:space="preserve"> "</w:t>
      </w:r>
      <w:r w:rsidRPr="004554D0">
        <w:rPr>
          <w:b/>
        </w:rPr>
        <w:t>1996</w:t>
      </w:r>
      <w:r>
        <w:t>".</w:t>
      </w:r>
    </w:p>
    <w:p w:rsidR="006E73B9" w:rsidRDefault="006E73B9" w:rsidP="003960B8">
      <w:pPr>
        <w:pStyle w:val="DraftHeading1"/>
        <w:tabs>
          <w:tab w:val="right" w:pos="680"/>
        </w:tabs>
        <w:ind w:left="850" w:hanging="850"/>
      </w:pPr>
    </w:p>
    <w:sectPr w:rsidR="006E73B9" w:rsidSect="006E73B9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F103A0"/>
    <w:rsid w:val="00013B56"/>
    <w:rsid w:val="00017A04"/>
    <w:rsid w:val="000E7DCF"/>
    <w:rsid w:val="003960B8"/>
    <w:rsid w:val="00533C48"/>
    <w:rsid w:val="00601A59"/>
    <w:rsid w:val="006333B9"/>
    <w:rsid w:val="00675AFD"/>
    <w:rsid w:val="006E73B9"/>
    <w:rsid w:val="00712303"/>
    <w:rsid w:val="00747BBC"/>
    <w:rsid w:val="0077177E"/>
    <w:rsid w:val="007F6D71"/>
    <w:rsid w:val="008435F0"/>
    <w:rsid w:val="00935E46"/>
    <w:rsid w:val="0094407D"/>
    <w:rsid w:val="009F10B3"/>
    <w:rsid w:val="00A9495B"/>
    <w:rsid w:val="00B35F80"/>
    <w:rsid w:val="00B6174D"/>
    <w:rsid w:val="00BA2F77"/>
    <w:rsid w:val="00BD073D"/>
    <w:rsid w:val="00BE1D88"/>
    <w:rsid w:val="00CA69DE"/>
    <w:rsid w:val="00D6225E"/>
    <w:rsid w:val="00DC2706"/>
    <w:rsid w:val="00E621DB"/>
    <w:rsid w:val="00F103A0"/>
    <w:rsid w:val="00F56F40"/>
    <w:rsid w:val="00FC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B9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ftHeading2">
    <w:name w:val="Draft Heading 2"/>
    <w:basedOn w:val="Normal"/>
    <w:next w:val="Normal"/>
    <w:rsid w:val="00F103A0"/>
    <w:pPr>
      <w:spacing w:before="120"/>
    </w:pPr>
    <w:rPr>
      <w:sz w:val="24"/>
    </w:rPr>
  </w:style>
  <w:style w:type="paragraph" w:customStyle="1" w:styleId="DraftHeading1">
    <w:name w:val="Draft Heading 1"/>
    <w:basedOn w:val="Normal"/>
    <w:next w:val="Normal"/>
    <w:rsid w:val="00F103A0"/>
    <w:pPr>
      <w:spacing w:before="120"/>
    </w:pPr>
    <w:rPr>
      <w:b/>
      <w:sz w:val="24"/>
    </w:rPr>
  </w:style>
  <w:style w:type="paragraph" w:customStyle="1" w:styleId="ScheduleHeading1">
    <w:name w:val="Schedule Heading 1"/>
    <w:basedOn w:val="Normal"/>
    <w:next w:val="Normal"/>
    <w:rsid w:val="00F103A0"/>
    <w:pPr>
      <w:spacing w:before="120"/>
    </w:pPr>
    <w:rPr>
      <w:b/>
    </w:rPr>
  </w:style>
  <w:style w:type="paragraph" w:customStyle="1" w:styleId="ScheduleSectionSub">
    <w:name w:val="Schedule Section (Sub)"/>
    <w:basedOn w:val="Normal"/>
    <w:next w:val="Normal"/>
    <w:rsid w:val="00F103A0"/>
    <w:pPr>
      <w:spacing w:before="120"/>
      <w:ind w:left="1361"/>
    </w:pPr>
  </w:style>
  <w:style w:type="paragraph" w:customStyle="1" w:styleId="ScheduleHeading2">
    <w:name w:val="Schedule Heading 2"/>
    <w:basedOn w:val="Normal"/>
    <w:next w:val="Normal"/>
    <w:rsid w:val="00F103A0"/>
    <w:pPr>
      <w:spacing w:before="120"/>
    </w:pPr>
  </w:style>
  <w:style w:type="paragraph" w:customStyle="1" w:styleId="ScheduleHeading3">
    <w:name w:val="Schedule Heading 3"/>
    <w:basedOn w:val="Normal"/>
    <w:next w:val="Normal"/>
    <w:rsid w:val="00F103A0"/>
    <w:pPr>
      <w:spacing w:before="120"/>
    </w:pPr>
  </w:style>
  <w:style w:type="paragraph" w:customStyle="1" w:styleId="BodySectionSub">
    <w:name w:val="Body Section (Sub)"/>
    <w:next w:val="Normal"/>
    <w:link w:val="BodySectionSubChar"/>
    <w:rsid w:val="00F103A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3">
    <w:name w:val="Draft Heading 3"/>
    <w:basedOn w:val="Normal"/>
    <w:next w:val="Normal"/>
    <w:rsid w:val="00F103A0"/>
    <w:pPr>
      <w:spacing w:before="120"/>
    </w:pPr>
    <w:rPr>
      <w:sz w:val="24"/>
    </w:rPr>
  </w:style>
  <w:style w:type="character" w:customStyle="1" w:styleId="BodySectionSubChar">
    <w:name w:val="Body Section (Sub) Char"/>
    <w:basedOn w:val="DefaultParagraphFont"/>
    <w:link w:val="BodySectionSub"/>
    <w:rsid w:val="00F103A0"/>
    <w:rPr>
      <w:sz w:val="24"/>
      <w:lang w:eastAsia="en-US"/>
    </w:rPr>
  </w:style>
  <w:style w:type="paragraph" w:customStyle="1" w:styleId="AmendHeading1">
    <w:name w:val="Amend. Heading 1"/>
    <w:basedOn w:val="Normal"/>
    <w:next w:val="Normal"/>
    <w:rsid w:val="003960B8"/>
    <w:pPr>
      <w:spacing w:before="1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872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2011-06-02T01:19:00Z</cp:lastPrinted>
  <dcterms:created xsi:type="dcterms:W3CDTF">2011-06-07T04:39:00Z</dcterms:created>
  <dcterms:modified xsi:type="dcterms:W3CDTF">2011-06-07T04:39:00Z</dcterms:modified>
</cp:coreProperties>
</file>