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56130">
        <w:rPr>
          <w:b/>
          <w:sz w:val="28"/>
        </w:rPr>
        <w:t>004</w:t>
      </w:r>
    </w:p>
    <w:p w:rsidR="00912D15" w:rsidRDefault="0035613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Estate Agents (Retirement Villages)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56130">
        <w:rPr>
          <w:b/>
        </w:rPr>
        <w:t>100/2006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56130">
        <w:t>31 July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56130">
        <w:rPr>
          <w:b/>
        </w:rPr>
        <w:br/>
        <w:t>31 July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56130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56130">
        <w:rPr>
          <w:b/>
        </w:rPr>
        <w:t>Estate Agents (Retirement Villages) Regulations 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562272">
        <w:rPr>
          <w:b/>
        </w:rPr>
        <w:t>86</w:t>
      </w:r>
      <w:r w:rsidR="00356130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30" w:rsidRDefault="00356130">
      <w:pPr>
        <w:rPr>
          <w:sz w:val="4"/>
        </w:rPr>
      </w:pPr>
    </w:p>
  </w:endnote>
  <w:endnote w:type="continuationSeparator" w:id="0">
    <w:p w:rsidR="00356130" w:rsidRDefault="003561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1181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944F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30" w:rsidRDefault="00356130">
      <w:r>
        <w:separator/>
      </w:r>
    </w:p>
  </w:footnote>
  <w:footnote w:type="continuationSeparator" w:id="0">
    <w:p w:rsidR="00356130" w:rsidRDefault="00356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720B7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56130"/>
    <w:rsid w:val="0038463B"/>
    <w:rsid w:val="003E629A"/>
    <w:rsid w:val="0041181F"/>
    <w:rsid w:val="004B788D"/>
    <w:rsid w:val="004C4C57"/>
    <w:rsid w:val="004D405B"/>
    <w:rsid w:val="00513AB0"/>
    <w:rsid w:val="00562272"/>
    <w:rsid w:val="0059225C"/>
    <w:rsid w:val="00662326"/>
    <w:rsid w:val="00674F28"/>
    <w:rsid w:val="007944F8"/>
    <w:rsid w:val="007D1E8D"/>
    <w:rsid w:val="00855283"/>
    <w:rsid w:val="008720B7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711E1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E029-6746-4558-9EB0-87090ABA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220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2016-05-03T03:38:00Z</cp:lastPrinted>
  <dcterms:created xsi:type="dcterms:W3CDTF">2016-05-03T03:36:00Z</dcterms:created>
  <dcterms:modified xsi:type="dcterms:W3CDTF">2016-07-28T03:45:00Z</dcterms:modified>
  <cp:category>LIS</cp:category>
</cp:coreProperties>
</file>