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356E2">
        <w:rPr>
          <w:b/>
          <w:sz w:val="28"/>
        </w:rPr>
        <w:t>003</w:t>
      </w:r>
    </w:p>
    <w:p w:rsidR="00912D15" w:rsidRDefault="003356E2">
      <w:pPr>
        <w:spacing w:before="0" w:after="120"/>
        <w:jc w:val="center"/>
        <w:rPr>
          <w:b/>
          <w:sz w:val="32"/>
        </w:rPr>
      </w:pPr>
      <w:bookmarkStart w:id="0" w:name="OLE_LINK1"/>
      <w:bookmarkStart w:id="1" w:name="OLE_LINK2"/>
      <w:r w:rsidRPr="003356E2">
        <w:rPr>
          <w:b/>
          <w:sz w:val="32"/>
        </w:rPr>
        <w:t>Reference Areas Advisory Committee Regulations 2002</w:t>
      </w:r>
    </w:p>
    <w:bookmarkEnd w:id="0"/>
    <w:bookmarkEnd w:id="1"/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356E2">
        <w:rPr>
          <w:b/>
        </w:rPr>
        <w:t>14/2002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356E2">
        <w:t>5 March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B11CB">
        <w:rPr>
          <w:b/>
        </w:rPr>
        <w:t>5 </w:t>
      </w:r>
      <w:r w:rsidR="003356E2">
        <w:rPr>
          <w:b/>
        </w:rPr>
        <w:t>March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D54" w:rsidRDefault="00A91D54">
      <w:pPr>
        <w:rPr>
          <w:sz w:val="4"/>
        </w:rPr>
      </w:pPr>
    </w:p>
  </w:endnote>
  <w:endnote w:type="continuationSeparator" w:id="0">
    <w:p w:rsidR="00A91D54" w:rsidRDefault="00A91D5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D742A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3068E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D54" w:rsidRDefault="00A91D54">
      <w:r>
        <w:separator/>
      </w:r>
    </w:p>
  </w:footnote>
  <w:footnote w:type="continuationSeparator" w:id="0">
    <w:p w:rsidR="00A91D54" w:rsidRDefault="00A91D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2" w:name="sbActNo"/>
  </w:p>
  <w:bookmarkEnd w:id="2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D4152"/>
    <w:rsid w:val="00006416"/>
    <w:rsid w:val="0008110E"/>
    <w:rsid w:val="00121DD7"/>
    <w:rsid w:val="001459B5"/>
    <w:rsid w:val="00161CCC"/>
    <w:rsid w:val="0016506A"/>
    <w:rsid w:val="001D59D2"/>
    <w:rsid w:val="00260A3F"/>
    <w:rsid w:val="002E0BE4"/>
    <w:rsid w:val="003068ED"/>
    <w:rsid w:val="0032246C"/>
    <w:rsid w:val="003356E2"/>
    <w:rsid w:val="0038463B"/>
    <w:rsid w:val="003B11CB"/>
    <w:rsid w:val="003E629A"/>
    <w:rsid w:val="004B788D"/>
    <w:rsid w:val="004C4C57"/>
    <w:rsid w:val="004D405B"/>
    <w:rsid w:val="00513AB0"/>
    <w:rsid w:val="0059225C"/>
    <w:rsid w:val="00662326"/>
    <w:rsid w:val="00674F28"/>
    <w:rsid w:val="006F2641"/>
    <w:rsid w:val="0074011D"/>
    <w:rsid w:val="007D4152"/>
    <w:rsid w:val="00855283"/>
    <w:rsid w:val="00885432"/>
    <w:rsid w:val="00912D15"/>
    <w:rsid w:val="009466F8"/>
    <w:rsid w:val="00971B83"/>
    <w:rsid w:val="009B6EE2"/>
    <w:rsid w:val="00A1139B"/>
    <w:rsid w:val="00A137F5"/>
    <w:rsid w:val="00A91D54"/>
    <w:rsid w:val="00AD0BD9"/>
    <w:rsid w:val="00AE1E3A"/>
    <w:rsid w:val="00AE2878"/>
    <w:rsid w:val="00AF2861"/>
    <w:rsid w:val="00CB5FB7"/>
    <w:rsid w:val="00CC0ADF"/>
    <w:rsid w:val="00D742AB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41EE-BC77-49FE-9736-73190E47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186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Areas Advisory Committee Regulations 2002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2012-02-29T03:42:00Z</cp:lastPrinted>
  <dcterms:created xsi:type="dcterms:W3CDTF">2012-03-04T22:35:00Z</dcterms:created>
  <dcterms:modified xsi:type="dcterms:W3CDTF">2012-03-05T01:19:00Z</dcterms:modified>
  <cp:category>LIS</cp:category>
</cp:coreProperties>
</file>