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33979">
        <w:rPr>
          <w:b/>
          <w:sz w:val="28"/>
        </w:rPr>
        <w:t>006</w:t>
      </w:r>
    </w:p>
    <w:p w:rsidR="00912D15" w:rsidRDefault="00733979">
      <w:pPr>
        <w:spacing w:before="0" w:after="120"/>
        <w:jc w:val="center"/>
        <w:rPr>
          <w:b/>
          <w:sz w:val="32"/>
        </w:rPr>
      </w:pPr>
      <w:proofErr w:type="spellStart"/>
      <w:r>
        <w:rPr>
          <w:b/>
          <w:sz w:val="32"/>
        </w:rPr>
        <w:t>Eastlink</w:t>
      </w:r>
      <w:proofErr w:type="spellEnd"/>
      <w:r>
        <w:rPr>
          <w:b/>
          <w:sz w:val="32"/>
        </w:rPr>
        <w:t xml:space="preserve"> Project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33979">
        <w:rPr>
          <w:b/>
        </w:rPr>
        <w:t>81/2008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876C8">
        <w:t>13 December</w:t>
      </w:r>
      <w:r w:rsidR="00733979">
        <w:t xml:space="preserve">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2876C8">
        <w:rPr>
          <w:b/>
        </w:rPr>
        <w:t>13 December</w:t>
      </w:r>
      <w:r w:rsidR="00733979">
        <w:rPr>
          <w:b/>
        </w:rPr>
        <w:t xml:space="preserve">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733979">
        <w:rPr>
          <w:b/>
        </w:rPr>
        <w:t>3</w:t>
      </w:r>
      <w:r w:rsidR="00D36A49">
        <w:rPr>
          <w:b/>
        </w:rPr>
        <w:t>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proofErr w:type="spellStart"/>
      <w:r w:rsidR="00733979">
        <w:rPr>
          <w:b/>
        </w:rPr>
        <w:t>Eastlink</w:t>
      </w:r>
      <w:proofErr w:type="spellEnd"/>
      <w:r w:rsidR="00733979">
        <w:rPr>
          <w:b/>
        </w:rPr>
        <w:t xml:space="preserve"> Project Regulations 2016</w:t>
      </w:r>
      <w:r w:rsidR="00E45AF4">
        <w:rPr>
          <w:b/>
        </w:rPr>
        <w:t>, S.R.</w:t>
      </w:r>
      <w:r w:rsidR="00733979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2876C8">
        <w:rPr>
          <w:b/>
        </w:rPr>
        <w:t>150</w:t>
      </w:r>
      <w:r w:rsidR="00733979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979" w:rsidRDefault="00733979">
      <w:pPr>
        <w:rPr>
          <w:sz w:val="4"/>
        </w:rPr>
      </w:pPr>
    </w:p>
  </w:endnote>
  <w:endnote w:type="continuationSeparator" w:id="0">
    <w:p w:rsidR="00733979" w:rsidRDefault="0073397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3520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E2B0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979" w:rsidRDefault="00733979">
      <w:r>
        <w:separator/>
      </w:r>
    </w:p>
  </w:footnote>
  <w:footnote w:type="continuationSeparator" w:id="0">
    <w:p w:rsidR="00733979" w:rsidRDefault="00733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F4018"/>
    <w:rsid w:val="00006416"/>
    <w:rsid w:val="00121DD7"/>
    <w:rsid w:val="001459B5"/>
    <w:rsid w:val="00161CCC"/>
    <w:rsid w:val="0016506A"/>
    <w:rsid w:val="001E0BFA"/>
    <w:rsid w:val="00260A3F"/>
    <w:rsid w:val="002876C8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84FC6"/>
    <w:rsid w:val="00733979"/>
    <w:rsid w:val="007D1E8D"/>
    <w:rsid w:val="007F4018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3520C"/>
    <w:rsid w:val="00AD0BD9"/>
    <w:rsid w:val="00AE2878"/>
    <w:rsid w:val="00AF2861"/>
    <w:rsid w:val="00B56339"/>
    <w:rsid w:val="00C727D4"/>
    <w:rsid w:val="00CB5FB7"/>
    <w:rsid w:val="00D36A49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E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FFA4-DEBB-4707-90EA-6CDF0035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196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3</cp:revision>
  <cp:lastPrinted>2016-09-20T02:54:00Z</cp:lastPrinted>
  <dcterms:created xsi:type="dcterms:W3CDTF">2016-09-20T02:40:00Z</dcterms:created>
  <dcterms:modified xsi:type="dcterms:W3CDTF">2016-12-13T04:28:00Z</dcterms:modified>
  <cp:category>LIS</cp:category>
</cp:coreProperties>
</file>