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B3D99">
        <w:rPr>
          <w:b/>
          <w:sz w:val="24"/>
        </w:rPr>
        <w:t>Transport Accident</w:t>
      </w:r>
      <w:r w:rsidR="00437F52">
        <w:rPr>
          <w:b/>
          <w:sz w:val="24"/>
        </w:rPr>
        <w:t xml:space="preserve"> Act 1986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B3D99">
        <w:rPr>
          <w:b/>
          <w:sz w:val="24"/>
        </w:rPr>
        <w:t>1</w:t>
      </w:r>
      <w:r w:rsidR="00D23FF7">
        <w:rPr>
          <w:b/>
          <w:sz w:val="24"/>
        </w:rPr>
        <w:t>3</w:t>
      </w:r>
      <w:r w:rsidR="00EA4E96">
        <w:rPr>
          <w:b/>
          <w:sz w:val="24"/>
        </w:rPr>
        <w:t>3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8744A7" w:rsidRDefault="008744A7" w:rsidP="008744A7">
      <w:pPr>
        <w:rPr>
          <w:sz w:val="24"/>
        </w:rPr>
      </w:pPr>
      <w:r>
        <w:rPr>
          <w:sz w:val="24"/>
        </w:rPr>
        <w:t xml:space="preserve">The repeal of section 93(17A) of the </w:t>
      </w:r>
      <w:r>
        <w:rPr>
          <w:b/>
          <w:sz w:val="24"/>
        </w:rPr>
        <w:t xml:space="preserve">Transport Accident Act 1986 </w:t>
      </w:r>
      <w:r>
        <w:rPr>
          <w:sz w:val="24"/>
        </w:rPr>
        <w:t xml:space="preserve">by section 6 of the </w:t>
      </w:r>
      <w:r>
        <w:rPr>
          <w:b/>
          <w:sz w:val="24"/>
        </w:rPr>
        <w:t>Transport Accident Amendment Act 2016</w:t>
      </w:r>
      <w:r w:rsidRPr="00AC7045">
        <w:rPr>
          <w:sz w:val="24"/>
        </w:rPr>
        <w:t>,</w:t>
      </w:r>
      <w:r>
        <w:rPr>
          <w:sz w:val="24"/>
        </w:rPr>
        <w:t xml:space="preserve"> No. </w:t>
      </w:r>
      <w:r w:rsidR="00B1201D">
        <w:rPr>
          <w:sz w:val="24"/>
        </w:rPr>
        <w:t>18</w:t>
      </w:r>
      <w:r>
        <w:rPr>
          <w:sz w:val="24"/>
        </w:rPr>
        <w:t>/2016 is taken to have come into operation on 16 October 2013.</w:t>
      </w:r>
    </w:p>
    <w:p w:rsidR="008744A7" w:rsidRPr="007B3D99" w:rsidRDefault="008744A7" w:rsidP="008744A7">
      <w:pPr>
        <w:rPr>
          <w:sz w:val="24"/>
        </w:rPr>
      </w:pPr>
      <w:r>
        <w:rPr>
          <w:sz w:val="24"/>
        </w:rPr>
        <w:t>Section 6 reads as follows:</w:t>
      </w:r>
    </w:p>
    <w:p w:rsidR="008744A7" w:rsidRDefault="008744A7" w:rsidP="008744A7">
      <w:pPr>
        <w:rPr>
          <w:sz w:val="24"/>
        </w:rPr>
      </w:pPr>
    </w:p>
    <w:p w:rsidR="008744A7" w:rsidRPr="003D3041" w:rsidRDefault="008744A7" w:rsidP="008744A7">
      <w:pPr>
        <w:pStyle w:val="DraftHeading1"/>
        <w:tabs>
          <w:tab w:val="right" w:pos="680"/>
        </w:tabs>
        <w:ind w:left="850" w:hanging="850"/>
        <w:rPr>
          <w:i/>
        </w:rPr>
      </w:pPr>
      <w:r>
        <w:tab/>
      </w:r>
      <w:bookmarkStart w:id="3" w:name="_Toc431982568"/>
      <w:r>
        <w:t>6</w:t>
      </w:r>
      <w:r>
        <w:tab/>
        <w:t>Repeal of section 93(17A)</w:t>
      </w:r>
      <w:bookmarkEnd w:id="3"/>
      <w:r>
        <w:t xml:space="preserve"> </w:t>
      </w:r>
    </w:p>
    <w:p w:rsidR="008744A7" w:rsidRDefault="008744A7" w:rsidP="008744A7">
      <w:pPr>
        <w:pStyle w:val="BodySectionSub"/>
      </w:pPr>
      <w:r>
        <w:t xml:space="preserve">Section 93(17A)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 is </w:t>
      </w:r>
      <w:r w:rsidRPr="00BB1DCC">
        <w:rPr>
          <w:b/>
        </w:rPr>
        <w:t>repealed</w:t>
      </w:r>
      <w:r>
        <w:t>.</w:t>
      </w:r>
    </w:p>
    <w:p w:rsidR="008744A7" w:rsidRDefault="008744A7">
      <w:pPr>
        <w:rPr>
          <w:sz w:val="24"/>
        </w:rPr>
      </w:pPr>
    </w:p>
    <w:p w:rsidR="00D22ED3" w:rsidRDefault="00D22ED3">
      <w:pPr>
        <w:rPr>
          <w:sz w:val="24"/>
        </w:rPr>
      </w:pPr>
    </w:p>
    <w:p w:rsidR="000B6A7D" w:rsidRDefault="000B6A7D" w:rsidP="007B3D99">
      <w:pPr>
        <w:rPr>
          <w:sz w:val="24"/>
        </w:rPr>
      </w:pPr>
      <w:r>
        <w:rPr>
          <w:sz w:val="24"/>
        </w:rPr>
        <w:t xml:space="preserve">The amendment of section 61(2) of the </w:t>
      </w:r>
      <w:r>
        <w:rPr>
          <w:b/>
          <w:sz w:val="24"/>
        </w:rPr>
        <w:t>Transport Accident Act 1986</w:t>
      </w:r>
      <w:r>
        <w:rPr>
          <w:sz w:val="24"/>
        </w:rPr>
        <w:t xml:space="preserve"> by section 4 of the </w:t>
      </w:r>
      <w:r>
        <w:rPr>
          <w:b/>
          <w:sz w:val="24"/>
        </w:rPr>
        <w:t>Transport Accident Amendment Act 201</w:t>
      </w:r>
      <w:r w:rsidR="008744A7">
        <w:rPr>
          <w:b/>
          <w:sz w:val="24"/>
        </w:rPr>
        <w:t>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No. </w:t>
      </w:r>
      <w:r w:rsidR="00B1201D">
        <w:rPr>
          <w:sz w:val="24"/>
        </w:rPr>
        <w:t>18</w:t>
      </w:r>
      <w:r>
        <w:rPr>
          <w:sz w:val="24"/>
        </w:rPr>
        <w:t>/201</w:t>
      </w:r>
      <w:r w:rsidR="008744A7">
        <w:rPr>
          <w:sz w:val="24"/>
        </w:rPr>
        <w:t>6</w:t>
      </w:r>
      <w:r>
        <w:rPr>
          <w:sz w:val="24"/>
        </w:rPr>
        <w:t xml:space="preserve"> is taken to have come into operation on 20 November 2013.</w:t>
      </w:r>
    </w:p>
    <w:p w:rsidR="000B6A7D" w:rsidRDefault="000B6A7D" w:rsidP="007B3D99">
      <w:pPr>
        <w:rPr>
          <w:sz w:val="24"/>
        </w:rPr>
      </w:pPr>
      <w:r>
        <w:rPr>
          <w:sz w:val="24"/>
        </w:rPr>
        <w:t>Section 4 reads as follows:</w:t>
      </w:r>
    </w:p>
    <w:p w:rsidR="000B6A7D" w:rsidRPr="000B6A7D" w:rsidRDefault="000B6A7D" w:rsidP="007B3D99">
      <w:pPr>
        <w:rPr>
          <w:sz w:val="24"/>
        </w:rPr>
      </w:pPr>
    </w:p>
    <w:p w:rsidR="000B6A7D" w:rsidRDefault="000B6A7D" w:rsidP="000B6A7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31982566"/>
      <w:r>
        <w:t>4</w:t>
      </w:r>
      <w:r>
        <w:tab/>
        <w:t>Section 61 amended</w:t>
      </w:r>
      <w:bookmarkEnd w:id="4"/>
    </w:p>
    <w:p w:rsidR="000B6A7D" w:rsidRPr="002463F1" w:rsidRDefault="000B6A7D" w:rsidP="000B6A7D">
      <w:pPr>
        <w:pStyle w:val="BodySectionSub"/>
      </w:pPr>
      <w:r>
        <w:t xml:space="preserve">In section 61(2)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, for "or $1000" </w:t>
      </w:r>
      <w:r>
        <w:rPr>
          <w:b/>
        </w:rPr>
        <w:t xml:space="preserve">substitute </w:t>
      </w:r>
      <w:r>
        <w:t>", $1000 or $32.50".</w:t>
      </w:r>
    </w:p>
    <w:p w:rsidR="000B6A7D" w:rsidRDefault="000B6A7D" w:rsidP="007B3D99">
      <w:pPr>
        <w:rPr>
          <w:sz w:val="24"/>
        </w:rPr>
      </w:pPr>
    </w:p>
    <w:p w:rsidR="00D22ED3" w:rsidRDefault="00D22ED3" w:rsidP="007B3D99">
      <w:pPr>
        <w:rPr>
          <w:sz w:val="24"/>
        </w:rPr>
      </w:pPr>
    </w:p>
    <w:p w:rsidR="000B6A7D" w:rsidRDefault="000B6A7D" w:rsidP="000B6A7D">
      <w:pPr>
        <w:rPr>
          <w:sz w:val="24"/>
        </w:rPr>
      </w:pPr>
      <w:r>
        <w:rPr>
          <w:sz w:val="24"/>
        </w:rPr>
        <w:t xml:space="preserve">The repeal of section 93(2A) of the </w:t>
      </w:r>
      <w:r>
        <w:rPr>
          <w:b/>
          <w:sz w:val="24"/>
        </w:rPr>
        <w:t>Transport Accident Act 1986</w:t>
      </w:r>
      <w:r>
        <w:rPr>
          <w:sz w:val="24"/>
        </w:rPr>
        <w:t xml:space="preserve"> by section 5 of the </w:t>
      </w:r>
      <w:r>
        <w:rPr>
          <w:b/>
          <w:sz w:val="24"/>
        </w:rPr>
        <w:t>Transport Accident Amendment Act 201</w:t>
      </w:r>
      <w:r w:rsidR="008744A7">
        <w:rPr>
          <w:b/>
          <w:sz w:val="24"/>
        </w:rPr>
        <w:t>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No. </w:t>
      </w:r>
      <w:r w:rsidR="00B1201D">
        <w:rPr>
          <w:sz w:val="24"/>
        </w:rPr>
        <w:t>18</w:t>
      </w:r>
      <w:r>
        <w:rPr>
          <w:sz w:val="24"/>
        </w:rPr>
        <w:t>/201</w:t>
      </w:r>
      <w:r w:rsidR="008744A7">
        <w:rPr>
          <w:sz w:val="24"/>
        </w:rPr>
        <w:t>6</w:t>
      </w:r>
      <w:r>
        <w:rPr>
          <w:sz w:val="24"/>
        </w:rPr>
        <w:t xml:space="preserve"> is taken to have come into operation on 20 November 2013.</w:t>
      </w:r>
    </w:p>
    <w:p w:rsidR="000B6A7D" w:rsidRDefault="000B6A7D" w:rsidP="000B6A7D">
      <w:pPr>
        <w:rPr>
          <w:sz w:val="24"/>
        </w:rPr>
      </w:pPr>
      <w:r>
        <w:rPr>
          <w:sz w:val="24"/>
        </w:rPr>
        <w:t>Section 5 reads as follows:</w:t>
      </w:r>
    </w:p>
    <w:p w:rsidR="000B6A7D" w:rsidRDefault="000B6A7D" w:rsidP="007B3D99">
      <w:pPr>
        <w:rPr>
          <w:sz w:val="24"/>
        </w:rPr>
      </w:pPr>
    </w:p>
    <w:p w:rsidR="000B6A7D" w:rsidRDefault="000B6A7D" w:rsidP="000B6A7D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431982567"/>
      <w:r>
        <w:t>5</w:t>
      </w:r>
      <w:r>
        <w:tab/>
        <w:t>Repeal of section 93(2A)</w:t>
      </w:r>
      <w:bookmarkEnd w:id="5"/>
    </w:p>
    <w:p w:rsidR="000B6A7D" w:rsidRDefault="000B6A7D" w:rsidP="000B6A7D">
      <w:pPr>
        <w:pStyle w:val="BodySectionSub"/>
      </w:pPr>
      <w:r>
        <w:t xml:space="preserve">Section 93(2A)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 is </w:t>
      </w:r>
      <w:r w:rsidRPr="00BB1DCC">
        <w:rPr>
          <w:b/>
        </w:rPr>
        <w:t>repealed</w:t>
      </w:r>
      <w:r>
        <w:t>.</w:t>
      </w:r>
    </w:p>
    <w:p w:rsidR="000B6A7D" w:rsidRDefault="000B6A7D" w:rsidP="007B3D99">
      <w:pPr>
        <w:rPr>
          <w:sz w:val="24"/>
        </w:rPr>
      </w:pPr>
    </w:p>
    <w:sectPr w:rsidR="000B6A7D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B6A7D"/>
    <w:rsid w:val="000E7DCF"/>
    <w:rsid w:val="0011213B"/>
    <w:rsid w:val="001E0AEB"/>
    <w:rsid w:val="004155C9"/>
    <w:rsid w:val="00437F52"/>
    <w:rsid w:val="004522C5"/>
    <w:rsid w:val="005772F4"/>
    <w:rsid w:val="00682FBD"/>
    <w:rsid w:val="006D64D4"/>
    <w:rsid w:val="007757AC"/>
    <w:rsid w:val="00786B30"/>
    <w:rsid w:val="00795693"/>
    <w:rsid w:val="007A22C7"/>
    <w:rsid w:val="007B3D99"/>
    <w:rsid w:val="007D2AAD"/>
    <w:rsid w:val="008744A7"/>
    <w:rsid w:val="00923C6D"/>
    <w:rsid w:val="009416DF"/>
    <w:rsid w:val="00972DCC"/>
    <w:rsid w:val="009742DC"/>
    <w:rsid w:val="00995014"/>
    <w:rsid w:val="009C647B"/>
    <w:rsid w:val="00A27CAE"/>
    <w:rsid w:val="00A37A76"/>
    <w:rsid w:val="00A65BB9"/>
    <w:rsid w:val="00A97D82"/>
    <w:rsid w:val="00AB674F"/>
    <w:rsid w:val="00AC7045"/>
    <w:rsid w:val="00B1201D"/>
    <w:rsid w:val="00B33D04"/>
    <w:rsid w:val="00B5598F"/>
    <w:rsid w:val="00BA47E3"/>
    <w:rsid w:val="00BF5913"/>
    <w:rsid w:val="00D22ED3"/>
    <w:rsid w:val="00D23FF7"/>
    <w:rsid w:val="00D525A8"/>
    <w:rsid w:val="00E11F9B"/>
    <w:rsid w:val="00EA4E96"/>
    <w:rsid w:val="00EB2984"/>
    <w:rsid w:val="00F2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902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2015-05-18T04:39:00Z</cp:lastPrinted>
  <dcterms:created xsi:type="dcterms:W3CDTF">2016-04-19T02:02:00Z</dcterms:created>
  <dcterms:modified xsi:type="dcterms:W3CDTF">2016-04-19T02:02:00Z</dcterms:modified>
</cp:coreProperties>
</file>