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C6F12">
        <w:rPr>
          <w:b/>
          <w:sz w:val="28"/>
        </w:rPr>
        <w:t>003</w:t>
      </w:r>
    </w:p>
    <w:p w:rsidR="00912D15" w:rsidRDefault="003C6F12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(Shop Trading Reform (Polls) Regulations 1996 - Extension of Operation)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C6F12">
        <w:rPr>
          <w:b/>
        </w:rPr>
        <w:t>129/2006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C6F12">
        <w:t>26 September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C6F12">
        <w:rPr>
          <w:b/>
        </w:rPr>
        <w:t>26 September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F12" w:rsidRDefault="003C6F12">
      <w:pPr>
        <w:rPr>
          <w:sz w:val="4"/>
        </w:rPr>
      </w:pPr>
    </w:p>
  </w:endnote>
  <w:endnote w:type="continuationSeparator" w:id="0">
    <w:p w:rsidR="003C6F12" w:rsidRDefault="003C6F1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2767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572B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F12" w:rsidRDefault="003C6F12">
      <w:r>
        <w:separator/>
      </w:r>
    </w:p>
  </w:footnote>
  <w:footnote w:type="continuationSeparator" w:id="0">
    <w:p w:rsidR="003C6F12" w:rsidRDefault="003C6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27676"/>
    <w:rsid w:val="00006416"/>
    <w:rsid w:val="00027676"/>
    <w:rsid w:val="00043877"/>
    <w:rsid w:val="00121DD7"/>
    <w:rsid w:val="001459B5"/>
    <w:rsid w:val="001572BB"/>
    <w:rsid w:val="00161CCC"/>
    <w:rsid w:val="0016506A"/>
    <w:rsid w:val="00260A3F"/>
    <w:rsid w:val="002E0BE4"/>
    <w:rsid w:val="0032246C"/>
    <w:rsid w:val="0038463B"/>
    <w:rsid w:val="003C6F12"/>
    <w:rsid w:val="003E629A"/>
    <w:rsid w:val="004B788D"/>
    <w:rsid w:val="004C4C57"/>
    <w:rsid w:val="004D405B"/>
    <w:rsid w:val="00513AB0"/>
    <w:rsid w:val="0059225C"/>
    <w:rsid w:val="00662326"/>
    <w:rsid w:val="00674F28"/>
    <w:rsid w:val="00712560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941A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613D-CDD9-4061-ACBE-D1C75BC8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2016-08-03T00:05:00Z</cp:lastPrinted>
  <dcterms:created xsi:type="dcterms:W3CDTF">2016-08-03T00:03:00Z</dcterms:created>
  <dcterms:modified xsi:type="dcterms:W3CDTF">2016-09-23T04:19:00Z</dcterms:modified>
  <cp:category>LIS</cp:category>
</cp:coreProperties>
</file>