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F50D3">
        <w:rPr>
          <w:b/>
          <w:sz w:val="28"/>
        </w:rPr>
        <w:t>002</w:t>
      </w:r>
    </w:p>
    <w:p w:rsidR="00912D15" w:rsidRDefault="003F50D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Subdivision (Registrar's Fees) Interim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F50D3">
        <w:rPr>
          <w:b/>
        </w:rPr>
        <w:t>105/2015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F50D3">
        <w:t>1 July 2016</w:t>
      </w:r>
    </w:p>
    <w:p w:rsidR="004D405B" w:rsidRDefault="004D405B"/>
    <w:p w:rsidR="004D405B" w:rsidRPr="00674F28" w:rsidRDefault="00674F28" w:rsidP="003F50D3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F50D3">
        <w:rPr>
          <w:b/>
        </w:rPr>
        <w:br/>
        <w:t>1 July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F50D3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F50D3">
        <w:rPr>
          <w:b/>
        </w:rPr>
        <w:t>Subdivision (Registrar's Fees)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F50D3">
        <w:rPr>
          <w:b/>
        </w:rPr>
        <w:t>30/2016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D3" w:rsidRDefault="003F50D3">
      <w:pPr>
        <w:rPr>
          <w:sz w:val="4"/>
        </w:rPr>
      </w:pPr>
    </w:p>
  </w:endnote>
  <w:endnote w:type="continuationSeparator" w:id="0">
    <w:p w:rsidR="003F50D3" w:rsidRDefault="003F50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C22A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F615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D3" w:rsidRDefault="003F50D3">
      <w:r>
        <w:separator/>
      </w:r>
    </w:p>
  </w:footnote>
  <w:footnote w:type="continuationSeparator" w:id="0">
    <w:p w:rsidR="003F50D3" w:rsidRDefault="003F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C22A7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50D3"/>
    <w:rsid w:val="004B788D"/>
    <w:rsid w:val="004C4C57"/>
    <w:rsid w:val="004D405B"/>
    <w:rsid w:val="004F6151"/>
    <w:rsid w:val="00513AB0"/>
    <w:rsid w:val="0059225C"/>
    <w:rsid w:val="00662326"/>
    <w:rsid w:val="00674F28"/>
    <w:rsid w:val="007C22A7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218F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5DF9-3346-443A-8507-8E2FAE98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2016-04-28T03:46:00Z</cp:lastPrinted>
  <dcterms:created xsi:type="dcterms:W3CDTF">2016-04-28T03:44:00Z</dcterms:created>
  <dcterms:modified xsi:type="dcterms:W3CDTF">2016-06-23T01:11:00Z</dcterms:modified>
  <cp:category>LIS</cp:category>
</cp:coreProperties>
</file>