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D540A">
        <w:rPr>
          <w:b/>
          <w:sz w:val="28"/>
        </w:rPr>
        <w:t>003</w:t>
      </w:r>
    </w:p>
    <w:p w:rsidR="00912D15" w:rsidRDefault="004D540A">
      <w:pPr>
        <w:spacing w:before="0" w:after="120"/>
        <w:jc w:val="center"/>
        <w:rPr>
          <w:b/>
          <w:sz w:val="32"/>
        </w:rPr>
      </w:pPr>
      <w:r w:rsidRPr="004D540A">
        <w:rPr>
          <w:b/>
          <w:sz w:val="32"/>
        </w:rPr>
        <w:t>Subordinate Legislation (Australian Grand Prix (Works)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D540A">
        <w:rPr>
          <w:b/>
        </w:rPr>
        <w:t>26/2005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D540A">
        <w:t>3 May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D540A">
        <w:rPr>
          <w:b/>
        </w:rPr>
        <w:t>3 May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0A" w:rsidRDefault="004D540A">
      <w:pPr>
        <w:rPr>
          <w:sz w:val="4"/>
        </w:rPr>
      </w:pPr>
    </w:p>
  </w:endnote>
  <w:endnote w:type="continuationSeparator" w:id="0">
    <w:p w:rsidR="004D540A" w:rsidRDefault="004D54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1143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8226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0A" w:rsidRDefault="004D540A">
      <w:r>
        <w:separator/>
      </w:r>
    </w:p>
  </w:footnote>
  <w:footnote w:type="continuationSeparator" w:id="0">
    <w:p w:rsidR="004D540A" w:rsidRDefault="004D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11438"/>
    <w:rsid w:val="00006416"/>
    <w:rsid w:val="00121DD7"/>
    <w:rsid w:val="001459B5"/>
    <w:rsid w:val="00161CCC"/>
    <w:rsid w:val="0016506A"/>
    <w:rsid w:val="00182262"/>
    <w:rsid w:val="001933F1"/>
    <w:rsid w:val="00211438"/>
    <w:rsid w:val="00260A3F"/>
    <w:rsid w:val="002E0BE4"/>
    <w:rsid w:val="0032246C"/>
    <w:rsid w:val="0038463B"/>
    <w:rsid w:val="003E629A"/>
    <w:rsid w:val="004B788D"/>
    <w:rsid w:val="004C4C57"/>
    <w:rsid w:val="004D405B"/>
    <w:rsid w:val="004D540A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6312-3C27-4622-B742-AF517E14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237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2015-04-28T22:56:00Z</dcterms:created>
  <dcterms:modified xsi:type="dcterms:W3CDTF">2015-04-28T22:56:00Z</dcterms:modified>
  <cp:category>LIS</cp:category>
</cp:coreProperties>
</file>