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3098C">
        <w:rPr>
          <w:b/>
          <w:sz w:val="28"/>
        </w:rPr>
        <w:t>004</w:t>
      </w:r>
    </w:p>
    <w:p w:rsidR="00912D15" w:rsidRDefault="0063098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Equipment (Public Safety)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3098C">
        <w:rPr>
          <w:b/>
        </w:rPr>
        <w:t>53/2007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3098C">
        <w:t>18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3098C">
        <w:rPr>
          <w:b/>
        </w:rPr>
        <w:t>18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3098C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3098C" w:rsidRPr="0063098C">
        <w:rPr>
          <w:b/>
        </w:rPr>
        <w:t>Equipment (Public Safety)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3098C" w:rsidRPr="0063098C">
        <w:rPr>
          <w:b/>
          <w:bCs/>
          <w:szCs w:val="24"/>
        </w:rPr>
        <w:t>23/2017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8C" w:rsidRDefault="0063098C">
      <w:pPr>
        <w:rPr>
          <w:sz w:val="4"/>
        </w:rPr>
      </w:pPr>
    </w:p>
  </w:endnote>
  <w:endnote w:type="continuationSeparator" w:id="0">
    <w:p w:rsidR="0063098C" w:rsidRDefault="006309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4154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B04E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8C" w:rsidRDefault="0063098C">
      <w:r>
        <w:separator/>
      </w:r>
    </w:p>
  </w:footnote>
  <w:footnote w:type="continuationSeparator" w:id="0">
    <w:p w:rsidR="0063098C" w:rsidRDefault="00630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41549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3098C"/>
    <w:rsid w:val="00662326"/>
    <w:rsid w:val="00674F28"/>
    <w:rsid w:val="00741549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B04E3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EA0445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0B10-354D-40A0-A734-865AEEB9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203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1</cp:revision>
  <cp:lastPrinted>2017-04-28T05:52:00Z</cp:lastPrinted>
  <dcterms:created xsi:type="dcterms:W3CDTF">2017-04-28T05:45:00Z</dcterms:created>
  <dcterms:modified xsi:type="dcterms:W3CDTF">2017-06-15T02:00:00Z</dcterms:modified>
  <cp:category>LIS</cp:category>
  <cp:contentStatus>Current</cp:contentStatus>
</cp:coreProperties>
</file>