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25791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257918" w:rsidP="00712B9B">
      <w:pPr>
        <w:tabs>
          <w:tab w:val="clear" w:pos="720"/>
        </w:tabs>
        <w:spacing w:after="240"/>
        <w:jc w:val="center"/>
        <w:rPr>
          <w:b/>
          <w:caps/>
        </w:rPr>
      </w:pPr>
      <w:bookmarkStart w:id="2" w:name="cpBillTitle"/>
      <w:bookmarkEnd w:id="0"/>
      <w:r>
        <w:rPr>
          <w:b/>
          <w:caps/>
        </w:rPr>
        <w:t>MEDICAL TREATMENT PLANNING AND DECISIONS BILL 2016</w:t>
      </w:r>
    </w:p>
    <w:p w:rsidR="00712B9B" w:rsidRPr="00257918" w:rsidRDefault="00257918" w:rsidP="0025791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257918">
      <w:pPr>
        <w:tabs>
          <w:tab w:val="left" w:pos="3912"/>
          <w:tab w:val="left" w:pos="4423"/>
        </w:tabs>
        <w:jc w:val="center"/>
        <w:rPr>
          <w:u w:val="single"/>
        </w:rPr>
      </w:pPr>
      <w:bookmarkStart w:id="4" w:name="cpMinister"/>
      <w:bookmarkEnd w:id="3"/>
      <w:r>
        <w:rPr>
          <w:u w:val="single"/>
        </w:rPr>
        <w:t>(Amendments to be proposed in Committee by Ms WOOLDRIDGE)</w:t>
      </w:r>
      <w:bookmarkEnd w:id="4"/>
    </w:p>
    <w:p w:rsidR="00712B9B" w:rsidRDefault="00712B9B">
      <w:pPr>
        <w:tabs>
          <w:tab w:val="left" w:pos="3912"/>
          <w:tab w:val="left" w:pos="4423"/>
        </w:tabs>
      </w:pPr>
    </w:p>
    <w:p w:rsidR="0066786A" w:rsidRDefault="0066786A" w:rsidP="00594EA1">
      <w:pPr>
        <w:pStyle w:val="ManualNumber"/>
        <w:numPr>
          <w:ilvl w:val="0"/>
          <w:numId w:val="30"/>
        </w:numPr>
      </w:pPr>
      <w:bookmarkStart w:id="5" w:name="cpStart"/>
      <w:bookmarkEnd w:id="5"/>
      <w:r>
        <w:t>Clause 17, page 23, after line 26 insert—</w:t>
      </w:r>
    </w:p>
    <w:p w:rsidR="0066786A" w:rsidRDefault="0066786A" w:rsidP="0066786A">
      <w:pPr>
        <w:pStyle w:val="AmendHeading1"/>
        <w:tabs>
          <w:tab w:val="right" w:pos="1701"/>
        </w:tabs>
        <w:ind w:left="1871" w:hanging="1871"/>
      </w:pPr>
      <w:r>
        <w:tab/>
      </w:r>
      <w:r w:rsidRPr="0066786A">
        <w:t>"(4)</w:t>
      </w:r>
      <w:r>
        <w:tab/>
        <w:t>The registered medical practitioner referred to in subsection (1)(c) must certify on the document that the registered medical practitioner has provided the person giving the advance care directive with professional medical advice sufficient to enable the person to make an informed decision about each statement in the directive.".</w:t>
      </w:r>
    </w:p>
    <w:p w:rsidR="0066786A" w:rsidRDefault="008E3BD3" w:rsidP="00A046AB">
      <w:pPr>
        <w:pStyle w:val="ListParagraph"/>
        <w:numPr>
          <w:ilvl w:val="0"/>
          <w:numId w:val="5"/>
        </w:numPr>
      </w:pPr>
      <w:r>
        <w:t>Clause 22, lines 23 to 30, omit all the words and expressions on these lines and insert—</w:t>
      </w:r>
    </w:p>
    <w:p w:rsidR="008E3BD3" w:rsidRDefault="008E3BD3" w:rsidP="008E3BD3">
      <w:pPr>
        <w:pStyle w:val="AmendHeading2"/>
        <w:tabs>
          <w:tab w:val="clear" w:pos="720"/>
          <w:tab w:val="right" w:pos="2268"/>
        </w:tabs>
        <w:ind w:left="2381" w:hanging="2381"/>
      </w:pPr>
      <w:r>
        <w:tab/>
      </w:r>
      <w:r w:rsidRPr="008E3BD3">
        <w:t>"(c)</w:t>
      </w:r>
      <w:r>
        <w:tab/>
        <w:t xml:space="preserve">whether a statement in an advance care directive should be applicable because the practical effect of the statement would not be consistent with the preferences and values of the person who gave the directive </w:t>
      </w:r>
      <w:r w:rsidR="00600F2E">
        <w:t>because at least one of the following applies</w:t>
      </w:r>
      <w:r>
        <w:t>—</w:t>
      </w:r>
    </w:p>
    <w:p w:rsidR="008E3BD3" w:rsidRDefault="008E3BD3" w:rsidP="008E3BD3">
      <w:pPr>
        <w:pStyle w:val="AmendHeading3"/>
        <w:tabs>
          <w:tab w:val="right" w:pos="2778"/>
        </w:tabs>
        <w:ind w:left="2891" w:hanging="2891"/>
      </w:pPr>
      <w:r>
        <w:tab/>
      </w:r>
      <w:r w:rsidRPr="008E3BD3">
        <w:t>(</w:t>
      </w:r>
      <w:proofErr w:type="spellStart"/>
      <w:r w:rsidRPr="008E3BD3">
        <w:t>i</w:t>
      </w:r>
      <w:proofErr w:type="spellEnd"/>
      <w:r w:rsidRPr="008E3BD3">
        <w:t>)</w:t>
      </w:r>
      <w:r>
        <w:tab/>
        <w:t>circumstances have changed since the advance care directive was given;</w:t>
      </w:r>
    </w:p>
    <w:p w:rsidR="008E3BD3" w:rsidRDefault="008E3BD3" w:rsidP="008E3BD3">
      <w:pPr>
        <w:pStyle w:val="AmendHeading3"/>
        <w:tabs>
          <w:tab w:val="right" w:pos="2778"/>
        </w:tabs>
        <w:ind w:left="2891" w:hanging="2891"/>
      </w:pPr>
      <w:r>
        <w:tab/>
      </w:r>
      <w:r w:rsidRPr="008E3BD3">
        <w:t>(ii)</w:t>
      </w:r>
      <w:r>
        <w:tab/>
        <w:t xml:space="preserve">when </w:t>
      </w:r>
      <w:r w:rsidR="00DB4A2D">
        <w:t>the person gave</w:t>
      </w:r>
      <w:r>
        <w:t xml:space="preserve"> the advance care directive, the person did not foresee circumstances that have later arisen;</w:t>
      </w:r>
    </w:p>
    <w:p w:rsidR="008E3BD3" w:rsidRDefault="008E3BD3" w:rsidP="008E3BD3">
      <w:pPr>
        <w:pStyle w:val="AmendHeading3"/>
        <w:tabs>
          <w:tab w:val="right" w:pos="2778"/>
        </w:tabs>
        <w:ind w:left="2891" w:hanging="2891"/>
      </w:pPr>
      <w:r>
        <w:tab/>
      </w:r>
      <w:r w:rsidRPr="008E3BD3">
        <w:t>(iii)</w:t>
      </w:r>
      <w:r>
        <w:tab/>
        <w:t xml:space="preserve">when </w:t>
      </w:r>
      <w:r w:rsidR="00DB4A2D">
        <w:t>the person gave</w:t>
      </w:r>
      <w:r>
        <w:t xml:space="preserve"> the advance care dire</w:t>
      </w:r>
      <w:r w:rsidR="00DB4A2D">
        <w:t>ctive</w:t>
      </w:r>
      <w:r>
        <w:t>, the person relied on incorrect information or made an incorrect assumption;".</w:t>
      </w:r>
    </w:p>
    <w:p w:rsidR="008E3BD3" w:rsidRDefault="008E3BD3" w:rsidP="00A046AB">
      <w:pPr>
        <w:pStyle w:val="ListParagraph"/>
        <w:numPr>
          <w:ilvl w:val="0"/>
          <w:numId w:val="5"/>
        </w:numPr>
      </w:pPr>
      <w:r>
        <w:t>Clause 23, lines 11 to 21, omit all the words and expressions on these lines and insert—</w:t>
      </w:r>
    </w:p>
    <w:p w:rsidR="008E3BD3" w:rsidRDefault="008E3BD3" w:rsidP="008E3BD3">
      <w:pPr>
        <w:pStyle w:val="AmendHeading2"/>
        <w:tabs>
          <w:tab w:val="clear" w:pos="720"/>
          <w:tab w:val="right" w:pos="2268"/>
        </w:tabs>
        <w:ind w:left="2381" w:hanging="2381"/>
      </w:pPr>
      <w:r>
        <w:tab/>
      </w:r>
      <w:r w:rsidRPr="008E3BD3">
        <w:t>"(b)</w:t>
      </w:r>
      <w:r>
        <w:tab/>
        <w:t>the practical effect of the instructional directive would no longer be consistent with the preference and values of the person who gave it because at least one of the following applies—</w:t>
      </w:r>
    </w:p>
    <w:p w:rsidR="008E3BD3" w:rsidRDefault="00DB4A2D" w:rsidP="00DB4A2D">
      <w:pPr>
        <w:pStyle w:val="AmendHeading3"/>
        <w:tabs>
          <w:tab w:val="right" w:pos="2778"/>
        </w:tabs>
        <w:ind w:left="2891" w:hanging="2891"/>
      </w:pPr>
      <w:r>
        <w:tab/>
      </w:r>
      <w:r w:rsidR="008E3BD3" w:rsidRPr="00DB4A2D">
        <w:t>(</w:t>
      </w:r>
      <w:proofErr w:type="spellStart"/>
      <w:r w:rsidR="008E3BD3" w:rsidRPr="00DB4A2D">
        <w:t>i</w:t>
      </w:r>
      <w:proofErr w:type="spellEnd"/>
      <w:r w:rsidR="008E3BD3" w:rsidRPr="00DB4A2D">
        <w:t>)</w:t>
      </w:r>
      <w:r w:rsidR="008E3BD3">
        <w:tab/>
        <w:t>circumstances have changed since the adva</w:t>
      </w:r>
      <w:r>
        <w:t>n</w:t>
      </w:r>
      <w:r w:rsidR="008E3BD3">
        <w:t>ce care directive was given;</w:t>
      </w:r>
    </w:p>
    <w:p w:rsidR="00DB4A2D" w:rsidRDefault="00DB4A2D" w:rsidP="00DB4A2D">
      <w:pPr>
        <w:pStyle w:val="AmendHeading3"/>
        <w:tabs>
          <w:tab w:val="right" w:pos="2778"/>
        </w:tabs>
        <w:ind w:left="2891" w:hanging="2891"/>
      </w:pPr>
      <w:r>
        <w:tab/>
      </w:r>
      <w:r w:rsidRPr="00DB4A2D">
        <w:t>(ii)</w:t>
      </w:r>
      <w:r>
        <w:tab/>
      </w:r>
      <w:r>
        <w:tab/>
        <w:t>when the person gave the advance care directive, the person did not foresee circumstances that have later arisen;</w:t>
      </w:r>
    </w:p>
    <w:p w:rsidR="00DB4A2D" w:rsidRDefault="00DB4A2D" w:rsidP="00DB4A2D">
      <w:pPr>
        <w:pStyle w:val="AmendHeading3"/>
        <w:tabs>
          <w:tab w:val="right" w:pos="2778"/>
        </w:tabs>
        <w:ind w:left="2891" w:hanging="2891"/>
      </w:pPr>
      <w:r>
        <w:tab/>
      </w:r>
      <w:r w:rsidRPr="00DB4A2D">
        <w:t>(iii)</w:t>
      </w:r>
      <w:r>
        <w:tab/>
        <w:t>when the person gave the advance care directive, the person relied on incorrect information or made an incorrect assumption.".</w:t>
      </w:r>
    </w:p>
    <w:p w:rsidR="00AD7744" w:rsidRPr="00AD7744" w:rsidRDefault="002B6B0F" w:rsidP="00A046AB">
      <w:pPr>
        <w:pStyle w:val="ListParagraph"/>
        <w:numPr>
          <w:ilvl w:val="0"/>
          <w:numId w:val="9"/>
        </w:numPr>
      </w:pPr>
      <w:r>
        <w:t>Heading to clause 51,</w:t>
      </w:r>
      <w:r w:rsidR="00AD7744">
        <w:t xml:space="preserve"> after "</w:t>
      </w:r>
      <w:r w:rsidR="00AD7744" w:rsidRPr="00AD7744">
        <w:rPr>
          <w:b/>
        </w:rPr>
        <w:t>directive</w:t>
      </w:r>
      <w:r w:rsidR="00AD7744">
        <w:t>" insert "</w:t>
      </w:r>
      <w:r w:rsidR="00AD7744" w:rsidRPr="00AD7744">
        <w:rPr>
          <w:b/>
        </w:rPr>
        <w:t>or a medical treatment decision maker's decision</w:t>
      </w:r>
      <w:r w:rsidR="00AD7744">
        <w:t>".</w:t>
      </w:r>
    </w:p>
    <w:p w:rsidR="00AD7744" w:rsidRPr="00AD7744" w:rsidRDefault="00AD7744" w:rsidP="00A046AB">
      <w:pPr>
        <w:pStyle w:val="ListParagraph"/>
        <w:numPr>
          <w:ilvl w:val="0"/>
          <w:numId w:val="7"/>
        </w:numPr>
      </w:pPr>
      <w:r>
        <w:t>Clause 51, line 6, before "A" insert "(1)".</w:t>
      </w:r>
    </w:p>
    <w:p w:rsidR="008E3BD3" w:rsidRDefault="00DB4A2D" w:rsidP="00A046AB">
      <w:pPr>
        <w:pStyle w:val="SnglAmendment"/>
        <w:numPr>
          <w:ilvl w:val="0"/>
          <w:numId w:val="6"/>
        </w:numPr>
      </w:pPr>
      <w:r>
        <w:lastRenderedPageBreak/>
        <w:t>Clause 51, lines 9 to 13, omit all the words and expressions on these lines and insert—</w:t>
      </w:r>
    </w:p>
    <w:p w:rsidR="00DB4A2D" w:rsidRDefault="00DB4A2D" w:rsidP="00DB4A2D">
      <w:pPr>
        <w:pStyle w:val="AmendHeading2"/>
        <w:tabs>
          <w:tab w:val="clear" w:pos="720"/>
          <w:tab w:val="right" w:pos="2268"/>
        </w:tabs>
        <w:ind w:left="2381" w:hanging="2381"/>
      </w:pPr>
      <w:r>
        <w:tab/>
        <w:t>"(a</w:t>
      </w:r>
      <w:r w:rsidRPr="008E3BD3">
        <w:t>)</w:t>
      </w:r>
      <w:r>
        <w:tab/>
        <w:t>the practical effect of the instructional directive would not be consistent with the preference and values of the person who gave it because at least one of the following applies—</w:t>
      </w:r>
    </w:p>
    <w:p w:rsidR="00DB4A2D" w:rsidRDefault="00DB4A2D" w:rsidP="00DB4A2D">
      <w:pPr>
        <w:pStyle w:val="AmendHeading3"/>
        <w:tabs>
          <w:tab w:val="right" w:pos="2778"/>
        </w:tabs>
        <w:ind w:left="2891" w:hanging="2891"/>
      </w:pPr>
      <w:r>
        <w:tab/>
      </w:r>
      <w:r w:rsidRPr="00DB4A2D">
        <w:t>(</w:t>
      </w:r>
      <w:proofErr w:type="spellStart"/>
      <w:r w:rsidRPr="00DB4A2D">
        <w:t>i</w:t>
      </w:r>
      <w:proofErr w:type="spellEnd"/>
      <w:r w:rsidRPr="00DB4A2D">
        <w:t>)</w:t>
      </w:r>
      <w:r>
        <w:tab/>
        <w:t>circumstances have changed since the advance care directive was given;</w:t>
      </w:r>
    </w:p>
    <w:p w:rsidR="00DB4A2D" w:rsidRDefault="00DB4A2D" w:rsidP="00DB4A2D">
      <w:pPr>
        <w:pStyle w:val="AmendHeading3"/>
        <w:tabs>
          <w:tab w:val="right" w:pos="2778"/>
        </w:tabs>
        <w:ind w:left="2891" w:hanging="2891"/>
      </w:pPr>
      <w:r>
        <w:tab/>
      </w:r>
      <w:r w:rsidRPr="00DB4A2D">
        <w:t>(ii)</w:t>
      </w:r>
      <w:r>
        <w:tab/>
      </w:r>
      <w:r>
        <w:tab/>
        <w:t>when the person gave the advance care directive, the person did not foresee circumstances that have later arisen;</w:t>
      </w:r>
    </w:p>
    <w:p w:rsidR="00DB4A2D" w:rsidRDefault="00DB4A2D" w:rsidP="00DB4A2D">
      <w:pPr>
        <w:pStyle w:val="AmendHeading3"/>
        <w:tabs>
          <w:tab w:val="right" w:pos="2778"/>
        </w:tabs>
        <w:ind w:left="2891" w:hanging="2891"/>
      </w:pPr>
      <w:r>
        <w:tab/>
      </w:r>
      <w:r w:rsidRPr="00DB4A2D">
        <w:t>(iii)</w:t>
      </w:r>
      <w:r>
        <w:tab/>
        <w:t>when the person gave the advance care directive, the person relied on incorrect information or made an incorrect assumption;".</w:t>
      </w:r>
    </w:p>
    <w:p w:rsidR="00AD7744" w:rsidRDefault="00AD7744" w:rsidP="00A046AB">
      <w:pPr>
        <w:pStyle w:val="ListParagraph"/>
        <w:numPr>
          <w:ilvl w:val="0"/>
          <w:numId w:val="8"/>
        </w:numPr>
      </w:pPr>
      <w:r>
        <w:t>Clause 51, after line 17 insert—</w:t>
      </w:r>
    </w:p>
    <w:p w:rsidR="00AD7744" w:rsidRDefault="00AD7744" w:rsidP="00AD7744">
      <w:pPr>
        <w:pStyle w:val="AmendHeading1"/>
        <w:tabs>
          <w:tab w:val="right" w:pos="1701"/>
        </w:tabs>
        <w:ind w:left="1871" w:hanging="1871"/>
      </w:pPr>
      <w:r>
        <w:tab/>
      </w:r>
      <w:r w:rsidRPr="00AD7744">
        <w:t>"(2)</w:t>
      </w:r>
      <w:r>
        <w:tab/>
        <w:t xml:space="preserve">A health practitioner may treat a person despite a medical treatment decision maker’s refusal to consent to </w:t>
      </w:r>
      <w:r w:rsidR="002B6B0F">
        <w:t xml:space="preserve">medical </w:t>
      </w:r>
      <w:r>
        <w:t xml:space="preserve">treatment, or failure to make a </w:t>
      </w:r>
      <w:r w:rsidR="002B6B0F">
        <w:t>medical treatment decision</w:t>
      </w:r>
      <w:r>
        <w:t>, if the health practitioner believes on reasonable grounds that—</w:t>
      </w:r>
    </w:p>
    <w:p w:rsidR="00AD7744" w:rsidRDefault="002B6B0F" w:rsidP="002B6B0F">
      <w:pPr>
        <w:pStyle w:val="AmendHeading2"/>
        <w:tabs>
          <w:tab w:val="clear" w:pos="720"/>
          <w:tab w:val="right" w:pos="2268"/>
        </w:tabs>
        <w:ind w:left="2381" w:hanging="2381"/>
      </w:pPr>
      <w:r>
        <w:tab/>
      </w:r>
      <w:r w:rsidR="00AD7744" w:rsidRPr="002B6B0F">
        <w:t>(a)</w:t>
      </w:r>
      <w:r w:rsidR="00AD7744">
        <w:tab/>
        <w:t>either</w:t>
      </w:r>
      <w:r>
        <w:t>—</w:t>
      </w:r>
    </w:p>
    <w:p w:rsidR="00AD7744" w:rsidRDefault="002B6B0F" w:rsidP="002B6B0F">
      <w:pPr>
        <w:pStyle w:val="AmendHeading3"/>
        <w:tabs>
          <w:tab w:val="right" w:pos="2778"/>
        </w:tabs>
        <w:ind w:left="2891" w:hanging="2891"/>
      </w:pPr>
      <w:r>
        <w:tab/>
      </w:r>
      <w:r w:rsidR="00AD7744" w:rsidRPr="002B6B0F">
        <w:t>(</w:t>
      </w:r>
      <w:proofErr w:type="spellStart"/>
      <w:r w:rsidR="00AD7744" w:rsidRPr="002B6B0F">
        <w:t>i</w:t>
      </w:r>
      <w:proofErr w:type="spellEnd"/>
      <w:r w:rsidR="00AD7744" w:rsidRPr="002B6B0F">
        <w:t>)</w:t>
      </w:r>
      <w:r w:rsidR="00AD7744">
        <w:tab/>
        <w:t>the Public Advocate has been notified in accordance with sectio</w:t>
      </w:r>
      <w:r>
        <w:t>n 62 in relation to the refusal;</w:t>
      </w:r>
      <w:r w:rsidR="00AD7744">
        <w:t xml:space="preserve"> or</w:t>
      </w:r>
    </w:p>
    <w:p w:rsidR="00AD7744" w:rsidRDefault="002B6B0F" w:rsidP="002B6B0F">
      <w:pPr>
        <w:pStyle w:val="AmendHeading3"/>
        <w:tabs>
          <w:tab w:val="right" w:pos="2778"/>
        </w:tabs>
        <w:ind w:left="2891" w:hanging="2891"/>
      </w:pPr>
      <w:r>
        <w:tab/>
      </w:r>
      <w:r w:rsidR="00AD7744" w:rsidRPr="002B6B0F">
        <w:t>(ii)</w:t>
      </w:r>
      <w:r>
        <w:tab/>
        <w:t>VCAT would make an order under</w:t>
      </w:r>
      <w:r w:rsidR="00AD7744">
        <w:t xml:space="preserve"> section 66 to limit the </w:t>
      </w:r>
      <w:r>
        <w:t xml:space="preserve">medical treatment decision maker's </w:t>
      </w:r>
      <w:r w:rsidR="00AD7744">
        <w:t xml:space="preserve">authority to make the </w:t>
      </w:r>
      <w:r>
        <w:t>medical treatment</w:t>
      </w:r>
      <w:r w:rsidR="00AD7744">
        <w:t xml:space="preserve"> decision or to declare that the person is not the medical treatment decision maker</w:t>
      </w:r>
      <w:r>
        <w:t xml:space="preserve"> of the person</w:t>
      </w:r>
      <w:r w:rsidR="00AD7744">
        <w:t>; and</w:t>
      </w:r>
    </w:p>
    <w:p w:rsidR="00AD7744" w:rsidRDefault="002B6B0F" w:rsidP="002B6B0F">
      <w:pPr>
        <w:pStyle w:val="AmendHeading2"/>
        <w:tabs>
          <w:tab w:val="clear" w:pos="720"/>
          <w:tab w:val="right" w:pos="2268"/>
        </w:tabs>
        <w:ind w:left="2381" w:hanging="2381"/>
      </w:pPr>
      <w:r>
        <w:tab/>
      </w:r>
      <w:r w:rsidR="00AD7744" w:rsidRPr="002B6B0F">
        <w:t>(b)</w:t>
      </w:r>
      <w:r>
        <w:tab/>
      </w:r>
      <w:r w:rsidR="00AD7744">
        <w:t>the delay that would be caused by an application to VCAT under section 65 or 67 would result in a significant deterioration of the person's condition.</w:t>
      </w:r>
      <w:r>
        <w:t>".</w:t>
      </w:r>
    </w:p>
    <w:p w:rsidR="00727B9D" w:rsidRDefault="00727B9D" w:rsidP="00A046AB">
      <w:pPr>
        <w:pStyle w:val="ListParagraph"/>
        <w:numPr>
          <w:ilvl w:val="0"/>
          <w:numId w:val="10"/>
        </w:numPr>
      </w:pPr>
      <w:r>
        <w:t>Clause 52, line 31, omit "A" and insert "Subject to subsection (4), a".</w:t>
      </w:r>
    </w:p>
    <w:p w:rsidR="00A046AB" w:rsidRPr="00A046AB" w:rsidRDefault="00A046AB" w:rsidP="00A046AB">
      <w:pPr>
        <w:pStyle w:val="ListParagraph"/>
        <w:keepNext/>
        <w:numPr>
          <w:ilvl w:val="0"/>
          <w:numId w:val="11"/>
        </w:numPr>
      </w:pPr>
      <w:r>
        <w:t>Clause 52, page 42, after line 16 insert—</w:t>
      </w:r>
    </w:p>
    <w:p w:rsidR="00362ED3" w:rsidRPr="00AD7744" w:rsidRDefault="00362ED3" w:rsidP="00362ED3">
      <w:pPr>
        <w:pStyle w:val="AmendHeading1"/>
        <w:tabs>
          <w:tab w:val="right" w:pos="1701"/>
        </w:tabs>
        <w:ind w:left="1871" w:hanging="1871"/>
      </w:pPr>
      <w:r>
        <w:tab/>
      </w:r>
      <w:r w:rsidR="00A046AB">
        <w:t>"</w:t>
      </w:r>
      <w:r w:rsidRPr="00362ED3">
        <w:t>(4)</w:t>
      </w:r>
      <w:r>
        <w:tab/>
        <w:t>Nothing in subsection (2) prevents a health practitioner administering medical treatment to a person if the health practitioner believes on reasonable grounds that the person has attempted to commit suicide.".</w:t>
      </w:r>
    </w:p>
    <w:sectPr w:rsidR="00362ED3" w:rsidRPr="00AD7744"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86A" w:rsidRDefault="0066786A">
      <w:r>
        <w:separator/>
      </w:r>
    </w:p>
  </w:endnote>
  <w:endnote w:type="continuationSeparator" w:id="0">
    <w:p w:rsidR="0066786A" w:rsidRDefault="0066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11468C" w:rsidP="0066786A">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6A" w:rsidRDefault="0011468C" w:rsidP="00410042">
    <w:pPr>
      <w:pStyle w:val="Footer"/>
      <w:framePr w:wrap="around" w:vAnchor="text" w:hAnchor="margin" w:xAlign="center" w:y="1"/>
      <w:rPr>
        <w:rStyle w:val="PageNumber"/>
      </w:rPr>
    </w:pPr>
    <w:r>
      <w:rPr>
        <w:rStyle w:val="PageNumber"/>
      </w:rPr>
      <w:fldChar w:fldCharType="begin"/>
    </w:r>
    <w:r w:rsidR="0066786A">
      <w:rPr>
        <w:rStyle w:val="PageNumber"/>
      </w:rPr>
      <w:instrText xml:space="preserve">PAGE  </w:instrText>
    </w:r>
    <w:r>
      <w:rPr>
        <w:rStyle w:val="PageNumber"/>
      </w:rPr>
      <w:fldChar w:fldCharType="separate"/>
    </w:r>
    <w:r w:rsidR="00201AA9">
      <w:rPr>
        <w:rStyle w:val="PageNumber"/>
        <w:noProof/>
      </w:rPr>
      <w:t>2</w:t>
    </w:r>
    <w:r>
      <w:rPr>
        <w:rStyle w:val="PageNumber"/>
      </w:rPr>
      <w:fldChar w:fldCharType="end"/>
    </w:r>
  </w:p>
  <w:p w:rsidR="0066786A" w:rsidRDefault="006678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6A" w:rsidRPr="00257918" w:rsidRDefault="00257918">
    <w:pPr>
      <w:pStyle w:val="Footer"/>
      <w:rPr>
        <w:sz w:val="18"/>
      </w:rPr>
    </w:pPr>
    <w:r>
      <w:rPr>
        <w:sz w:val="18"/>
      </w:rPr>
      <w:t>581206OLCH-22/11/2016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86A" w:rsidRDefault="0066786A">
      <w:r>
        <w:separator/>
      </w:r>
    </w:p>
  </w:footnote>
  <w:footnote w:type="continuationSeparator" w:id="0">
    <w:p w:rsidR="0066786A" w:rsidRDefault="006678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09F12CE"/>
    <w:multiLevelType w:val="multilevel"/>
    <w:tmpl w:val="A066FC1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9F15A5"/>
    <w:multiLevelType w:val="multilevel"/>
    <w:tmpl w:val="D92E669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114CF"/>
    <w:multiLevelType w:val="multilevel"/>
    <w:tmpl w:val="78B2C95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151536"/>
    <w:multiLevelType w:val="multilevel"/>
    <w:tmpl w:val="D92E669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CC1C42"/>
    <w:multiLevelType w:val="multilevel"/>
    <w:tmpl w:val="85FEED00"/>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1AA304AC"/>
    <w:multiLevelType w:val="multilevel"/>
    <w:tmpl w:val="51C6A9F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EE4956"/>
    <w:multiLevelType w:val="multilevel"/>
    <w:tmpl w:val="06BA5F5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127FA9"/>
    <w:multiLevelType w:val="multilevel"/>
    <w:tmpl w:val="624A44C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FA2C80"/>
    <w:multiLevelType w:val="multilevel"/>
    <w:tmpl w:val="1CC057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E003B"/>
    <w:multiLevelType w:val="multilevel"/>
    <w:tmpl w:val="13480F9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30E57A5A"/>
    <w:multiLevelType w:val="multilevel"/>
    <w:tmpl w:val="B546D76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37377B33"/>
    <w:multiLevelType w:val="multilevel"/>
    <w:tmpl w:val="85FEED00"/>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84F54E6"/>
    <w:multiLevelType w:val="multilevel"/>
    <w:tmpl w:val="55BECE9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A5324C"/>
    <w:multiLevelType w:val="multilevel"/>
    <w:tmpl w:val="51C6A9F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2726B5"/>
    <w:multiLevelType w:val="multilevel"/>
    <w:tmpl w:val="624A44C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683252"/>
    <w:multiLevelType w:val="multilevel"/>
    <w:tmpl w:val="13480F9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A5C0F14"/>
    <w:multiLevelType w:val="multilevel"/>
    <w:tmpl w:val="A066FC1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23001D"/>
    <w:multiLevelType w:val="multilevel"/>
    <w:tmpl w:val="06BA5F5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882711"/>
    <w:multiLevelType w:val="multilevel"/>
    <w:tmpl w:val="78B2C95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8"/>
  </w:num>
  <w:num w:numId="3">
    <w:abstractNumId w:val="13"/>
  </w:num>
  <w:num w:numId="4">
    <w:abstractNumId w:val="18"/>
  </w:num>
  <w:num w:numId="5">
    <w:abstractNumId w:val="10"/>
  </w:num>
  <w:num w:numId="6">
    <w:abstractNumId w:val="7"/>
  </w:num>
  <w:num w:numId="7">
    <w:abstractNumId w:val="14"/>
  </w:num>
  <w:num w:numId="8">
    <w:abstractNumId w:val="2"/>
  </w:num>
  <w:num w:numId="9">
    <w:abstractNumId w:val="35"/>
  </w:num>
  <w:num w:numId="10">
    <w:abstractNumId w:val="11"/>
  </w:num>
  <w:num w:numId="11">
    <w:abstractNumId w:val="8"/>
  </w:num>
  <w:num w:numId="12">
    <w:abstractNumId w:val="4"/>
  </w:num>
  <w:num w:numId="13">
    <w:abstractNumId w:val="16"/>
  </w:num>
  <w:num w:numId="14">
    <w:abstractNumId w:val="9"/>
  </w:num>
  <w:num w:numId="15">
    <w:abstractNumId w:val="17"/>
  </w:num>
  <w:num w:numId="16">
    <w:abstractNumId w:val="5"/>
  </w:num>
  <w:num w:numId="17">
    <w:abstractNumId w:val="31"/>
  </w:num>
  <w:num w:numId="18">
    <w:abstractNumId w:val="26"/>
  </w:num>
  <w:num w:numId="19">
    <w:abstractNumId w:val="15"/>
  </w:num>
  <w:num w:numId="20">
    <w:abstractNumId w:val="22"/>
  </w:num>
  <w:num w:numId="21">
    <w:abstractNumId w:val="19"/>
  </w:num>
  <w:num w:numId="22">
    <w:abstractNumId w:val="1"/>
  </w:num>
  <w:num w:numId="23">
    <w:abstractNumId w:val="32"/>
  </w:num>
  <w:num w:numId="24">
    <w:abstractNumId w:val="27"/>
  </w:num>
  <w:num w:numId="25">
    <w:abstractNumId w:val="30"/>
  </w:num>
  <w:num w:numId="26">
    <w:abstractNumId w:val="21"/>
  </w:num>
  <w:num w:numId="27">
    <w:abstractNumId w:val="36"/>
  </w:num>
  <w:num w:numId="28">
    <w:abstractNumId w:val="23"/>
  </w:num>
  <w:num w:numId="29">
    <w:abstractNumId w:val="25"/>
  </w:num>
  <w:num w:numId="30">
    <w:abstractNumId w:val="12"/>
  </w:num>
  <w:num w:numId="31">
    <w:abstractNumId w:val="24"/>
  </w:num>
  <w:num w:numId="32">
    <w:abstractNumId w:val="6"/>
  </w:num>
  <w:num w:numId="33">
    <w:abstractNumId w:val="29"/>
  </w:num>
  <w:num w:numId="34">
    <w:abstractNumId w:val="3"/>
  </w:num>
  <w:num w:numId="35">
    <w:abstractNumId w:val="33"/>
  </w:num>
  <w:num w:numId="36">
    <w:abstractNumId w:val="34"/>
  </w:num>
  <w:num w:numId="3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206"/>
    <w:docVar w:name="vActTitle" w:val="Medical Treatment Planning and Decisions Bill 2016"/>
    <w:docVar w:name="vBillNo" w:val="206"/>
    <w:docVar w:name="vBillTitle" w:val="Medical Treatment Planning and Decisions Bill 2016"/>
    <w:docVar w:name="vDocumentType" w:val=".HOUSEAMEND"/>
    <w:docVar w:name="vDraftNo" w:val="0"/>
    <w:docVar w:name="vDraftVers" w:val="House Print"/>
    <w:docVar w:name="vDraftVersion" w:val="19346 - Liberal Party-The Nationals (Opposition) (Ms WOOLDRIDGE) - House Print Council"/>
    <w:docVar w:name="VersionNo" w:val="1"/>
    <w:docVar w:name="vFileName" w:val="19346 - Liberal Party-The Nationals (Opposition) (Ms WOOLDRIDGE) - House Print Council"/>
    <w:docVar w:name="vFileVersion" w:val="C"/>
    <w:docVar w:name="vFinalisePrevVer" w:val="True"/>
    <w:docVar w:name="vGovNonGov" w:val="1"/>
    <w:docVar w:name="vHouseType" w:val="Legislative Council"/>
    <w:docVar w:name="vILDNum" w:val="19346"/>
    <w:docVar w:name="vIsBrandNewVersion" w:val="No"/>
    <w:docVar w:name="vIsNewDocument" w:val="False"/>
    <w:docVar w:name="vLegCommission" w:val="0"/>
    <w:docVar w:name="vMinisterName" w:val="Ms WOOLDRIDGE"/>
    <w:docVar w:name="vParliament" w:val="58"/>
    <w:docVar w:name="vPrevFileName" w:val="19346 - Liberal Party-The Nationals (Opposition) (Ms WOOLDRIDGE) - House Print Council"/>
    <w:docVar w:name="vPrnOnSepLine" w:val="False"/>
    <w:docVar w:name="vSavedToLocal" w:val="No"/>
    <w:docVar w:name="vSession" w:val="1"/>
    <w:docVar w:name="vTRIMFileName" w:val="19346 - Liberal Party-The Nationals (Opposition) (Ms WOOLDRIDGE) - House Print Council"/>
    <w:docVar w:name="vTRIMRecordNumber" w:val="D16/31157[v5]"/>
    <w:docVar w:name="vTxtAfter" w:val=" "/>
    <w:docVar w:name="vTxtBefore" w:val="Amendments to be proposed in Committee by"/>
    <w:docVar w:name="vVersionDate" w:val="22/11/2016"/>
    <w:docVar w:name="vYear" w:val="2016"/>
  </w:docVars>
  <w:rsids>
    <w:rsidRoot w:val="008A5F95"/>
    <w:rsid w:val="00003CB4"/>
    <w:rsid w:val="00006198"/>
    <w:rsid w:val="00011608"/>
    <w:rsid w:val="00017203"/>
    <w:rsid w:val="00022430"/>
    <w:rsid w:val="000268CD"/>
    <w:rsid w:val="0004441F"/>
    <w:rsid w:val="00053BD1"/>
    <w:rsid w:val="00054669"/>
    <w:rsid w:val="00073B34"/>
    <w:rsid w:val="00085298"/>
    <w:rsid w:val="00094872"/>
    <w:rsid w:val="000956F2"/>
    <w:rsid w:val="000B1361"/>
    <w:rsid w:val="000B5820"/>
    <w:rsid w:val="000C09EF"/>
    <w:rsid w:val="000C0EB3"/>
    <w:rsid w:val="000C4C1F"/>
    <w:rsid w:val="000D209B"/>
    <w:rsid w:val="000D2907"/>
    <w:rsid w:val="000E0E51"/>
    <w:rsid w:val="000F5214"/>
    <w:rsid w:val="0011468C"/>
    <w:rsid w:val="001231A8"/>
    <w:rsid w:val="00130788"/>
    <w:rsid w:val="00135A3B"/>
    <w:rsid w:val="0014102E"/>
    <w:rsid w:val="0015126E"/>
    <w:rsid w:val="00155444"/>
    <w:rsid w:val="001650DE"/>
    <w:rsid w:val="001704D6"/>
    <w:rsid w:val="001A334A"/>
    <w:rsid w:val="001C20E5"/>
    <w:rsid w:val="001D697B"/>
    <w:rsid w:val="001F28CF"/>
    <w:rsid w:val="00201AA9"/>
    <w:rsid w:val="002029ED"/>
    <w:rsid w:val="002077C5"/>
    <w:rsid w:val="00212D09"/>
    <w:rsid w:val="002240B9"/>
    <w:rsid w:val="0022441F"/>
    <w:rsid w:val="00234D3A"/>
    <w:rsid w:val="002409E6"/>
    <w:rsid w:val="002433B0"/>
    <w:rsid w:val="002475E7"/>
    <w:rsid w:val="00251FE9"/>
    <w:rsid w:val="0025586B"/>
    <w:rsid w:val="00256536"/>
    <w:rsid w:val="00257918"/>
    <w:rsid w:val="00257A39"/>
    <w:rsid w:val="00262343"/>
    <w:rsid w:val="002845BB"/>
    <w:rsid w:val="0029036E"/>
    <w:rsid w:val="002946E6"/>
    <w:rsid w:val="002B27A7"/>
    <w:rsid w:val="002B460A"/>
    <w:rsid w:val="002B6B0F"/>
    <w:rsid w:val="002C5958"/>
    <w:rsid w:val="002D0533"/>
    <w:rsid w:val="002F315D"/>
    <w:rsid w:val="002F6D8C"/>
    <w:rsid w:val="00301248"/>
    <w:rsid w:val="003132D2"/>
    <w:rsid w:val="00313A9C"/>
    <w:rsid w:val="00322141"/>
    <w:rsid w:val="00322CDB"/>
    <w:rsid w:val="00333895"/>
    <w:rsid w:val="00341506"/>
    <w:rsid w:val="003603DC"/>
    <w:rsid w:val="00362654"/>
    <w:rsid w:val="00362ED3"/>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420C"/>
    <w:rsid w:val="005662FD"/>
    <w:rsid w:val="00567BBE"/>
    <w:rsid w:val="00584F6A"/>
    <w:rsid w:val="005853BC"/>
    <w:rsid w:val="00594EA1"/>
    <w:rsid w:val="005A26CD"/>
    <w:rsid w:val="005B491B"/>
    <w:rsid w:val="005B7699"/>
    <w:rsid w:val="005C055C"/>
    <w:rsid w:val="005C7A4A"/>
    <w:rsid w:val="005D535D"/>
    <w:rsid w:val="005D74D5"/>
    <w:rsid w:val="00600F2E"/>
    <w:rsid w:val="006017F5"/>
    <w:rsid w:val="006119F1"/>
    <w:rsid w:val="0062394C"/>
    <w:rsid w:val="00623CD7"/>
    <w:rsid w:val="00625C49"/>
    <w:rsid w:val="006359B6"/>
    <w:rsid w:val="00640007"/>
    <w:rsid w:val="0064678C"/>
    <w:rsid w:val="0066786A"/>
    <w:rsid w:val="00672208"/>
    <w:rsid w:val="00697F76"/>
    <w:rsid w:val="006B557D"/>
    <w:rsid w:val="006C44F0"/>
    <w:rsid w:val="006C6E8A"/>
    <w:rsid w:val="006E05A3"/>
    <w:rsid w:val="006E137B"/>
    <w:rsid w:val="006E19EF"/>
    <w:rsid w:val="006F6474"/>
    <w:rsid w:val="0070347A"/>
    <w:rsid w:val="00706EE0"/>
    <w:rsid w:val="00712B9B"/>
    <w:rsid w:val="00714008"/>
    <w:rsid w:val="00720F58"/>
    <w:rsid w:val="007236DD"/>
    <w:rsid w:val="00727B9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0ABC"/>
    <w:rsid w:val="008412A5"/>
    <w:rsid w:val="008413AE"/>
    <w:rsid w:val="008416AE"/>
    <w:rsid w:val="00847580"/>
    <w:rsid w:val="008570CA"/>
    <w:rsid w:val="00862818"/>
    <w:rsid w:val="008726AC"/>
    <w:rsid w:val="008734FF"/>
    <w:rsid w:val="0087697C"/>
    <w:rsid w:val="00877A0F"/>
    <w:rsid w:val="00881E56"/>
    <w:rsid w:val="008821C4"/>
    <w:rsid w:val="00896DB6"/>
    <w:rsid w:val="008A5F95"/>
    <w:rsid w:val="008A733F"/>
    <w:rsid w:val="008B4ECC"/>
    <w:rsid w:val="008B736D"/>
    <w:rsid w:val="008C7AC9"/>
    <w:rsid w:val="008D0DE8"/>
    <w:rsid w:val="008D2701"/>
    <w:rsid w:val="008E1EDC"/>
    <w:rsid w:val="008E3BD3"/>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5849"/>
    <w:rsid w:val="009E790B"/>
    <w:rsid w:val="009F554C"/>
    <w:rsid w:val="009F70F7"/>
    <w:rsid w:val="00A0199E"/>
    <w:rsid w:val="00A046AB"/>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AD7744"/>
    <w:rsid w:val="00AF1A05"/>
    <w:rsid w:val="00B002BF"/>
    <w:rsid w:val="00B01BF5"/>
    <w:rsid w:val="00B01E82"/>
    <w:rsid w:val="00B07F37"/>
    <w:rsid w:val="00B36100"/>
    <w:rsid w:val="00B3684B"/>
    <w:rsid w:val="00B4073D"/>
    <w:rsid w:val="00B712DC"/>
    <w:rsid w:val="00B82305"/>
    <w:rsid w:val="00B8409F"/>
    <w:rsid w:val="00B86421"/>
    <w:rsid w:val="00B868E0"/>
    <w:rsid w:val="00B917FA"/>
    <w:rsid w:val="00B9539A"/>
    <w:rsid w:val="00BB0928"/>
    <w:rsid w:val="00BB3320"/>
    <w:rsid w:val="00BB6FAC"/>
    <w:rsid w:val="00BB797F"/>
    <w:rsid w:val="00BC1FFE"/>
    <w:rsid w:val="00BD689B"/>
    <w:rsid w:val="00BD6F4A"/>
    <w:rsid w:val="00BE0D5C"/>
    <w:rsid w:val="00BE47B4"/>
    <w:rsid w:val="00BE6705"/>
    <w:rsid w:val="00BF021F"/>
    <w:rsid w:val="00BF528D"/>
    <w:rsid w:val="00BF7B8D"/>
    <w:rsid w:val="00C04BF3"/>
    <w:rsid w:val="00C13973"/>
    <w:rsid w:val="00C312FB"/>
    <w:rsid w:val="00C56900"/>
    <w:rsid w:val="00C63784"/>
    <w:rsid w:val="00C738EB"/>
    <w:rsid w:val="00C73E33"/>
    <w:rsid w:val="00C8004D"/>
    <w:rsid w:val="00C841BD"/>
    <w:rsid w:val="00C9686D"/>
    <w:rsid w:val="00CA2ACB"/>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B2F01"/>
    <w:rsid w:val="00DB3E71"/>
    <w:rsid w:val="00DB4A2D"/>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61B27"/>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A1DE2-3F5F-4847-9AF6-DDD9EAC2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1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5791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5791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5791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5791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5791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57918"/>
    <w:pPr>
      <w:numPr>
        <w:ilvl w:val="5"/>
        <w:numId w:val="1"/>
      </w:numPr>
      <w:spacing w:before="240" w:after="60"/>
      <w:outlineLvl w:val="5"/>
    </w:pPr>
    <w:rPr>
      <w:rFonts w:ascii="Arial" w:hAnsi="Arial"/>
      <w:i/>
      <w:sz w:val="22"/>
    </w:rPr>
  </w:style>
  <w:style w:type="paragraph" w:styleId="Heading7">
    <w:name w:val="heading 7"/>
    <w:basedOn w:val="Normal"/>
    <w:next w:val="Normal"/>
    <w:qFormat/>
    <w:rsid w:val="00257918"/>
    <w:pPr>
      <w:numPr>
        <w:ilvl w:val="6"/>
        <w:numId w:val="1"/>
      </w:numPr>
      <w:spacing w:before="240" w:after="60"/>
      <w:outlineLvl w:val="6"/>
    </w:pPr>
    <w:rPr>
      <w:rFonts w:ascii="Arial" w:hAnsi="Arial"/>
    </w:rPr>
  </w:style>
  <w:style w:type="paragraph" w:styleId="Heading8">
    <w:name w:val="heading 8"/>
    <w:basedOn w:val="Normal"/>
    <w:next w:val="Normal"/>
    <w:qFormat/>
    <w:rsid w:val="00257918"/>
    <w:pPr>
      <w:numPr>
        <w:ilvl w:val="7"/>
        <w:numId w:val="1"/>
      </w:numPr>
      <w:spacing w:before="240" w:after="60"/>
      <w:outlineLvl w:val="7"/>
    </w:pPr>
    <w:rPr>
      <w:rFonts w:ascii="Arial" w:hAnsi="Arial"/>
      <w:i/>
    </w:rPr>
  </w:style>
  <w:style w:type="paragraph" w:styleId="Heading9">
    <w:name w:val="heading 9"/>
    <w:basedOn w:val="Normal"/>
    <w:next w:val="Normal"/>
    <w:qFormat/>
    <w:rsid w:val="0025791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57918"/>
    <w:pPr>
      <w:ind w:left="1871"/>
    </w:pPr>
  </w:style>
  <w:style w:type="paragraph" w:customStyle="1" w:styleId="Normal-Draft">
    <w:name w:val="Normal - Draft"/>
    <w:rsid w:val="002579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57918"/>
    <w:pPr>
      <w:ind w:left="2381"/>
    </w:pPr>
  </w:style>
  <w:style w:type="paragraph" w:customStyle="1" w:styleId="AmendBody3">
    <w:name w:val="Amend. Body 3"/>
    <w:basedOn w:val="Normal-Draft"/>
    <w:next w:val="Normal"/>
    <w:rsid w:val="00257918"/>
    <w:pPr>
      <w:ind w:left="2892"/>
    </w:pPr>
  </w:style>
  <w:style w:type="paragraph" w:customStyle="1" w:styleId="AmendBody4">
    <w:name w:val="Amend. Body 4"/>
    <w:basedOn w:val="Normal-Draft"/>
    <w:next w:val="Normal"/>
    <w:rsid w:val="00257918"/>
    <w:pPr>
      <w:ind w:left="3402"/>
    </w:pPr>
  </w:style>
  <w:style w:type="paragraph" w:styleId="Header">
    <w:name w:val="header"/>
    <w:basedOn w:val="Normal"/>
    <w:rsid w:val="00257918"/>
    <w:pPr>
      <w:tabs>
        <w:tab w:val="center" w:pos="4153"/>
        <w:tab w:val="right" w:pos="8306"/>
      </w:tabs>
    </w:pPr>
  </w:style>
  <w:style w:type="paragraph" w:styleId="Footer">
    <w:name w:val="footer"/>
    <w:basedOn w:val="Normal"/>
    <w:rsid w:val="00257918"/>
    <w:pPr>
      <w:tabs>
        <w:tab w:val="center" w:pos="4153"/>
        <w:tab w:val="right" w:pos="8306"/>
      </w:tabs>
    </w:pPr>
  </w:style>
  <w:style w:type="paragraph" w:customStyle="1" w:styleId="AmendBody5">
    <w:name w:val="Amend. Body 5"/>
    <w:basedOn w:val="Normal-Draft"/>
    <w:next w:val="Normal"/>
    <w:rsid w:val="00257918"/>
    <w:pPr>
      <w:ind w:left="3912"/>
    </w:pPr>
  </w:style>
  <w:style w:type="paragraph" w:customStyle="1" w:styleId="AmendHeading-DIVISION">
    <w:name w:val="Amend. Heading - DIVISION"/>
    <w:basedOn w:val="Normal-Draft"/>
    <w:next w:val="Normal"/>
    <w:rsid w:val="00257918"/>
    <w:pPr>
      <w:spacing w:before="240" w:after="120"/>
      <w:ind w:left="1361"/>
      <w:jc w:val="center"/>
    </w:pPr>
    <w:rPr>
      <w:b/>
    </w:rPr>
  </w:style>
  <w:style w:type="paragraph" w:customStyle="1" w:styleId="AmendHeading-PART">
    <w:name w:val="Amend. Heading - PART"/>
    <w:basedOn w:val="Normal-Draft"/>
    <w:next w:val="Normal"/>
    <w:rsid w:val="00257918"/>
    <w:pPr>
      <w:spacing w:before="240" w:after="120"/>
      <w:ind w:left="1361"/>
      <w:jc w:val="center"/>
    </w:pPr>
    <w:rPr>
      <w:b/>
      <w:caps/>
      <w:sz w:val="22"/>
    </w:rPr>
  </w:style>
  <w:style w:type="paragraph" w:customStyle="1" w:styleId="AmendHeading-SCHEDULE">
    <w:name w:val="Amend. Heading - SCHEDULE"/>
    <w:basedOn w:val="Normal-Draft"/>
    <w:next w:val="Normal"/>
    <w:rsid w:val="00257918"/>
    <w:pPr>
      <w:spacing w:before="240" w:after="120"/>
      <w:ind w:left="1361"/>
      <w:jc w:val="center"/>
    </w:pPr>
    <w:rPr>
      <w:caps/>
      <w:sz w:val="22"/>
    </w:rPr>
  </w:style>
  <w:style w:type="paragraph" w:customStyle="1" w:styleId="AmendHeading1">
    <w:name w:val="Amend. Heading 1"/>
    <w:basedOn w:val="Normal"/>
    <w:next w:val="Normal"/>
    <w:rsid w:val="00257918"/>
    <w:pPr>
      <w:suppressLineNumbers w:val="0"/>
      <w:tabs>
        <w:tab w:val="clear" w:pos="720"/>
      </w:tabs>
    </w:pPr>
  </w:style>
  <w:style w:type="paragraph" w:customStyle="1" w:styleId="AmendHeading2">
    <w:name w:val="Amend. Heading 2"/>
    <w:basedOn w:val="Normal"/>
    <w:next w:val="Normal"/>
    <w:rsid w:val="00257918"/>
    <w:pPr>
      <w:suppressLineNumbers w:val="0"/>
    </w:pPr>
  </w:style>
  <w:style w:type="paragraph" w:customStyle="1" w:styleId="AmendHeading3">
    <w:name w:val="Amend. Heading 3"/>
    <w:basedOn w:val="Normal"/>
    <w:next w:val="Normal"/>
    <w:rsid w:val="00257918"/>
    <w:pPr>
      <w:suppressLineNumbers w:val="0"/>
      <w:tabs>
        <w:tab w:val="clear" w:pos="720"/>
      </w:tabs>
    </w:pPr>
  </w:style>
  <w:style w:type="paragraph" w:customStyle="1" w:styleId="AmendHeading4">
    <w:name w:val="Amend. Heading 4"/>
    <w:basedOn w:val="Normal"/>
    <w:next w:val="Normal"/>
    <w:rsid w:val="00257918"/>
    <w:pPr>
      <w:suppressLineNumbers w:val="0"/>
    </w:pPr>
  </w:style>
  <w:style w:type="paragraph" w:customStyle="1" w:styleId="AmendHeading5">
    <w:name w:val="Amend. Heading 5"/>
    <w:basedOn w:val="Normal"/>
    <w:next w:val="Normal"/>
    <w:rsid w:val="00257918"/>
    <w:pPr>
      <w:suppressLineNumbers w:val="0"/>
    </w:pPr>
  </w:style>
  <w:style w:type="paragraph" w:customStyle="1" w:styleId="BodyParagraph">
    <w:name w:val="Body Paragraph"/>
    <w:next w:val="Normal"/>
    <w:rsid w:val="0025791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5791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5791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5791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5791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5791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5791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5791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57918"/>
    <w:rPr>
      <w:caps w:val="0"/>
    </w:rPr>
  </w:style>
  <w:style w:type="paragraph" w:customStyle="1" w:styleId="Normal-Schedule">
    <w:name w:val="Normal - Schedule"/>
    <w:rsid w:val="0025791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5791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57918"/>
    <w:rPr>
      <w:rFonts w:ascii="Monotype Corsiva" w:hAnsi="Monotype Corsiva"/>
      <w:i/>
      <w:sz w:val="24"/>
    </w:rPr>
  </w:style>
  <w:style w:type="paragraph" w:customStyle="1" w:styleId="CopyDetails">
    <w:name w:val="Copy Details"/>
    <w:next w:val="Normal"/>
    <w:rsid w:val="0025791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5791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5791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57918"/>
  </w:style>
  <w:style w:type="paragraph" w:customStyle="1" w:styleId="Penalty">
    <w:name w:val="Penalty"/>
    <w:next w:val="Normal"/>
    <w:rsid w:val="0025791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5791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57918"/>
    <w:pPr>
      <w:framePr w:w="964" w:h="340" w:hSpace="284" w:wrap="around" w:vAnchor="text" w:hAnchor="page" w:xAlign="inside" w:y="1"/>
    </w:pPr>
    <w:rPr>
      <w:rFonts w:ascii="Arial" w:hAnsi="Arial"/>
      <w:b/>
      <w:spacing w:val="-10"/>
      <w:sz w:val="16"/>
    </w:rPr>
  </w:style>
  <w:style w:type="paragraph" w:styleId="TOC1">
    <w:name w:val="toc 1"/>
    <w:next w:val="Normal"/>
    <w:semiHidden/>
    <w:rsid w:val="0025791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5791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5791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5791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5791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5791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5791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57918"/>
    <w:pPr>
      <w:ind w:right="0"/>
    </w:pPr>
    <w:rPr>
      <w:b w:val="0"/>
      <w:caps/>
    </w:rPr>
  </w:style>
  <w:style w:type="paragraph" w:styleId="TOC9">
    <w:name w:val="toc 9"/>
    <w:basedOn w:val="Normal"/>
    <w:next w:val="Normal"/>
    <w:semiHidden/>
    <w:rsid w:val="00257918"/>
    <w:pPr>
      <w:tabs>
        <w:tab w:val="right" w:pos="6237"/>
      </w:tabs>
      <w:spacing w:before="0"/>
      <w:ind w:left="1922" w:right="284"/>
    </w:pPr>
    <w:rPr>
      <w:sz w:val="20"/>
    </w:rPr>
  </w:style>
  <w:style w:type="paragraph" w:customStyle="1" w:styleId="AmendHeading1s">
    <w:name w:val="Amend. Heading 1s"/>
    <w:basedOn w:val="Normal"/>
    <w:next w:val="Normal"/>
    <w:rsid w:val="00257918"/>
    <w:pPr>
      <w:suppressLineNumbers w:val="0"/>
      <w:tabs>
        <w:tab w:val="clear" w:pos="720"/>
      </w:tabs>
    </w:pPr>
    <w:rPr>
      <w:b/>
    </w:rPr>
  </w:style>
  <w:style w:type="paragraph" w:customStyle="1" w:styleId="AmendHeading6">
    <w:name w:val="Amend. Heading 6"/>
    <w:basedOn w:val="Normal"/>
    <w:next w:val="Normal"/>
    <w:rsid w:val="00257918"/>
    <w:pPr>
      <w:suppressLineNumbers w:val="0"/>
    </w:pPr>
  </w:style>
  <w:style w:type="paragraph" w:customStyle="1" w:styleId="AutoNumber">
    <w:name w:val="Auto Number"/>
    <w:rsid w:val="00257918"/>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5791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57918"/>
    <w:rPr>
      <w:vertAlign w:val="superscript"/>
    </w:rPr>
  </w:style>
  <w:style w:type="paragraph" w:styleId="EndnoteText">
    <w:name w:val="endnote text"/>
    <w:basedOn w:val="Normal"/>
    <w:semiHidden/>
    <w:rsid w:val="00257918"/>
    <w:pPr>
      <w:tabs>
        <w:tab w:val="left" w:pos="284"/>
      </w:tabs>
      <w:ind w:left="284" w:hanging="284"/>
    </w:pPr>
    <w:rPr>
      <w:sz w:val="20"/>
    </w:rPr>
  </w:style>
  <w:style w:type="paragraph" w:customStyle="1" w:styleId="DraftingNotes">
    <w:name w:val="Drafting Notes"/>
    <w:next w:val="Normal"/>
    <w:rsid w:val="0025791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57918"/>
    <w:pPr>
      <w:framePr w:w="6237" w:h="1423" w:hRule="exact" w:hSpace="181" w:wrap="around" w:vAnchor="page" w:hAnchor="margin" w:xAlign="center" w:y="1192" w:anchorLock="1"/>
      <w:spacing w:before="0"/>
      <w:jc w:val="center"/>
    </w:pPr>
    <w:rPr>
      <w:i/>
    </w:rPr>
  </w:style>
  <w:style w:type="paragraph" w:customStyle="1" w:styleId="EndnoteBody">
    <w:name w:val="Endnote Body"/>
    <w:rsid w:val="0025791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5791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57918"/>
    <w:pPr>
      <w:spacing w:after="120"/>
      <w:jc w:val="center"/>
    </w:pPr>
  </w:style>
  <w:style w:type="paragraph" w:styleId="MacroText">
    <w:name w:val="macro"/>
    <w:semiHidden/>
    <w:rsid w:val="002579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579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579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579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579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579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5791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5791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5791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5791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5791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5791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5791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5791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579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579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57918"/>
    <w:pPr>
      <w:suppressLineNumbers w:val="0"/>
      <w:tabs>
        <w:tab w:val="clear" w:pos="720"/>
      </w:tabs>
    </w:pPr>
    <w:rPr>
      <w:b/>
    </w:rPr>
  </w:style>
  <w:style w:type="paragraph" w:customStyle="1" w:styleId="DraftHeading2">
    <w:name w:val="Draft Heading 2"/>
    <w:basedOn w:val="Normal"/>
    <w:next w:val="Normal"/>
    <w:rsid w:val="00257918"/>
    <w:pPr>
      <w:suppressLineNumbers w:val="0"/>
    </w:pPr>
  </w:style>
  <w:style w:type="paragraph" w:customStyle="1" w:styleId="DraftHeading3">
    <w:name w:val="Draft Heading 3"/>
    <w:basedOn w:val="Normal"/>
    <w:next w:val="Normal"/>
    <w:rsid w:val="00257918"/>
    <w:pPr>
      <w:suppressLineNumbers w:val="0"/>
    </w:pPr>
  </w:style>
  <w:style w:type="paragraph" w:customStyle="1" w:styleId="DraftHeading4">
    <w:name w:val="Draft Heading 4"/>
    <w:basedOn w:val="Normal"/>
    <w:next w:val="Normal"/>
    <w:rsid w:val="00257918"/>
    <w:pPr>
      <w:suppressLineNumbers w:val="0"/>
    </w:pPr>
  </w:style>
  <w:style w:type="paragraph" w:customStyle="1" w:styleId="DraftHeading5">
    <w:name w:val="Draft Heading 5"/>
    <w:basedOn w:val="Normal"/>
    <w:next w:val="Normal"/>
    <w:rsid w:val="00257918"/>
    <w:pPr>
      <w:suppressLineNumbers w:val="0"/>
    </w:pPr>
  </w:style>
  <w:style w:type="paragraph" w:customStyle="1" w:styleId="DraftPenalty1">
    <w:name w:val="Draft Penalty 1"/>
    <w:basedOn w:val="Penalty"/>
    <w:next w:val="Normal"/>
    <w:rsid w:val="00257918"/>
    <w:pPr>
      <w:tabs>
        <w:tab w:val="clear" w:pos="3912"/>
        <w:tab w:val="clear" w:pos="4423"/>
        <w:tab w:val="left" w:pos="851"/>
      </w:tabs>
      <w:ind w:left="1872"/>
    </w:pPr>
  </w:style>
  <w:style w:type="paragraph" w:customStyle="1" w:styleId="DraftPenalty2">
    <w:name w:val="Draft Penalty 2"/>
    <w:basedOn w:val="Penalty"/>
    <w:next w:val="Normal"/>
    <w:rsid w:val="00257918"/>
    <w:pPr>
      <w:tabs>
        <w:tab w:val="clear" w:pos="3912"/>
        <w:tab w:val="clear" w:pos="4423"/>
        <w:tab w:val="left" w:pos="851"/>
      </w:tabs>
      <w:ind w:left="2382"/>
    </w:pPr>
  </w:style>
  <w:style w:type="paragraph" w:customStyle="1" w:styleId="DraftPenalty3">
    <w:name w:val="Draft Penalty 3"/>
    <w:basedOn w:val="Penalty"/>
    <w:next w:val="Normal"/>
    <w:rsid w:val="00257918"/>
    <w:pPr>
      <w:tabs>
        <w:tab w:val="clear" w:pos="3912"/>
        <w:tab w:val="clear" w:pos="4423"/>
        <w:tab w:val="left" w:pos="851"/>
      </w:tabs>
    </w:pPr>
  </w:style>
  <w:style w:type="paragraph" w:customStyle="1" w:styleId="DraftPenalty4">
    <w:name w:val="Draft Penalty 4"/>
    <w:basedOn w:val="Penalty"/>
    <w:next w:val="Normal"/>
    <w:rsid w:val="00257918"/>
    <w:pPr>
      <w:tabs>
        <w:tab w:val="clear" w:pos="3912"/>
        <w:tab w:val="clear" w:pos="4423"/>
        <w:tab w:val="left" w:pos="851"/>
      </w:tabs>
      <w:ind w:left="3402"/>
    </w:pPr>
  </w:style>
  <w:style w:type="paragraph" w:customStyle="1" w:styleId="DraftPenalty5">
    <w:name w:val="Draft Penalty 5"/>
    <w:basedOn w:val="Penalty"/>
    <w:next w:val="Normal"/>
    <w:rsid w:val="00257918"/>
    <w:pPr>
      <w:tabs>
        <w:tab w:val="clear" w:pos="3912"/>
        <w:tab w:val="clear" w:pos="4423"/>
        <w:tab w:val="left" w:pos="851"/>
      </w:tabs>
      <w:ind w:left="3913"/>
    </w:pPr>
  </w:style>
  <w:style w:type="paragraph" w:customStyle="1" w:styleId="ScheduleDefinition1">
    <w:name w:val="Schedule Definition 1"/>
    <w:next w:val="Normal"/>
    <w:rsid w:val="002579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579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579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579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579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57918"/>
    <w:pPr>
      <w:spacing w:before="240" w:after="120"/>
      <w:jc w:val="center"/>
    </w:pPr>
    <w:rPr>
      <w:b/>
      <w:caps/>
      <w:sz w:val="20"/>
    </w:rPr>
  </w:style>
  <w:style w:type="paragraph" w:customStyle="1" w:styleId="ScheduleHeading1">
    <w:name w:val="Schedule Heading 1"/>
    <w:basedOn w:val="Normal"/>
    <w:next w:val="Normal"/>
    <w:rsid w:val="00257918"/>
    <w:pPr>
      <w:suppressLineNumbers w:val="0"/>
      <w:tabs>
        <w:tab w:val="clear" w:pos="720"/>
      </w:tabs>
    </w:pPr>
    <w:rPr>
      <w:b/>
      <w:sz w:val="20"/>
    </w:rPr>
  </w:style>
  <w:style w:type="paragraph" w:customStyle="1" w:styleId="ScheduleHeading2">
    <w:name w:val="Schedule Heading 2"/>
    <w:basedOn w:val="Normal"/>
    <w:next w:val="Normal"/>
    <w:rsid w:val="00257918"/>
    <w:pPr>
      <w:suppressLineNumbers w:val="0"/>
      <w:tabs>
        <w:tab w:val="clear" w:pos="720"/>
      </w:tabs>
    </w:pPr>
    <w:rPr>
      <w:sz w:val="20"/>
    </w:rPr>
  </w:style>
  <w:style w:type="paragraph" w:customStyle="1" w:styleId="ScheduleHeading3">
    <w:name w:val="Schedule Heading 3"/>
    <w:basedOn w:val="Normal"/>
    <w:next w:val="Normal"/>
    <w:rsid w:val="00257918"/>
    <w:pPr>
      <w:suppressLineNumbers w:val="0"/>
      <w:tabs>
        <w:tab w:val="clear" w:pos="720"/>
      </w:tabs>
    </w:pPr>
    <w:rPr>
      <w:sz w:val="20"/>
    </w:rPr>
  </w:style>
  <w:style w:type="paragraph" w:customStyle="1" w:styleId="ScheduleHeading4">
    <w:name w:val="Schedule Heading 4"/>
    <w:basedOn w:val="Normal"/>
    <w:next w:val="Normal"/>
    <w:rsid w:val="00257918"/>
    <w:pPr>
      <w:suppressLineNumbers w:val="0"/>
      <w:tabs>
        <w:tab w:val="clear" w:pos="720"/>
      </w:tabs>
    </w:pPr>
    <w:rPr>
      <w:sz w:val="20"/>
    </w:rPr>
  </w:style>
  <w:style w:type="paragraph" w:customStyle="1" w:styleId="ScheduleHeading5">
    <w:name w:val="Schedule Heading 5"/>
    <w:basedOn w:val="Normal"/>
    <w:next w:val="Normal"/>
    <w:rsid w:val="00257918"/>
    <w:pPr>
      <w:suppressLineNumbers w:val="0"/>
      <w:tabs>
        <w:tab w:val="clear" w:pos="720"/>
      </w:tabs>
    </w:pPr>
    <w:rPr>
      <w:sz w:val="20"/>
    </w:rPr>
  </w:style>
  <w:style w:type="paragraph" w:customStyle="1" w:styleId="SchedulePenalty1">
    <w:name w:val="Schedule Penalty 1"/>
    <w:basedOn w:val="Normal"/>
    <w:next w:val="Normal"/>
    <w:rsid w:val="0025791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5791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5791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5791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5791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57918"/>
    <w:pPr>
      <w:ind w:left="1871"/>
    </w:pPr>
    <w:rPr>
      <w:sz w:val="20"/>
    </w:rPr>
  </w:style>
  <w:style w:type="paragraph" w:customStyle="1" w:styleId="ScheduleParagraphSub">
    <w:name w:val="Schedule Paragraph (Sub)"/>
    <w:basedOn w:val="Normal"/>
    <w:next w:val="Normal"/>
    <w:rsid w:val="00257918"/>
    <w:pPr>
      <w:ind w:left="2381"/>
    </w:pPr>
    <w:rPr>
      <w:sz w:val="20"/>
    </w:rPr>
  </w:style>
  <w:style w:type="paragraph" w:customStyle="1" w:styleId="ScheduleParagraphSub-Sub">
    <w:name w:val="Schedule Paragraph (Sub-Sub)"/>
    <w:basedOn w:val="Normal"/>
    <w:next w:val="Normal"/>
    <w:rsid w:val="00257918"/>
    <w:pPr>
      <w:ind w:left="2892"/>
    </w:pPr>
    <w:rPr>
      <w:sz w:val="20"/>
    </w:rPr>
  </w:style>
  <w:style w:type="paragraph" w:customStyle="1" w:styleId="ScheduleSection">
    <w:name w:val="Schedule Section"/>
    <w:basedOn w:val="Normal"/>
    <w:next w:val="Normal"/>
    <w:rsid w:val="00257918"/>
    <w:pPr>
      <w:ind w:left="851"/>
    </w:pPr>
    <w:rPr>
      <w:b/>
      <w:i/>
      <w:sz w:val="20"/>
    </w:rPr>
  </w:style>
  <w:style w:type="paragraph" w:customStyle="1" w:styleId="ScheduleSectionSub">
    <w:name w:val="Schedule Section (Sub)"/>
    <w:basedOn w:val="Normal"/>
    <w:next w:val="Normal"/>
    <w:rsid w:val="00257918"/>
    <w:pPr>
      <w:ind w:left="1361"/>
    </w:pPr>
    <w:rPr>
      <w:sz w:val="20"/>
    </w:rPr>
  </w:style>
  <w:style w:type="paragraph" w:customStyle="1" w:styleId="ChapterHeading">
    <w:name w:val="Chapter Heading"/>
    <w:basedOn w:val="Normal"/>
    <w:next w:val="Normal"/>
    <w:rsid w:val="00257918"/>
    <w:pPr>
      <w:spacing w:before="240" w:after="120"/>
      <w:jc w:val="center"/>
    </w:pPr>
    <w:rPr>
      <w:b/>
      <w:caps/>
      <w:sz w:val="26"/>
    </w:rPr>
  </w:style>
  <w:style w:type="paragraph" w:customStyle="1" w:styleId="AmndChptr">
    <w:name w:val="Amnd Chptr"/>
    <w:basedOn w:val="Normal"/>
    <w:next w:val="Normal"/>
    <w:rsid w:val="00257918"/>
    <w:pPr>
      <w:spacing w:before="240" w:after="120"/>
      <w:ind w:left="1361"/>
      <w:jc w:val="center"/>
    </w:pPr>
    <w:rPr>
      <w:b/>
      <w:caps/>
      <w:sz w:val="26"/>
    </w:rPr>
  </w:style>
  <w:style w:type="paragraph" w:customStyle="1" w:styleId="Amendment">
    <w:name w:val="Amendment"/>
    <w:next w:val="Normal"/>
    <w:rsid w:val="00257918"/>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257918"/>
    <w:pPr>
      <w:spacing w:after="200"/>
      <w:ind w:left="720"/>
    </w:pPr>
  </w:style>
  <w:style w:type="paragraph" w:customStyle="1" w:styleId="NewFormHeading">
    <w:name w:val="New Form Heading"/>
    <w:next w:val="Normal"/>
    <w:autoRedefine/>
    <w:qFormat/>
    <w:rsid w:val="00257918"/>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AD7744"/>
    <w:pPr>
      <w:spacing w:before="240"/>
    </w:pPr>
    <w:rPr>
      <w:sz w:val="24"/>
      <w:lang w:eastAsia="en-US"/>
    </w:rPr>
  </w:style>
  <w:style w:type="character" w:customStyle="1" w:styleId="ListParagraphChar">
    <w:name w:val="List Paragraph Char"/>
    <w:basedOn w:val="DefaultParagraphFont"/>
    <w:link w:val="ListParagraph"/>
    <w:uiPriority w:val="34"/>
    <w:rsid w:val="00AD7744"/>
    <w:rPr>
      <w:sz w:val="24"/>
      <w:lang w:eastAsia="en-US"/>
    </w:rPr>
  </w:style>
  <w:style w:type="character" w:customStyle="1" w:styleId="SnglAmendmentChar">
    <w:name w:val="SnglAmendment Char"/>
    <w:basedOn w:val="ListParagraphChar"/>
    <w:link w:val="SnglAmendment"/>
    <w:rsid w:val="00AD7744"/>
    <w:rPr>
      <w:sz w:val="24"/>
      <w:lang w:eastAsia="en-US"/>
    </w:rPr>
  </w:style>
  <w:style w:type="paragraph" w:customStyle="1" w:styleId="DraftSectionNote">
    <w:name w:val="Draft Section Note"/>
    <w:next w:val="Normal"/>
    <w:link w:val="DraftSectionNoteChar"/>
    <w:rsid w:val="00362ED3"/>
    <w:pPr>
      <w:spacing w:before="120"/>
      <w:ind w:left="850"/>
    </w:pPr>
    <w:rPr>
      <w:lang w:eastAsia="en-US"/>
    </w:rPr>
  </w:style>
  <w:style w:type="character" w:customStyle="1" w:styleId="DraftSectionNoteChar">
    <w:name w:val="Draft Section Note Char"/>
    <w:basedOn w:val="DefaultParagraphFont"/>
    <w:link w:val="DraftSectionNote"/>
    <w:rsid w:val="00362E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595</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Medical Treatment Planning and Decisions Bill 2016</vt:lpstr>
    </vt:vector>
  </TitlesOfParts>
  <Manager>Information Systems</Manager>
  <Company>OCPC, Victoria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Treatment Planning and Decisions Bill 2016</dc:title>
  <dc:subject>OCPC Word Template Development</dc:subject>
  <dc:creator>27</dc:creator>
  <cp:keywords>Formats, House Amendments</cp:keywords>
  <dc:description>OCPC-VIC, Word 2000 VBA, Release 2</dc:description>
  <cp:lastModifiedBy>Vivienne Bannan</cp:lastModifiedBy>
  <cp:revision>2</cp:revision>
  <cp:lastPrinted>2016-11-21T23:33:00Z</cp:lastPrinted>
  <dcterms:created xsi:type="dcterms:W3CDTF">2016-11-22T09:57:00Z</dcterms:created>
  <dcterms:modified xsi:type="dcterms:W3CDTF">2016-11-22T09:57:00Z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220952</vt:i4>
  </property>
  <property fmtid="{D5CDD505-2E9C-101B-9397-08002B2CF9AE}" pid="3" name="DocSubFolderNumber">
    <vt:lpwstr>S15/4283</vt:lpwstr>
  </property>
</Properties>
</file>