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C5083">
        <w:rPr>
          <w:b/>
          <w:sz w:val="28"/>
        </w:rPr>
        <w:t>004</w:t>
      </w:r>
    </w:p>
    <w:p w:rsidR="00912D15" w:rsidRDefault="00FC5083">
      <w:pPr>
        <w:spacing w:before="0" w:after="120"/>
        <w:jc w:val="center"/>
        <w:rPr>
          <w:b/>
          <w:sz w:val="32"/>
        </w:rPr>
      </w:pPr>
      <w:r w:rsidRPr="00FC5083">
        <w:rPr>
          <w:b/>
          <w:sz w:val="32"/>
        </w:rPr>
        <w:t>Pollution of Waters by Oil and Nox</w:t>
      </w:r>
      <w:r>
        <w:rPr>
          <w:b/>
          <w:sz w:val="32"/>
        </w:rPr>
        <w:t>ious Substances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C5083">
        <w:rPr>
          <w:b/>
        </w:rPr>
        <w:t>11/2002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C5083">
        <w:t>17 February 2012</w:t>
      </w:r>
    </w:p>
    <w:p w:rsidR="004D405B" w:rsidRDefault="004D405B"/>
    <w:p w:rsidR="00FC5083" w:rsidRPr="00674F28" w:rsidRDefault="00674F28" w:rsidP="00FC5083">
      <w:pPr>
        <w:spacing w:before="0" w:after="120"/>
        <w:jc w:val="center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C5083">
        <w:rPr>
          <w:b/>
        </w:rPr>
        <w:t>17 February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FC5083">
        <w:rPr>
          <w:b/>
        </w:rPr>
        <w:t>regulation 4</w:t>
      </w:r>
      <w:r w:rsidR="00FC5083" w:rsidRPr="00674F28">
        <w:rPr>
          <w:b/>
        </w:rPr>
        <w:t xml:space="preserve"> of the </w:t>
      </w:r>
      <w:r w:rsidR="00FC5083" w:rsidRPr="00FC5083">
        <w:rPr>
          <w:b/>
        </w:rPr>
        <w:t>Pollution of Waters by Oil and Noxious Substances Regulations 20</w:t>
      </w:r>
      <w:r w:rsidR="00FC5083">
        <w:rPr>
          <w:b/>
        </w:rPr>
        <w:t>12, S.R. No. 7/2012.</w:t>
      </w:r>
    </w:p>
    <w:p w:rsidR="009466F8" w:rsidRDefault="009466F8" w:rsidP="00FC5083">
      <w:pPr>
        <w:pStyle w:val="BodySection"/>
        <w:tabs>
          <w:tab w:val="left" w:pos="5529"/>
        </w:tabs>
        <w:ind w:left="1360" w:right="567"/>
      </w:pP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083" w:rsidRDefault="00FC5083">
      <w:pPr>
        <w:rPr>
          <w:sz w:val="4"/>
        </w:rPr>
      </w:pPr>
    </w:p>
  </w:endnote>
  <w:endnote w:type="continuationSeparator" w:id="0">
    <w:p w:rsidR="00FC5083" w:rsidRDefault="00FC50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734C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8402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083" w:rsidRDefault="00FC5083">
      <w:r>
        <w:separator/>
      </w:r>
    </w:p>
  </w:footnote>
  <w:footnote w:type="continuationSeparator" w:id="0">
    <w:p w:rsidR="00FC5083" w:rsidRDefault="00FC5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C672F"/>
    <w:rsid w:val="00006416"/>
    <w:rsid w:val="00121DD7"/>
    <w:rsid w:val="001459B5"/>
    <w:rsid w:val="00161CCC"/>
    <w:rsid w:val="0016506A"/>
    <w:rsid w:val="00260A3F"/>
    <w:rsid w:val="002E0BE4"/>
    <w:rsid w:val="0032246C"/>
    <w:rsid w:val="003734C6"/>
    <w:rsid w:val="0038463B"/>
    <w:rsid w:val="003D03C5"/>
    <w:rsid w:val="003E629A"/>
    <w:rsid w:val="004B788D"/>
    <w:rsid w:val="004C4C57"/>
    <w:rsid w:val="004D405B"/>
    <w:rsid w:val="00513AB0"/>
    <w:rsid w:val="00534DBD"/>
    <w:rsid w:val="0059225C"/>
    <w:rsid w:val="00662326"/>
    <w:rsid w:val="00674F28"/>
    <w:rsid w:val="00855283"/>
    <w:rsid w:val="00885432"/>
    <w:rsid w:val="00912D15"/>
    <w:rsid w:val="009466F8"/>
    <w:rsid w:val="00971B83"/>
    <w:rsid w:val="009B6EE2"/>
    <w:rsid w:val="00A1139B"/>
    <w:rsid w:val="00A137F5"/>
    <w:rsid w:val="00AC672F"/>
    <w:rsid w:val="00AD0BD9"/>
    <w:rsid w:val="00AE2878"/>
    <w:rsid w:val="00AF2861"/>
    <w:rsid w:val="00C84024"/>
    <w:rsid w:val="00CB5FB7"/>
    <w:rsid w:val="00DB5D71"/>
    <w:rsid w:val="00E75605"/>
    <w:rsid w:val="00E774F0"/>
    <w:rsid w:val="00E94E93"/>
    <w:rsid w:val="00F33975"/>
    <w:rsid w:val="00F61C61"/>
    <w:rsid w:val="00F7468B"/>
    <w:rsid w:val="00FC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9D5F-D032-4B96-86F3-B9A5B65E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242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2012-02-16T23:52:00Z</dcterms:created>
  <dcterms:modified xsi:type="dcterms:W3CDTF">2012-02-17T00:24:00Z</dcterms:modified>
  <cp:category>LIS</cp:category>
</cp:coreProperties>
</file>