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F0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A1DF0" w:rsidRDefault="00FA1DF0">
      <w:pPr>
        <w:rPr>
          <w:b/>
          <w:sz w:val="24"/>
        </w:rPr>
      </w:pPr>
    </w:p>
    <w:p w:rsidR="00FA1DF0" w:rsidRDefault="00FA1DF0">
      <w:pPr>
        <w:rPr>
          <w:b/>
          <w:sz w:val="24"/>
        </w:rPr>
      </w:pPr>
    </w:p>
    <w:p w:rsidR="00FA1DF0" w:rsidRDefault="00041EA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Residential Tenancies Regulations 2008</w:t>
      </w:r>
    </w:p>
    <w:bookmarkEnd w:id="0"/>
    <w:p w:rsidR="00FA1DF0" w:rsidRDefault="00FA1DF0">
      <w:pPr>
        <w:tabs>
          <w:tab w:val="left" w:pos="2835"/>
          <w:tab w:val="right" w:pos="3060"/>
        </w:tabs>
        <w:rPr>
          <w:b/>
          <w:sz w:val="24"/>
        </w:rPr>
      </w:pPr>
    </w:p>
    <w:p w:rsidR="00FA1DF0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041EA3">
        <w:rPr>
          <w:b/>
          <w:sz w:val="24"/>
        </w:rPr>
        <w:t>Correction</w:t>
      </w:r>
    </w:p>
    <w:bookmarkEnd w:id="1"/>
    <w:p w:rsidR="00FA1DF0" w:rsidRDefault="00FA1DF0">
      <w:pPr>
        <w:tabs>
          <w:tab w:val="left" w:pos="2835"/>
          <w:tab w:val="right" w:pos="3060"/>
        </w:tabs>
        <w:rPr>
          <w:b/>
          <w:sz w:val="24"/>
        </w:rPr>
      </w:pPr>
    </w:p>
    <w:p w:rsidR="00FA1DF0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41EA3">
        <w:rPr>
          <w:b/>
          <w:sz w:val="24"/>
        </w:rPr>
        <w:t>00</w:t>
      </w:r>
      <w:r w:rsidR="00F63458">
        <w:rPr>
          <w:b/>
          <w:sz w:val="24"/>
        </w:rPr>
        <w:t>7</w:t>
      </w:r>
    </w:p>
    <w:bookmarkEnd w:id="2"/>
    <w:p w:rsidR="00FA1DF0" w:rsidRDefault="00FA1DF0">
      <w:pPr>
        <w:pBdr>
          <w:bottom w:val="single" w:sz="6" w:space="1" w:color="auto"/>
        </w:pBdr>
        <w:rPr>
          <w:sz w:val="24"/>
        </w:rPr>
      </w:pPr>
    </w:p>
    <w:p w:rsidR="00FA1DF0" w:rsidRDefault="00FA1DF0">
      <w:pPr>
        <w:rPr>
          <w:sz w:val="24"/>
        </w:rPr>
      </w:pPr>
    </w:p>
    <w:p w:rsidR="00BE7499" w:rsidRDefault="003E0106">
      <w:pPr>
        <w:rPr>
          <w:sz w:val="24"/>
        </w:rPr>
      </w:pPr>
      <w:r>
        <w:rPr>
          <w:sz w:val="24"/>
        </w:rPr>
        <w:t>This</w:t>
      </w:r>
      <w:r w:rsidR="00BE7499">
        <w:rPr>
          <w:sz w:val="24"/>
        </w:rPr>
        <w:t xml:space="preserve"> </w:t>
      </w:r>
      <w:r w:rsidR="00041EA3">
        <w:rPr>
          <w:sz w:val="24"/>
        </w:rPr>
        <w:t xml:space="preserve">version of </w:t>
      </w:r>
      <w:r>
        <w:rPr>
          <w:sz w:val="24"/>
        </w:rPr>
        <w:t>the Residential Tenancies Regulations 2008</w:t>
      </w:r>
      <w:r w:rsidR="00041EA3">
        <w:rPr>
          <w:sz w:val="24"/>
        </w:rPr>
        <w:t xml:space="preserve"> </w:t>
      </w:r>
      <w:r w:rsidR="00BE7499">
        <w:rPr>
          <w:sz w:val="24"/>
        </w:rPr>
        <w:t>was lodged to</w:t>
      </w:r>
      <w:r>
        <w:rPr>
          <w:sz w:val="24"/>
        </w:rPr>
        <w:t xml:space="preserve"> correct the regulation </w:t>
      </w:r>
      <w:r w:rsidR="00567BE6">
        <w:rPr>
          <w:sz w:val="24"/>
        </w:rPr>
        <w:t xml:space="preserve">reference numbers in version 006 dated 1 January 2012.  Please see </w:t>
      </w:r>
      <w:r>
        <w:rPr>
          <w:sz w:val="24"/>
        </w:rPr>
        <w:t>the correction notice for version 006.</w:t>
      </w:r>
    </w:p>
    <w:p w:rsidR="00BE7499" w:rsidRDefault="00BE7499">
      <w:pPr>
        <w:rPr>
          <w:sz w:val="24"/>
        </w:rPr>
      </w:pPr>
    </w:p>
    <w:p w:rsidR="00041EA3" w:rsidRDefault="003E0106" w:rsidP="003E0106">
      <w:pPr>
        <w:rPr>
          <w:sz w:val="24"/>
        </w:rPr>
      </w:pPr>
      <w:r>
        <w:rPr>
          <w:sz w:val="24"/>
        </w:rPr>
        <w:t xml:space="preserve">The regulation </w:t>
      </w:r>
      <w:r w:rsidR="00567BE6">
        <w:rPr>
          <w:sz w:val="24"/>
        </w:rPr>
        <w:t xml:space="preserve">reference </w:t>
      </w:r>
      <w:r>
        <w:rPr>
          <w:sz w:val="24"/>
        </w:rPr>
        <w:t>numbering was corrected on 11 May 2012 and the Regulations were relodged as an authorised version.</w:t>
      </w:r>
    </w:p>
    <w:p w:rsidR="00041EA3" w:rsidRDefault="00041EA3">
      <w:pPr>
        <w:rPr>
          <w:sz w:val="24"/>
        </w:rPr>
      </w:pPr>
    </w:p>
    <w:sectPr w:rsidR="00041EA3" w:rsidSect="00FA1DF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041EA3"/>
    <w:rsid w:val="000325BD"/>
    <w:rsid w:val="00041EA3"/>
    <w:rsid w:val="000E7DCF"/>
    <w:rsid w:val="00244751"/>
    <w:rsid w:val="00246A2A"/>
    <w:rsid w:val="003E0106"/>
    <w:rsid w:val="00567BE6"/>
    <w:rsid w:val="009259E7"/>
    <w:rsid w:val="00B90BAE"/>
    <w:rsid w:val="00BE7499"/>
    <w:rsid w:val="00DB193A"/>
    <w:rsid w:val="00DE6C40"/>
    <w:rsid w:val="00DF4CFE"/>
    <w:rsid w:val="00F63458"/>
    <w:rsid w:val="00FA1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DF0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1E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2012-05-11T04:44:00Z</cp:lastPrinted>
  <dcterms:created xsi:type="dcterms:W3CDTF">2012-05-11T04:59:00Z</dcterms:created>
  <dcterms:modified xsi:type="dcterms:W3CDTF">2012-05-11T04:59:00Z</dcterms:modified>
</cp:coreProperties>
</file>