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84655" w:rsidRPr="00F84655">
        <w:rPr>
          <w:b/>
          <w:sz w:val="24"/>
          <w:szCs w:val="24"/>
        </w:rPr>
        <w:t>Cabrini Private Hospital (Guarantees) Act 1970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F84655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84655"/>
    <w:rsid w:val="000A2CBC"/>
    <w:rsid w:val="000E7DCF"/>
    <w:rsid w:val="001C3D3C"/>
    <w:rsid w:val="002D63CF"/>
    <w:rsid w:val="003070D3"/>
    <w:rsid w:val="00806D20"/>
    <w:rsid w:val="00930D37"/>
    <w:rsid w:val="00CB417A"/>
    <w:rsid w:val="00E214DC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2019-05-21T02:10:00Z</dcterms:created>
  <dcterms:modified xsi:type="dcterms:W3CDTF">2019-05-21T02:10:00Z</dcterms:modified>
</cp:coreProperties>
</file>