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5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A7355" w:rsidRDefault="008A7355">
      <w:pPr>
        <w:rPr>
          <w:b/>
          <w:sz w:val="24"/>
        </w:rPr>
      </w:pPr>
    </w:p>
    <w:p w:rsidR="008A7355" w:rsidRDefault="008A7355">
      <w:pPr>
        <w:rPr>
          <w:b/>
          <w:sz w:val="24"/>
        </w:rPr>
      </w:pPr>
    </w:p>
    <w:p w:rsidR="008A7355" w:rsidRDefault="00C23E1A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Gambling Regulation Regulations 2005</w:t>
      </w:r>
    </w:p>
    <w:bookmarkEnd w:id="0"/>
    <w:p w:rsidR="008A7355" w:rsidRDefault="008A7355">
      <w:pPr>
        <w:tabs>
          <w:tab w:val="left" w:pos="2835"/>
          <w:tab w:val="right" w:pos="3060"/>
        </w:tabs>
        <w:rPr>
          <w:b/>
          <w:sz w:val="24"/>
        </w:rPr>
      </w:pPr>
    </w:p>
    <w:p w:rsidR="008A735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23E1A">
        <w:rPr>
          <w:b/>
          <w:sz w:val="24"/>
        </w:rPr>
        <w:t>Correction</w:t>
      </w:r>
    </w:p>
    <w:bookmarkEnd w:id="1"/>
    <w:p w:rsidR="008A7355" w:rsidRDefault="008A7355">
      <w:pPr>
        <w:tabs>
          <w:tab w:val="left" w:pos="2835"/>
          <w:tab w:val="right" w:pos="3060"/>
        </w:tabs>
        <w:rPr>
          <w:b/>
          <w:sz w:val="24"/>
        </w:rPr>
      </w:pPr>
    </w:p>
    <w:p w:rsidR="008A735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23E1A">
        <w:rPr>
          <w:b/>
          <w:sz w:val="24"/>
        </w:rPr>
        <w:t>004</w:t>
      </w:r>
    </w:p>
    <w:bookmarkEnd w:id="2"/>
    <w:p w:rsidR="008A7355" w:rsidRDefault="008A7355">
      <w:pPr>
        <w:pBdr>
          <w:bottom w:val="single" w:sz="6" w:space="1" w:color="auto"/>
        </w:pBdr>
        <w:rPr>
          <w:sz w:val="24"/>
        </w:rPr>
      </w:pPr>
    </w:p>
    <w:p w:rsidR="008A7355" w:rsidRDefault="008A7355">
      <w:pPr>
        <w:rPr>
          <w:sz w:val="24"/>
        </w:rPr>
      </w:pPr>
    </w:p>
    <w:p w:rsidR="008A7355" w:rsidRDefault="00C23E1A">
      <w:pPr>
        <w:rPr>
          <w:sz w:val="24"/>
        </w:rPr>
      </w:pPr>
      <w:r>
        <w:rPr>
          <w:sz w:val="24"/>
        </w:rPr>
        <w:t>In regulation 72(c) for "permit holder" substitute "community or charitable organisation".</w:t>
      </w:r>
    </w:p>
    <w:sectPr w:rsidR="008A7355" w:rsidSect="008A735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C23E1A"/>
    <w:rsid w:val="000E7DCF"/>
    <w:rsid w:val="008A7355"/>
    <w:rsid w:val="00C23E1A"/>
    <w:rsid w:val="00C90085"/>
    <w:rsid w:val="00D4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5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192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2011-10-24T03:35:00Z</cp:lastPrinted>
  <dcterms:created xsi:type="dcterms:W3CDTF">2011-11-02T03:01:00Z</dcterms:created>
  <dcterms:modified xsi:type="dcterms:W3CDTF">2011-11-02T03:01:00Z</dcterms:modified>
</cp:coreProperties>
</file>