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251C9E">
        <w:rPr>
          <w:b/>
          <w:sz w:val="28"/>
        </w:rPr>
        <w:t>003</w:t>
      </w:r>
    </w:p>
    <w:p w:rsidR="00912D15" w:rsidRDefault="00251C9E">
      <w:pPr>
        <w:spacing w:before="0" w:after="120"/>
        <w:jc w:val="center"/>
        <w:rPr>
          <w:b/>
          <w:sz w:val="32"/>
        </w:rPr>
      </w:pPr>
      <w:r w:rsidRPr="00251C9E">
        <w:rPr>
          <w:b/>
          <w:sz w:val="32"/>
        </w:rPr>
        <w:t>Borrowing and Investment Powers (Stock, Bonds and Debentures) Regulations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251C9E">
        <w:rPr>
          <w:b/>
        </w:rPr>
        <w:t>101/2007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251C9E">
        <w:t>17 September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251C9E">
        <w:rPr>
          <w:b/>
        </w:rPr>
        <w:t>17 September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251C9E">
        <w:rPr>
          <w:b/>
        </w:rPr>
        <w:t>5</w:t>
      </w:r>
      <w:r w:rsidRPr="00674F28">
        <w:rPr>
          <w:b/>
        </w:rPr>
        <w:t xml:space="preserve"> of </w:t>
      </w:r>
      <w:r w:rsidR="004D405B" w:rsidRPr="00674F28">
        <w:rPr>
          <w:b/>
        </w:rPr>
        <w:t>the</w:t>
      </w:r>
      <w:r w:rsidR="00251C9E">
        <w:rPr>
          <w:b/>
        </w:rPr>
        <w:t> </w:t>
      </w:r>
      <w:r w:rsidR="00251C9E" w:rsidRPr="00251C9E">
        <w:rPr>
          <w:b/>
        </w:rPr>
        <w:t>Borrowing and Investment Powers (Stock, Bonds and Debentures) Regulations 20</w:t>
      </w:r>
      <w:r w:rsidR="00251C9E">
        <w:rPr>
          <w:b/>
        </w:rPr>
        <w:t>1</w:t>
      </w:r>
      <w:r w:rsidR="00251C9E" w:rsidRPr="00251C9E">
        <w:rPr>
          <w:b/>
        </w:rPr>
        <w:t>7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251C9E">
        <w:rPr>
          <w:b/>
        </w:rPr>
        <w:t>95/2017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C9E" w:rsidRDefault="00251C9E">
      <w:pPr>
        <w:rPr>
          <w:sz w:val="4"/>
        </w:rPr>
      </w:pPr>
    </w:p>
  </w:endnote>
  <w:endnote w:type="continuationSeparator" w:id="0">
    <w:p w:rsidR="00251C9E" w:rsidRDefault="00251C9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4116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A50D9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C9E" w:rsidRDefault="00251C9E">
      <w:r>
        <w:separator/>
      </w:r>
    </w:p>
  </w:footnote>
  <w:footnote w:type="continuationSeparator" w:id="0">
    <w:p w:rsidR="00251C9E" w:rsidRDefault="00251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F41165"/>
    <w:rsid w:val="00006416"/>
    <w:rsid w:val="00046D9F"/>
    <w:rsid w:val="00121DD7"/>
    <w:rsid w:val="001459B5"/>
    <w:rsid w:val="00161CCC"/>
    <w:rsid w:val="0016506A"/>
    <w:rsid w:val="001E0BFA"/>
    <w:rsid w:val="00251C9E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508BA"/>
    <w:rsid w:val="00A50D98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4116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5E67-0BA1-4F4E-8E58-522EBDE5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270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2017-09-12T03:59:00Z</cp:lastPrinted>
  <dcterms:created xsi:type="dcterms:W3CDTF">2017-09-15T03:36:00Z</dcterms:created>
  <dcterms:modified xsi:type="dcterms:W3CDTF">2017-09-15T03:36:00Z</dcterms:modified>
  <cp:category>LIS</cp:category>
  <cp:contentStatus>Current</cp:contentStatus>
</cp:coreProperties>
</file>