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C40EE5">
        <w:rPr>
          <w:b/>
          <w:sz w:val="28"/>
        </w:rPr>
        <w:t>002</w:t>
      </w:r>
    </w:p>
    <w:p w:rsidR="00912D15" w:rsidRDefault="00C40EE5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Transfer of Land (Fees) Interim Regulations 2015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C40EE5">
        <w:rPr>
          <w:b/>
        </w:rPr>
        <w:t>104/2015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C40EE5">
        <w:t>1 July 2016</w:t>
      </w:r>
    </w:p>
    <w:p w:rsidR="004D405B" w:rsidRDefault="004D405B"/>
    <w:p w:rsidR="004D405B" w:rsidRPr="00674F28" w:rsidRDefault="00674F28" w:rsidP="00C40EE5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C40EE5">
        <w:rPr>
          <w:b/>
        </w:rPr>
        <w:br/>
        <w:t>1 July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C40EE5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C40EE5">
        <w:rPr>
          <w:b/>
        </w:rPr>
        <w:t>Transfer of Land (Fees) Regulations 2016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C40EE5">
        <w:rPr>
          <w:b/>
        </w:rPr>
        <w:t>29/2016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EE5" w:rsidRDefault="00C40EE5">
      <w:pPr>
        <w:rPr>
          <w:sz w:val="4"/>
        </w:rPr>
      </w:pPr>
    </w:p>
  </w:endnote>
  <w:endnote w:type="continuationSeparator" w:id="0">
    <w:p w:rsidR="00C40EE5" w:rsidRDefault="00C40EE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620342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DC11F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EE5" w:rsidRDefault="00C40EE5">
      <w:r>
        <w:separator/>
      </w:r>
    </w:p>
  </w:footnote>
  <w:footnote w:type="continuationSeparator" w:id="0">
    <w:p w:rsidR="00C40EE5" w:rsidRDefault="00C40E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620342"/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26498"/>
    <w:rsid w:val="0059225C"/>
    <w:rsid w:val="00620342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40EE5"/>
    <w:rsid w:val="00CB5FB7"/>
    <w:rsid w:val="00DB5D71"/>
    <w:rsid w:val="00DC11FF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E1384-1331-474B-BB84-FFCA7E47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201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2016-04-28T04:55:00Z</cp:lastPrinted>
  <dcterms:created xsi:type="dcterms:W3CDTF">2016-04-28T04:53:00Z</dcterms:created>
  <dcterms:modified xsi:type="dcterms:W3CDTF">2016-06-23T01:16:00Z</dcterms:modified>
  <cp:category>LIS</cp:category>
</cp:coreProperties>
</file>