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B02ED">
        <w:rPr>
          <w:b/>
          <w:sz w:val="28"/>
        </w:rPr>
        <w:t>004</w:t>
      </w:r>
    </w:p>
    <w:p w:rsidR="00912D15" w:rsidRDefault="00AB02E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Child Wellbeing and Safety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AB02ED">
        <w:rPr>
          <w:b/>
        </w:rPr>
        <w:t>102/2007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AB02ED">
        <w:t>1 July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AB02ED">
        <w:rPr>
          <w:b/>
        </w:rPr>
        <w:t>1 July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AB02ED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AB02ED">
        <w:rPr>
          <w:b/>
        </w:rPr>
        <w:t>Child Wellbeing and Safety Regulations 2017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C42F0E">
        <w:rPr>
          <w:b/>
        </w:rPr>
        <w:t>62</w:t>
      </w:r>
      <w:r w:rsidR="00AB02ED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2ED" w:rsidRDefault="00AB02ED">
      <w:pPr>
        <w:rPr>
          <w:sz w:val="4"/>
        </w:rPr>
      </w:pPr>
    </w:p>
  </w:endnote>
  <w:endnote w:type="continuationSeparator" w:id="0">
    <w:p w:rsidR="00AB02ED" w:rsidRDefault="00AB02E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75B91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C670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2ED" w:rsidRDefault="00AB02ED">
      <w:r>
        <w:separator/>
      </w:r>
    </w:p>
  </w:footnote>
  <w:footnote w:type="continuationSeparator" w:id="0">
    <w:p w:rsidR="00AB02ED" w:rsidRDefault="00AB0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A149E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75B91"/>
    <w:rsid w:val="007A149E"/>
    <w:rsid w:val="007C670C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B02ED"/>
    <w:rsid w:val="00AD0BD9"/>
    <w:rsid w:val="00AE2878"/>
    <w:rsid w:val="00AF2861"/>
    <w:rsid w:val="00B56339"/>
    <w:rsid w:val="00C42F0E"/>
    <w:rsid w:val="00CB5FB7"/>
    <w:rsid w:val="00D47339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44F8B-3286-4E9C-A5C0-F24A2644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199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2017-06-19T06:43:00Z</cp:lastPrinted>
  <dcterms:created xsi:type="dcterms:W3CDTF">2017-06-29T03:09:00Z</dcterms:created>
  <dcterms:modified xsi:type="dcterms:W3CDTF">2017-06-29T03:09:00Z</dcterms:modified>
  <cp:category>LIS</cp:category>
  <cp:contentStatus>Current</cp:contentStatus>
</cp:coreProperties>
</file>