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11D01" w14:textId="2E7E24F2" w:rsidR="00712B9B" w:rsidRDefault="00374A57">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2282737A" w14:textId="3F785E21" w:rsidR="00712B9B" w:rsidRDefault="00374A57" w:rsidP="00712B9B">
      <w:pPr>
        <w:tabs>
          <w:tab w:val="clear" w:pos="720"/>
        </w:tabs>
        <w:spacing w:after="240"/>
        <w:jc w:val="center"/>
        <w:rPr>
          <w:b/>
          <w:caps/>
        </w:rPr>
      </w:pPr>
      <w:bookmarkStart w:id="1" w:name="cpBillTitle"/>
      <w:bookmarkEnd w:id="0"/>
      <w:r>
        <w:rPr>
          <w:b/>
          <w:caps/>
        </w:rPr>
        <w:t>EQUAL OPPORTUNITY AMENDMENT (WORK FROM HOME) BILL 2026</w:t>
      </w:r>
    </w:p>
    <w:p w14:paraId="0194C712" w14:textId="4AD7FED3" w:rsidR="00712B9B" w:rsidRDefault="00374A57" w:rsidP="00374A57">
      <w:pPr>
        <w:tabs>
          <w:tab w:val="clear" w:pos="720"/>
        </w:tabs>
        <w:spacing w:after="240"/>
        <w:ind w:left="-2835" w:right="-2835"/>
        <w:jc w:val="center"/>
        <w:rPr>
          <w:b/>
          <w:i/>
          <w:caps/>
        </w:rPr>
      </w:pPr>
      <w:bookmarkStart w:id="2" w:name="cpDraftVersion"/>
      <w:bookmarkEnd w:id="1"/>
      <w:r>
        <w:rPr>
          <w:b/>
          <w:i/>
          <w:caps/>
        </w:rPr>
        <w:t xml:space="preserve"> </w:t>
      </w:r>
    </w:p>
    <w:p w14:paraId="43A5B669" w14:textId="67939BDF" w:rsidR="00712B9B" w:rsidRDefault="00374A57">
      <w:pPr>
        <w:tabs>
          <w:tab w:val="left" w:pos="3912"/>
          <w:tab w:val="left" w:pos="4423"/>
        </w:tabs>
        <w:jc w:val="center"/>
        <w:rPr>
          <w:u w:val="single"/>
        </w:rPr>
      </w:pPr>
      <w:bookmarkStart w:id="3" w:name="cpMinister"/>
      <w:bookmarkEnd w:id="2"/>
      <w:r>
        <w:rPr>
          <w:u w:val="single"/>
        </w:rPr>
        <w:t>(Amendments and New Clause to be proposed in Committee by JEFF BOURMAN)</w:t>
      </w:r>
    </w:p>
    <w:bookmarkEnd w:id="3"/>
    <w:p w14:paraId="4753AED1" w14:textId="77777777" w:rsidR="006961E4" w:rsidRDefault="006961E4">
      <w:pPr>
        <w:tabs>
          <w:tab w:val="left" w:pos="3912"/>
          <w:tab w:val="left" w:pos="4423"/>
        </w:tabs>
      </w:pPr>
    </w:p>
    <w:p w14:paraId="7066509B" w14:textId="5A493A27" w:rsidR="008416AE" w:rsidRDefault="0035513C" w:rsidP="0035513C">
      <w:pPr>
        <w:pStyle w:val="ListParagraph"/>
        <w:numPr>
          <w:ilvl w:val="0"/>
          <w:numId w:val="20"/>
        </w:numPr>
      </w:pPr>
      <w:bookmarkStart w:id="4" w:name="cpStart"/>
      <w:bookmarkEnd w:id="4"/>
      <w:r>
        <w:t xml:space="preserve">Clause </w:t>
      </w:r>
      <w:r w:rsidR="002438AE">
        <w:t>6, line 2</w:t>
      </w:r>
      <w:r w:rsidR="00A47037">
        <w:t>0</w:t>
      </w:r>
      <w:r w:rsidR="002438AE">
        <w:t xml:space="preserve">, </w:t>
      </w:r>
      <w:r w:rsidR="00A47037">
        <w:t>after</w:t>
      </w:r>
      <w:r w:rsidR="002438AE">
        <w:t xml:space="preserve"> "</w:t>
      </w:r>
      <w:r w:rsidR="00A47037">
        <w:t>an employee</w:t>
      </w:r>
      <w:r w:rsidR="002438AE">
        <w:t>" insert "who</w:t>
      </w:r>
      <w:r w:rsidR="00A47037">
        <w:t>se principal place of employment is in Victoria,</w:t>
      </w:r>
      <w:r w:rsidR="002438AE">
        <w:t>".</w:t>
      </w:r>
    </w:p>
    <w:p w14:paraId="01BE08CC" w14:textId="2CE30C73" w:rsidR="00A47037" w:rsidRDefault="00A47037" w:rsidP="00A47037">
      <w:pPr>
        <w:pStyle w:val="ListParagraph"/>
        <w:numPr>
          <w:ilvl w:val="0"/>
          <w:numId w:val="20"/>
        </w:numPr>
      </w:pPr>
      <w:r>
        <w:t>Clause 6, line 22, omit "on probation" and insert "who has not competed 12 months of continuous service</w:t>
      </w:r>
      <w:r w:rsidR="00720E60">
        <w:t xml:space="preserve"> with their employer</w:t>
      </w:r>
      <w:r>
        <w:t>".</w:t>
      </w:r>
    </w:p>
    <w:p w14:paraId="268EA046" w14:textId="07DA42F8" w:rsidR="002438AE" w:rsidRDefault="002438AE" w:rsidP="0035513C">
      <w:pPr>
        <w:pStyle w:val="ListParagraph"/>
        <w:numPr>
          <w:ilvl w:val="0"/>
          <w:numId w:val="20"/>
        </w:numPr>
      </w:pPr>
      <w:r>
        <w:t>Clause 6, after line 27 insert—</w:t>
      </w:r>
    </w:p>
    <w:p w14:paraId="43B449B2" w14:textId="3553D9D8" w:rsidR="002438AE" w:rsidRDefault="002438AE" w:rsidP="002438AE">
      <w:pPr>
        <w:pStyle w:val="AmendHeading1"/>
        <w:tabs>
          <w:tab w:val="right" w:pos="1701"/>
        </w:tabs>
        <w:ind w:left="1871" w:hanging="1871"/>
      </w:pPr>
      <w:r>
        <w:tab/>
      </w:r>
      <w:r w:rsidRPr="002438AE">
        <w:t>"(</w:t>
      </w:r>
      <w:proofErr w:type="spellStart"/>
      <w:r w:rsidRPr="002438AE">
        <w:t>ba</w:t>
      </w:r>
      <w:proofErr w:type="spellEnd"/>
      <w:r w:rsidRPr="002438AE">
        <w:t>)</w:t>
      </w:r>
      <w:r>
        <w:tab/>
        <w:t>an employee who is under performance management; or".</w:t>
      </w:r>
    </w:p>
    <w:p w14:paraId="6DB5B2C1" w14:textId="204AFFD7" w:rsidR="002438AE" w:rsidRDefault="0039221D" w:rsidP="0035513C">
      <w:pPr>
        <w:pStyle w:val="ListParagraph"/>
        <w:numPr>
          <w:ilvl w:val="0"/>
          <w:numId w:val="20"/>
        </w:numPr>
      </w:pPr>
      <w:r>
        <w:t xml:space="preserve">Clause 6, page 3, </w:t>
      </w:r>
      <w:r w:rsidR="008A4D38">
        <w:t xml:space="preserve">after line 26 </w:t>
      </w:r>
      <w:r>
        <w:t>insert</w:t>
      </w:r>
      <w:r w:rsidR="008A4D38">
        <w:t>—</w:t>
      </w:r>
    </w:p>
    <w:p w14:paraId="57F3B601" w14:textId="14C00550" w:rsidR="008A4D38" w:rsidRDefault="008A4D38" w:rsidP="008A4D38">
      <w:pPr>
        <w:pStyle w:val="AmendHeading1"/>
        <w:tabs>
          <w:tab w:val="right" w:pos="1701"/>
        </w:tabs>
        <w:ind w:left="1871" w:hanging="1871"/>
      </w:pPr>
      <w:r>
        <w:tab/>
      </w:r>
      <w:r w:rsidRPr="002438AE">
        <w:t>"(</w:t>
      </w:r>
      <w:r>
        <w:t>f</w:t>
      </w:r>
      <w:r w:rsidRPr="002438AE">
        <w:t>a)</w:t>
      </w:r>
      <w:r>
        <w:tab/>
        <w:t xml:space="preserve">an employee who has other rights, entitlements or work arrangements equivalent </w:t>
      </w:r>
      <w:r w:rsidR="00FB53EC">
        <w:t xml:space="preserve">to, or more advantageous </w:t>
      </w:r>
      <w:r>
        <w:t>t</w:t>
      </w:r>
      <w:r w:rsidR="00FB53EC">
        <w:t>han,</w:t>
      </w:r>
      <w:r>
        <w:t xml:space="preserve"> the right to work from home; or".</w:t>
      </w:r>
    </w:p>
    <w:p w14:paraId="060B141E" w14:textId="77777777" w:rsidR="008A4D38" w:rsidRDefault="008A4D38" w:rsidP="008A4D38">
      <w:pPr>
        <w:pStyle w:val="ListParagraph"/>
        <w:numPr>
          <w:ilvl w:val="0"/>
          <w:numId w:val="20"/>
        </w:numPr>
      </w:pPr>
      <w:r>
        <w:t>Clause 6, page 3, lines 28 and 29, omit all words and expressions on those lines and insert "a regular casual employee; or".</w:t>
      </w:r>
    </w:p>
    <w:p w14:paraId="7E02F63B" w14:textId="77777777" w:rsidR="00A925FC" w:rsidRDefault="00A925FC" w:rsidP="008A4D38">
      <w:pPr>
        <w:pStyle w:val="ListParagraph"/>
        <w:numPr>
          <w:ilvl w:val="0"/>
          <w:numId w:val="20"/>
        </w:numPr>
      </w:pPr>
      <w:r>
        <w:t>Clause 6, page 4, lines 4 to 6, omit all words and expressions on these lines and insert—</w:t>
      </w:r>
    </w:p>
    <w:p w14:paraId="531E10FE" w14:textId="52AD2FCA" w:rsidR="00A925FC" w:rsidRDefault="00A925FC" w:rsidP="00A925FC">
      <w:pPr>
        <w:pStyle w:val="AmendHeading1"/>
        <w:ind w:left="1871"/>
      </w:pPr>
      <w:r>
        <w:t>"means—</w:t>
      </w:r>
    </w:p>
    <w:p w14:paraId="350195DB" w14:textId="34352BBE" w:rsidR="00A925FC" w:rsidRDefault="00A925FC" w:rsidP="00A925FC">
      <w:pPr>
        <w:pStyle w:val="AmendHeading3"/>
        <w:tabs>
          <w:tab w:val="right" w:pos="2778"/>
        </w:tabs>
        <w:ind w:left="2891" w:hanging="2891"/>
      </w:pPr>
      <w:r>
        <w:tab/>
      </w:r>
      <w:r w:rsidRPr="00A925FC">
        <w:t>(a)</w:t>
      </w:r>
      <w:r w:rsidRPr="00A925FC">
        <w:tab/>
      </w:r>
      <w:r>
        <w:t>the employee's principal place of residence; or</w:t>
      </w:r>
    </w:p>
    <w:p w14:paraId="6F059B04" w14:textId="663BE3DE" w:rsidR="00A925FC" w:rsidRPr="00A925FC" w:rsidRDefault="00A925FC" w:rsidP="00A925FC">
      <w:pPr>
        <w:pStyle w:val="AmendHeading3"/>
        <w:tabs>
          <w:tab w:val="right" w:pos="2778"/>
        </w:tabs>
        <w:ind w:left="2891" w:hanging="2891"/>
      </w:pPr>
      <w:r>
        <w:tab/>
      </w:r>
      <w:r w:rsidRPr="00A925FC">
        <w:t>(b)</w:t>
      </w:r>
      <w:r w:rsidRPr="00A925FC">
        <w:tab/>
      </w:r>
      <w:r>
        <w:t>another place that is agreed between the employee and their employer;".</w:t>
      </w:r>
    </w:p>
    <w:p w14:paraId="49FDA660" w14:textId="56B89664" w:rsidR="0039221D" w:rsidRDefault="0039221D" w:rsidP="0035513C">
      <w:pPr>
        <w:pStyle w:val="ListParagraph"/>
        <w:numPr>
          <w:ilvl w:val="0"/>
          <w:numId w:val="20"/>
        </w:numPr>
      </w:pPr>
      <w:r>
        <w:t xml:space="preserve">Clause 6, page 4, after line </w:t>
      </w:r>
      <w:r w:rsidR="002C5730">
        <w:t>6</w:t>
      </w:r>
      <w:r>
        <w:t xml:space="preserve"> insert—</w:t>
      </w:r>
    </w:p>
    <w:p w14:paraId="07C1D9A6" w14:textId="3B982536" w:rsidR="0039221D" w:rsidRDefault="0039221D" w:rsidP="0039221D">
      <w:pPr>
        <w:pStyle w:val="AmendDefinition1"/>
      </w:pPr>
      <w:r>
        <w:t>"</w:t>
      </w:r>
      <w:r w:rsidRPr="0039221D">
        <w:rPr>
          <w:b/>
          <w:bCs/>
          <w:i/>
          <w:iCs/>
        </w:rPr>
        <w:t>regular casual employee</w:t>
      </w:r>
      <w:r>
        <w:t xml:space="preserve"> means a person who—</w:t>
      </w:r>
    </w:p>
    <w:p w14:paraId="45DE78D5" w14:textId="136156B9" w:rsidR="0039221D" w:rsidRDefault="0039221D" w:rsidP="0039221D">
      <w:pPr>
        <w:pStyle w:val="AmendHeading3"/>
        <w:tabs>
          <w:tab w:val="right" w:pos="2778"/>
        </w:tabs>
        <w:ind w:left="2891" w:hanging="2891"/>
      </w:pPr>
      <w:r>
        <w:tab/>
      </w:r>
      <w:r w:rsidRPr="0039221D">
        <w:t>(a)</w:t>
      </w:r>
      <w:r w:rsidRPr="0039221D">
        <w:tab/>
      </w:r>
      <w:r>
        <w:t>is a regular casual employee as defined by section 12 of the Fair Work Act; and</w:t>
      </w:r>
    </w:p>
    <w:p w14:paraId="3655D26C" w14:textId="42E58FC4" w:rsidR="0039221D" w:rsidRDefault="0039221D" w:rsidP="0039221D">
      <w:pPr>
        <w:pStyle w:val="AmendHeading3"/>
        <w:tabs>
          <w:tab w:val="right" w:pos="2778"/>
        </w:tabs>
        <w:ind w:left="2891" w:hanging="2891"/>
      </w:pPr>
      <w:r>
        <w:tab/>
      </w:r>
      <w:r w:rsidRPr="0039221D">
        <w:t>(b)</w:t>
      </w:r>
      <w:r w:rsidRPr="0039221D">
        <w:tab/>
      </w:r>
      <w:r>
        <w:t xml:space="preserve">has </w:t>
      </w:r>
      <w:r w:rsidR="00720E60">
        <w:t xml:space="preserve">had </w:t>
      </w:r>
      <w:r>
        <w:t>at least 12 months' service</w:t>
      </w:r>
      <w:r w:rsidR="00720E60">
        <w:t xml:space="preserve"> with their employer</w:t>
      </w:r>
      <w:r>
        <w:t>; and</w:t>
      </w:r>
    </w:p>
    <w:p w14:paraId="3412BEFD" w14:textId="2935F434" w:rsidR="0039221D" w:rsidRDefault="0039221D" w:rsidP="0039221D">
      <w:pPr>
        <w:pStyle w:val="AmendHeading3"/>
        <w:tabs>
          <w:tab w:val="right" w:pos="2778"/>
        </w:tabs>
        <w:ind w:left="2891" w:hanging="2891"/>
      </w:pPr>
      <w:r>
        <w:tab/>
      </w:r>
      <w:r w:rsidRPr="0039221D">
        <w:t>(c)</w:t>
      </w:r>
      <w:r w:rsidRPr="0039221D">
        <w:tab/>
      </w:r>
      <w:r>
        <w:t xml:space="preserve">has a reasonable expectation of work </w:t>
      </w:r>
      <w:proofErr w:type="gramStart"/>
      <w:r>
        <w:t>continuing on</w:t>
      </w:r>
      <w:proofErr w:type="gramEnd"/>
      <w:r>
        <w:t xml:space="preserve"> a regular and systematic basis;".</w:t>
      </w:r>
    </w:p>
    <w:p w14:paraId="63C5104D" w14:textId="7E09201C" w:rsidR="002C5730" w:rsidRDefault="002C5730" w:rsidP="002C5730">
      <w:pPr>
        <w:pStyle w:val="ListParagraph"/>
        <w:numPr>
          <w:ilvl w:val="0"/>
          <w:numId w:val="20"/>
        </w:numPr>
      </w:pPr>
      <w:r>
        <w:t>Clause 6, page 4, after line 8 insert—</w:t>
      </w:r>
    </w:p>
    <w:p w14:paraId="1A0F3A09" w14:textId="7BF0AC3A" w:rsidR="002C5730" w:rsidRDefault="002C5730" w:rsidP="002C5730">
      <w:pPr>
        <w:pStyle w:val="AmendDefinition1"/>
      </w:pPr>
      <w:r>
        <w:t>"</w:t>
      </w:r>
      <w:r>
        <w:rPr>
          <w:b/>
          <w:bCs/>
          <w:i/>
          <w:iCs/>
        </w:rPr>
        <w:t>small business employer</w:t>
      </w:r>
      <w:r>
        <w:t>—see section 202(2);".</w:t>
      </w:r>
    </w:p>
    <w:p w14:paraId="4FB3D1A3" w14:textId="54D4D8B3" w:rsidR="0039221D" w:rsidRDefault="00845905" w:rsidP="0035513C">
      <w:pPr>
        <w:pStyle w:val="ListParagraph"/>
        <w:numPr>
          <w:ilvl w:val="0"/>
          <w:numId w:val="20"/>
        </w:numPr>
      </w:pPr>
      <w:r>
        <w:t>Clause 6, page</w:t>
      </w:r>
      <w:r w:rsidR="00A2715A">
        <w:t xml:space="preserve"> </w:t>
      </w:r>
      <w:r w:rsidR="00B810B8">
        <w:t>4</w:t>
      </w:r>
      <w:r w:rsidR="00A2715A">
        <w:t xml:space="preserve">, lines </w:t>
      </w:r>
      <w:r w:rsidR="00B810B8">
        <w:t>12 to 15</w:t>
      </w:r>
      <w:r w:rsidR="00A2715A">
        <w:t>, omit "</w:t>
      </w:r>
      <w:r w:rsidR="00B810B8">
        <w:t>The right of an eligible employee under section 102J is in addition to, and does not affect, any other right or entitlement of the employee</w:t>
      </w:r>
      <w:r w:rsidR="00A2715A">
        <w:t>"</w:t>
      </w:r>
      <w:r w:rsidR="00B810B8">
        <w:t xml:space="preserve"> and insert "An eligible employee does not have a right to work from </w:t>
      </w:r>
      <w:r w:rsidR="00B810B8">
        <w:lastRenderedPageBreak/>
        <w:t xml:space="preserve">home if the employee </w:t>
      </w:r>
      <w:r w:rsidR="006B4585">
        <w:t xml:space="preserve">already </w:t>
      </w:r>
      <w:r w:rsidR="00B810B8">
        <w:t xml:space="preserve">has </w:t>
      </w:r>
      <w:r w:rsidR="006B4585">
        <w:t xml:space="preserve">other </w:t>
      </w:r>
      <w:r w:rsidR="00B810B8">
        <w:t>rights</w:t>
      </w:r>
      <w:r w:rsidR="006B4585">
        <w:t>, entitlements or work arrangements equivalent</w:t>
      </w:r>
      <w:r w:rsidR="00B810B8">
        <w:t xml:space="preserve"> to</w:t>
      </w:r>
      <w:r w:rsidR="00FB53EC">
        <w:t>, or more advantageous than,</w:t>
      </w:r>
      <w:r w:rsidR="00B810B8">
        <w:t xml:space="preserve"> that right, </w:t>
      </w:r>
      <w:r w:rsidR="006B4585">
        <w:t>including another right or entitlement</w:t>
      </w:r>
      <w:r w:rsidR="00B810B8">
        <w:t>"</w:t>
      </w:r>
      <w:r w:rsidR="00A2715A">
        <w:t>.</w:t>
      </w:r>
    </w:p>
    <w:p w14:paraId="78E90ED3" w14:textId="77777777" w:rsidR="00F55BD5" w:rsidRDefault="00F55BD5" w:rsidP="00F55BD5">
      <w:pPr>
        <w:pStyle w:val="ListParagraph"/>
        <w:numPr>
          <w:ilvl w:val="0"/>
          <w:numId w:val="20"/>
        </w:numPr>
      </w:pPr>
      <w:r>
        <w:t>Clause 6, page 4, after line 29 insert—</w:t>
      </w:r>
    </w:p>
    <w:p w14:paraId="1FEA9B3B" w14:textId="358BD978" w:rsidR="00F55BD5" w:rsidRDefault="00F55BD5" w:rsidP="00F55BD5">
      <w:pPr>
        <w:pStyle w:val="AmendHeading1s"/>
        <w:tabs>
          <w:tab w:val="right" w:pos="1701"/>
        </w:tabs>
        <w:ind w:left="1871" w:hanging="1871"/>
      </w:pPr>
      <w:r>
        <w:rPr>
          <w:bCs/>
        </w:rPr>
        <w:tab/>
      </w:r>
      <w:r w:rsidRPr="00DA0C01">
        <w:rPr>
          <w:b w:val="0"/>
        </w:rPr>
        <w:t>"</w:t>
      </w:r>
      <w:r w:rsidRPr="00DA0C01">
        <w:t>102</w:t>
      </w:r>
      <w:r>
        <w:t>IA</w:t>
      </w:r>
      <w:r>
        <w:tab/>
        <w:t>Small Business Working from Home Code</w:t>
      </w:r>
    </w:p>
    <w:p w14:paraId="60F06213" w14:textId="66D22126" w:rsidR="00F55BD5" w:rsidRDefault="00F55BD5" w:rsidP="00F55BD5">
      <w:pPr>
        <w:pStyle w:val="AmendHeading1"/>
        <w:tabs>
          <w:tab w:val="right" w:pos="1701"/>
        </w:tabs>
        <w:ind w:left="1871" w:hanging="1871"/>
      </w:pPr>
      <w:r>
        <w:tab/>
      </w:r>
      <w:r w:rsidRPr="00F55BD5">
        <w:t>(1)</w:t>
      </w:r>
      <w:r>
        <w:tab/>
        <w:t xml:space="preserve">The Minister must develop a Small Business Working from Home Code to assist small business employers to </w:t>
      </w:r>
      <w:r w:rsidR="002535EA">
        <w:t xml:space="preserve">comply with their obligations </w:t>
      </w:r>
      <w:r w:rsidR="00165B9A">
        <w:t xml:space="preserve">under </w:t>
      </w:r>
      <w:r w:rsidR="002535EA">
        <w:t>this Part</w:t>
      </w:r>
      <w:r>
        <w:t>.</w:t>
      </w:r>
    </w:p>
    <w:p w14:paraId="003D3D7B" w14:textId="303626CD" w:rsidR="00F55BD5" w:rsidRDefault="00F55BD5" w:rsidP="00F55BD5">
      <w:pPr>
        <w:pStyle w:val="AmendHeading1"/>
        <w:tabs>
          <w:tab w:val="right" w:pos="1701"/>
        </w:tabs>
        <w:ind w:left="1871" w:hanging="1871"/>
      </w:pPr>
      <w:r>
        <w:tab/>
      </w:r>
      <w:r w:rsidRPr="00F55BD5">
        <w:t>(2)</w:t>
      </w:r>
      <w:r>
        <w:tab/>
        <w:t xml:space="preserve">The Code must include a checklist of the steps small business employers may take to comply with </w:t>
      </w:r>
      <w:r w:rsidR="002535EA">
        <w:t xml:space="preserve">their obligations under </w:t>
      </w:r>
      <w:r>
        <w:t>this Part.</w:t>
      </w:r>
    </w:p>
    <w:p w14:paraId="7FB99FBC" w14:textId="5CB966E3" w:rsidR="00F55BD5" w:rsidRPr="00F55BD5" w:rsidRDefault="00F55BD5" w:rsidP="00F55BD5">
      <w:pPr>
        <w:pStyle w:val="AmendHeading1"/>
        <w:tabs>
          <w:tab w:val="right" w:pos="1701"/>
        </w:tabs>
        <w:ind w:left="1871" w:hanging="1871"/>
      </w:pPr>
      <w:r>
        <w:tab/>
      </w:r>
      <w:r w:rsidRPr="00F55BD5">
        <w:t>(3)</w:t>
      </w:r>
      <w:r w:rsidRPr="00F55BD5">
        <w:tab/>
      </w:r>
      <w:r>
        <w:t xml:space="preserve">In determining whether a small business employer has complied with their obligations under this Part, </w:t>
      </w:r>
      <w:r w:rsidR="00D373BA">
        <w:t xml:space="preserve">compliance or non-compliance by the employer with the Code may be </w:t>
      </w:r>
      <w:proofErr w:type="gramStart"/>
      <w:r w:rsidR="00D373BA">
        <w:t>taken into account</w:t>
      </w:r>
      <w:proofErr w:type="gramEnd"/>
      <w:r w:rsidR="00D373BA">
        <w:t>.</w:t>
      </w:r>
    </w:p>
    <w:p w14:paraId="5E16DC8D" w14:textId="5EF54BFA" w:rsidR="00F55BD5" w:rsidRPr="00F55BD5" w:rsidRDefault="00F55BD5" w:rsidP="00F55BD5">
      <w:pPr>
        <w:pStyle w:val="AmendHeading1"/>
        <w:tabs>
          <w:tab w:val="right" w:pos="1701"/>
        </w:tabs>
        <w:ind w:left="1871" w:hanging="1871"/>
      </w:pPr>
      <w:r>
        <w:tab/>
      </w:r>
      <w:r w:rsidRPr="00F55BD5">
        <w:t>(</w:t>
      </w:r>
      <w:r>
        <w:t>4</w:t>
      </w:r>
      <w:r w:rsidRPr="00F55BD5">
        <w:t>)</w:t>
      </w:r>
      <w:r w:rsidRPr="00F55BD5">
        <w:tab/>
      </w:r>
      <w:r>
        <w:t>The Minister must publish the Code on an appropriate Internet site.".</w:t>
      </w:r>
    </w:p>
    <w:p w14:paraId="73A9BE77" w14:textId="04E61E65" w:rsidR="001F155A" w:rsidRDefault="00B810B8" w:rsidP="00B810B8">
      <w:pPr>
        <w:pStyle w:val="ListParagraph"/>
        <w:numPr>
          <w:ilvl w:val="0"/>
          <w:numId w:val="20"/>
        </w:numPr>
      </w:pPr>
      <w:r>
        <w:t xml:space="preserve">Clause 6, page </w:t>
      </w:r>
      <w:r w:rsidR="001F155A">
        <w:t>5</w:t>
      </w:r>
      <w:r>
        <w:t xml:space="preserve">, </w:t>
      </w:r>
      <w:r w:rsidR="001F155A">
        <w:t>after line 30</w:t>
      </w:r>
      <w:r>
        <w:t xml:space="preserve"> insert</w:t>
      </w:r>
      <w:r w:rsidR="001F155A">
        <w:t>—</w:t>
      </w:r>
    </w:p>
    <w:p w14:paraId="7C633618" w14:textId="1168E197" w:rsidR="00B810B8" w:rsidRDefault="001F155A" w:rsidP="001F155A">
      <w:pPr>
        <w:pStyle w:val="AmendHeading1"/>
        <w:tabs>
          <w:tab w:val="right" w:pos="1701"/>
        </w:tabs>
        <w:ind w:left="1871" w:hanging="1871"/>
      </w:pPr>
      <w:r>
        <w:tab/>
      </w:r>
      <w:r w:rsidR="00B810B8" w:rsidRPr="001F155A">
        <w:t>"</w:t>
      </w:r>
      <w:r w:rsidRPr="001F155A">
        <w:t>(</w:t>
      </w:r>
      <w:r>
        <w:t>2A</w:t>
      </w:r>
      <w:r w:rsidRPr="001F155A">
        <w:t>)</w:t>
      </w:r>
      <w:r>
        <w:tab/>
        <w:t xml:space="preserve">The days and specific times an eligible employee may specify in a work from home notice are limited to </w:t>
      </w:r>
      <w:r w:rsidR="00443E12">
        <w:t xml:space="preserve">within </w:t>
      </w:r>
      <w:r>
        <w:t>the days and specific times that the employee is required to work under their existing employment agreements or arrangements.".</w:t>
      </w:r>
    </w:p>
    <w:p w14:paraId="1A1DC8E4" w14:textId="6F6BD97E" w:rsidR="000B3207" w:rsidRDefault="001F155A" w:rsidP="001F155A">
      <w:pPr>
        <w:pStyle w:val="ListParagraph"/>
        <w:numPr>
          <w:ilvl w:val="0"/>
          <w:numId w:val="20"/>
        </w:numPr>
      </w:pPr>
      <w:r>
        <w:t>Clause 6, page 6, line</w:t>
      </w:r>
      <w:r w:rsidR="000B3207">
        <w:t>s 8 to 2</w:t>
      </w:r>
      <w:r w:rsidR="00F12B66">
        <w:t>6</w:t>
      </w:r>
      <w:r>
        <w:t xml:space="preserve">, omit </w:t>
      </w:r>
      <w:r w:rsidR="000B3207">
        <w:t>all words and expressions on these lines and insert—</w:t>
      </w:r>
    </w:p>
    <w:p w14:paraId="0DEEF000" w14:textId="41A558E9" w:rsidR="00F12B66" w:rsidRDefault="00F12B66" w:rsidP="00F12B66">
      <w:pPr>
        <w:pStyle w:val="AmendHeading1"/>
        <w:tabs>
          <w:tab w:val="right" w:pos="1701"/>
        </w:tabs>
        <w:ind w:left="1871" w:hanging="1871"/>
      </w:pPr>
      <w:r>
        <w:tab/>
      </w:r>
      <w:r w:rsidRPr="00F12B66">
        <w:t>"(1)</w:t>
      </w:r>
      <w:r w:rsidRPr="0045067B">
        <w:tab/>
      </w:r>
      <w:r>
        <w:t>An employer who receives a work from home notice must allow the eligible employee to work from home for a period equivalent to the period set out in the notice unless it is not reasonable for the employee to work from home for that period.</w:t>
      </w:r>
    </w:p>
    <w:p w14:paraId="16B5DB3A" w14:textId="5863126D" w:rsidR="00F12B66" w:rsidRPr="00F12B66" w:rsidRDefault="00F12B66" w:rsidP="00F12B66">
      <w:pPr>
        <w:pStyle w:val="AmendHeading1"/>
        <w:tabs>
          <w:tab w:val="right" w:pos="1701"/>
        </w:tabs>
        <w:ind w:left="1871" w:hanging="1871"/>
      </w:pPr>
      <w:r>
        <w:tab/>
      </w:r>
      <w:r w:rsidRPr="00F12B66">
        <w:t>(2)</w:t>
      </w:r>
      <w:r w:rsidRPr="00F12B66">
        <w:tab/>
      </w:r>
      <w:r>
        <w:t>If it is not reasonable for an eligible employee to work from home as described in subsection (1), the employer must allow the employee to work from home for any lesser period of the week that is reasonable.</w:t>
      </w:r>
    </w:p>
    <w:p w14:paraId="2279EC18" w14:textId="57888D87" w:rsidR="00F12B66" w:rsidRDefault="00F12B66" w:rsidP="00F12B66">
      <w:pPr>
        <w:pStyle w:val="AmendHeading1"/>
        <w:tabs>
          <w:tab w:val="right" w:pos="1701"/>
        </w:tabs>
        <w:ind w:left="1871" w:hanging="1871"/>
      </w:pPr>
      <w:r>
        <w:tab/>
      </w:r>
      <w:r w:rsidRPr="00F12B66">
        <w:t>(</w:t>
      </w:r>
      <w:r>
        <w:t>3</w:t>
      </w:r>
      <w:r w:rsidRPr="00F12B66">
        <w:t>)</w:t>
      </w:r>
      <w:r>
        <w:tab/>
        <w:t xml:space="preserve">The days on which or specific times at which the employee may work from home under subsection (1) or (2) are at the complete discretion of the employer, having regard to the </w:t>
      </w:r>
      <w:r w:rsidR="00F339A3">
        <w:t>operational requirements of the employer's business.".</w:t>
      </w:r>
    </w:p>
    <w:p w14:paraId="7D253D05" w14:textId="0DE2C4A6" w:rsidR="000B3207" w:rsidRDefault="000B3207" w:rsidP="000B3207">
      <w:pPr>
        <w:pStyle w:val="ListParagraph"/>
        <w:numPr>
          <w:ilvl w:val="0"/>
          <w:numId w:val="20"/>
        </w:numPr>
      </w:pPr>
      <w:r>
        <w:t xml:space="preserve">Clause 6, page 6, line </w:t>
      </w:r>
      <w:r w:rsidR="00F339A3">
        <w:t>29</w:t>
      </w:r>
      <w:r>
        <w:t>, omit "</w:t>
      </w:r>
      <w:r w:rsidR="00F339A3">
        <w:t>(1), (2) or (3)"</w:t>
      </w:r>
      <w:r>
        <w:t xml:space="preserve"> and insert "</w:t>
      </w:r>
      <w:r w:rsidR="00F339A3">
        <w:t>(1) or (2)</w:t>
      </w:r>
      <w:r>
        <w:t>".</w:t>
      </w:r>
    </w:p>
    <w:p w14:paraId="01F0C46E" w14:textId="77777777" w:rsidR="00F339A3" w:rsidRDefault="00F339A3" w:rsidP="00F339A3">
      <w:pPr>
        <w:pStyle w:val="ListParagraph"/>
        <w:numPr>
          <w:ilvl w:val="0"/>
          <w:numId w:val="20"/>
        </w:numPr>
      </w:pPr>
      <w:r>
        <w:t>Clause 6, page 6, line 30, omit "are the only matters to" and insert "matters, among others, may".</w:t>
      </w:r>
    </w:p>
    <w:p w14:paraId="23604F51" w14:textId="46963214" w:rsidR="00845905" w:rsidRDefault="00845905" w:rsidP="0035513C">
      <w:pPr>
        <w:pStyle w:val="ListParagraph"/>
        <w:numPr>
          <w:ilvl w:val="0"/>
          <w:numId w:val="20"/>
        </w:numPr>
      </w:pPr>
      <w:r>
        <w:t>Clause 6 page</w:t>
      </w:r>
      <w:r w:rsidR="009D0B8B">
        <w:t xml:space="preserve"> 7, line 22, omit "a significant" and insert "an impracticable and".</w:t>
      </w:r>
    </w:p>
    <w:p w14:paraId="19EDFBBE" w14:textId="7BAC5F46" w:rsidR="009D0B8B" w:rsidRDefault="009D0B8B" w:rsidP="009D0B8B">
      <w:pPr>
        <w:pStyle w:val="ListParagraph"/>
        <w:numPr>
          <w:ilvl w:val="0"/>
          <w:numId w:val="20"/>
        </w:numPr>
      </w:pPr>
      <w:r>
        <w:t>Clause 6 page 7, line 26, omit "a significant" and insert "an impracticable and".</w:t>
      </w:r>
    </w:p>
    <w:p w14:paraId="59DF5953" w14:textId="44BAA8E7" w:rsidR="009D0B8B" w:rsidRDefault="009D0B8B" w:rsidP="009D0B8B">
      <w:pPr>
        <w:pStyle w:val="ListParagraph"/>
        <w:numPr>
          <w:ilvl w:val="0"/>
          <w:numId w:val="20"/>
        </w:numPr>
      </w:pPr>
      <w:r>
        <w:t>Clause 6 page 7, line 31, omit "a significant" and insert "an impracticable and".</w:t>
      </w:r>
    </w:p>
    <w:p w14:paraId="30AAC2A7" w14:textId="130EFB4F" w:rsidR="009D0B8B" w:rsidRDefault="009D0B8B" w:rsidP="00A2715A">
      <w:pPr>
        <w:pStyle w:val="ListParagraph"/>
        <w:numPr>
          <w:ilvl w:val="0"/>
          <w:numId w:val="20"/>
        </w:numPr>
      </w:pPr>
      <w:r>
        <w:t>Clause 6 page 8, line 1, omit "a significant" and insert "an impracticable and".</w:t>
      </w:r>
    </w:p>
    <w:p w14:paraId="5E0575AE" w14:textId="4E546301" w:rsidR="00A2715A" w:rsidRDefault="00A2715A" w:rsidP="00A2715A">
      <w:pPr>
        <w:pStyle w:val="ListParagraph"/>
        <w:numPr>
          <w:ilvl w:val="0"/>
          <w:numId w:val="20"/>
        </w:numPr>
      </w:pPr>
      <w:r>
        <w:lastRenderedPageBreak/>
        <w:t>Clause 6, page 8, line 13, after "impractical;" insert "or".</w:t>
      </w:r>
    </w:p>
    <w:p w14:paraId="08FAE27C" w14:textId="3055899B" w:rsidR="00A2715A" w:rsidRDefault="00A2715A" w:rsidP="00A2715A">
      <w:pPr>
        <w:pStyle w:val="ListParagraph"/>
        <w:numPr>
          <w:ilvl w:val="0"/>
          <w:numId w:val="20"/>
        </w:numPr>
      </w:pPr>
      <w:r>
        <w:t>Clause 6, page 8, after line 13 insert—</w:t>
      </w:r>
    </w:p>
    <w:p w14:paraId="201A9382" w14:textId="3719DA9B" w:rsidR="00A2715A" w:rsidRDefault="00A2715A" w:rsidP="00A2715A">
      <w:pPr>
        <w:pStyle w:val="AmendHeading1"/>
        <w:tabs>
          <w:tab w:val="right" w:pos="1701"/>
        </w:tabs>
        <w:ind w:left="1871" w:hanging="1871"/>
      </w:pPr>
      <w:r>
        <w:tab/>
      </w:r>
      <w:r w:rsidRPr="00A2715A">
        <w:t>"(x)</w:t>
      </w:r>
      <w:r w:rsidRPr="00A2715A">
        <w:tab/>
      </w:r>
      <w:r>
        <w:t>would be likely to cause a significant decrease in productivity or efficiency for the employee; or</w:t>
      </w:r>
    </w:p>
    <w:p w14:paraId="64D6D1D8" w14:textId="6F6EBB6A" w:rsidR="00A2715A" w:rsidRDefault="00A2715A" w:rsidP="00A2715A">
      <w:pPr>
        <w:pStyle w:val="AmendHeading1"/>
        <w:tabs>
          <w:tab w:val="right" w:pos="1701"/>
        </w:tabs>
        <w:ind w:left="1871" w:hanging="1871"/>
      </w:pPr>
      <w:r>
        <w:tab/>
      </w:r>
      <w:r w:rsidRPr="00A2715A">
        <w:t>(xi)</w:t>
      </w:r>
      <w:r w:rsidRPr="00A2715A">
        <w:tab/>
      </w:r>
      <w:r>
        <w:t>would detrimentally impact the employer's ability to satisfy any legal or regulatory obligations they may be required to meet;".</w:t>
      </w:r>
    </w:p>
    <w:p w14:paraId="2D49A5EF" w14:textId="3D54BEB3" w:rsidR="005140CE" w:rsidRDefault="005140CE" w:rsidP="005140CE">
      <w:pPr>
        <w:pStyle w:val="ListParagraph"/>
        <w:numPr>
          <w:ilvl w:val="0"/>
          <w:numId w:val="20"/>
        </w:numPr>
      </w:pPr>
      <w:r>
        <w:t>Clause 6, page 8, after line 19, insert—</w:t>
      </w:r>
    </w:p>
    <w:p w14:paraId="7BAB9E68" w14:textId="6D8DB651" w:rsidR="005140CE" w:rsidRDefault="005140CE" w:rsidP="005140CE">
      <w:pPr>
        <w:pStyle w:val="AmendHeading1"/>
        <w:tabs>
          <w:tab w:val="right" w:pos="1701"/>
        </w:tabs>
        <w:ind w:left="1871" w:hanging="1871"/>
      </w:pPr>
      <w:r>
        <w:tab/>
      </w:r>
      <w:r w:rsidRPr="005140CE">
        <w:t>"(6)</w:t>
      </w:r>
      <w:r w:rsidRPr="005140CE">
        <w:tab/>
      </w:r>
      <w:r>
        <w:t>Without limiting subsection (5), an employer may refuse to allow an eligible employee to work from home if working from home would interfere with the employer's ability to comply with the</w:t>
      </w:r>
      <w:r w:rsidR="00443E12">
        <w:t xml:space="preserve"> employ</w:t>
      </w:r>
      <w:r>
        <w:t>er's legal requirements relating to occupational health and safety.".</w:t>
      </w:r>
    </w:p>
    <w:p w14:paraId="5837FE4B" w14:textId="77777777" w:rsidR="007F5EE7" w:rsidRDefault="007F5EE7" w:rsidP="007F5EE7">
      <w:pPr>
        <w:pStyle w:val="ListParagraph"/>
        <w:numPr>
          <w:ilvl w:val="0"/>
          <w:numId w:val="20"/>
        </w:numPr>
      </w:pPr>
      <w:r>
        <w:t>Clause 6, page 8, line 24, omit "21" and insert "28".</w:t>
      </w:r>
    </w:p>
    <w:p w14:paraId="20A518CC" w14:textId="1C22904A" w:rsidR="00F339A3" w:rsidRDefault="00F339A3" w:rsidP="007F5EE7">
      <w:pPr>
        <w:pStyle w:val="ListParagraph"/>
        <w:numPr>
          <w:ilvl w:val="0"/>
          <w:numId w:val="20"/>
        </w:numPr>
      </w:pPr>
      <w:r>
        <w:t>Clause 6, page 8, line 28, omit "as" and insert "for a period equivalent to the period".</w:t>
      </w:r>
    </w:p>
    <w:p w14:paraId="05733581" w14:textId="2B3C1599" w:rsidR="00F339A3" w:rsidRDefault="00F339A3" w:rsidP="007F5EE7">
      <w:pPr>
        <w:pStyle w:val="ListParagraph"/>
        <w:numPr>
          <w:ilvl w:val="0"/>
          <w:numId w:val="20"/>
        </w:numPr>
      </w:pPr>
      <w:r>
        <w:t>Clause 6, page 8, line 31, omit "as set out in the notice" and insert "for that period".</w:t>
      </w:r>
    </w:p>
    <w:p w14:paraId="3E4E34AD" w14:textId="2E4B1B1B" w:rsidR="00F339A3" w:rsidRDefault="00F339A3" w:rsidP="007F5EE7">
      <w:pPr>
        <w:pStyle w:val="ListParagraph"/>
        <w:numPr>
          <w:ilvl w:val="0"/>
          <w:numId w:val="20"/>
        </w:numPr>
      </w:pPr>
      <w:r>
        <w:t>Clause 6, page 9, line</w:t>
      </w:r>
      <w:r w:rsidR="00AD2A67">
        <w:t>s 3 and 4, omit "or (3) (whichever applies)".</w:t>
      </w:r>
    </w:p>
    <w:p w14:paraId="5EF5469A" w14:textId="54C32768" w:rsidR="00AD2A67" w:rsidRDefault="00AD2A67" w:rsidP="007F5EE7">
      <w:pPr>
        <w:pStyle w:val="ListParagraph"/>
        <w:numPr>
          <w:ilvl w:val="0"/>
          <w:numId w:val="20"/>
        </w:numPr>
      </w:pPr>
      <w:r>
        <w:t>Clause 6, page 9, after line 8 insert—</w:t>
      </w:r>
    </w:p>
    <w:p w14:paraId="71AEB102" w14:textId="39816143" w:rsidR="00AD2A67" w:rsidRDefault="00AD2A67" w:rsidP="00AD2A67">
      <w:pPr>
        <w:pStyle w:val="AmendHeading1"/>
        <w:tabs>
          <w:tab w:val="right" w:pos="1701"/>
        </w:tabs>
        <w:ind w:left="1871" w:hanging="1871"/>
      </w:pPr>
      <w:r>
        <w:tab/>
      </w:r>
      <w:r w:rsidRPr="00AD2A67">
        <w:t>"(aa)</w:t>
      </w:r>
      <w:r>
        <w:tab/>
        <w:t>for a statement under subsection (2)(a), the days on which and any specific times at which the employer will allow the employee to work from home; or".</w:t>
      </w:r>
    </w:p>
    <w:p w14:paraId="11896A47" w14:textId="6F171D23" w:rsidR="00AD2A67" w:rsidRDefault="00AD2A67" w:rsidP="007F5EE7">
      <w:pPr>
        <w:pStyle w:val="ListParagraph"/>
        <w:numPr>
          <w:ilvl w:val="0"/>
          <w:numId w:val="20"/>
        </w:numPr>
      </w:pPr>
      <w:r>
        <w:t>Clause 6, page 9, line 14, omit "as" and insert "for a period equivalent to the period".</w:t>
      </w:r>
    </w:p>
    <w:p w14:paraId="53429F19" w14:textId="662517FD" w:rsidR="005140CE" w:rsidRDefault="005140CE" w:rsidP="005140CE">
      <w:pPr>
        <w:pStyle w:val="ListParagraph"/>
        <w:numPr>
          <w:ilvl w:val="0"/>
          <w:numId w:val="20"/>
        </w:numPr>
      </w:pPr>
      <w:r>
        <w:t xml:space="preserve">Clause 6, page </w:t>
      </w:r>
      <w:r w:rsidR="00B810B8">
        <w:t>9</w:t>
      </w:r>
      <w:r>
        <w:t xml:space="preserve">, </w:t>
      </w:r>
      <w:r w:rsidR="00B810B8">
        <w:t>after</w:t>
      </w:r>
      <w:r>
        <w:t xml:space="preserve"> line 2</w:t>
      </w:r>
      <w:r w:rsidR="00B810B8">
        <w:t>3</w:t>
      </w:r>
      <w:r>
        <w:t xml:space="preserve"> insert—</w:t>
      </w:r>
    </w:p>
    <w:p w14:paraId="1BE196CD" w14:textId="46EDD7A9" w:rsidR="005140CE" w:rsidRDefault="005140CE" w:rsidP="005140CE">
      <w:pPr>
        <w:pStyle w:val="AmendHeading1"/>
        <w:tabs>
          <w:tab w:val="right" w:pos="1701"/>
        </w:tabs>
        <w:ind w:left="1871" w:hanging="1871"/>
      </w:pPr>
      <w:r>
        <w:tab/>
      </w:r>
      <w:r w:rsidRPr="005140CE">
        <w:t>"(</w:t>
      </w:r>
      <w:r w:rsidR="00B810B8">
        <w:t>4</w:t>
      </w:r>
      <w:r w:rsidRPr="005140CE">
        <w:t>)</w:t>
      </w:r>
      <w:r w:rsidRPr="005140CE">
        <w:tab/>
      </w:r>
      <w:r w:rsidR="00B810B8">
        <w:t>An employer who is given a work from home notice—</w:t>
      </w:r>
    </w:p>
    <w:p w14:paraId="5B014B43" w14:textId="77777777" w:rsidR="00263317" w:rsidRDefault="005140CE" w:rsidP="005140CE">
      <w:pPr>
        <w:pStyle w:val="AmendHeading2"/>
        <w:tabs>
          <w:tab w:val="clear" w:pos="720"/>
          <w:tab w:val="right" w:pos="2268"/>
        </w:tabs>
        <w:ind w:left="2381" w:hanging="2381"/>
      </w:pPr>
      <w:r>
        <w:tab/>
      </w:r>
      <w:r w:rsidRPr="005140CE">
        <w:t>(a)</w:t>
      </w:r>
      <w:r>
        <w:tab/>
      </w:r>
      <w:r w:rsidR="00B810B8">
        <w:t>may request the eligible employee to provide</w:t>
      </w:r>
      <w:r w:rsidR="00263317">
        <w:t>—</w:t>
      </w:r>
    </w:p>
    <w:p w14:paraId="2FAACB8F" w14:textId="65574311" w:rsidR="00263317" w:rsidRDefault="00263317" w:rsidP="00263317">
      <w:pPr>
        <w:pStyle w:val="AmendHeading3"/>
        <w:tabs>
          <w:tab w:val="right" w:pos="2778"/>
        </w:tabs>
        <w:ind w:left="2891" w:hanging="2891"/>
      </w:pPr>
      <w:r>
        <w:tab/>
      </w:r>
      <w:r w:rsidRPr="00263317">
        <w:t>(</w:t>
      </w:r>
      <w:proofErr w:type="spellStart"/>
      <w:r w:rsidRPr="00263317">
        <w:t>i</w:t>
      </w:r>
      <w:proofErr w:type="spellEnd"/>
      <w:r w:rsidRPr="00263317">
        <w:t>)</w:t>
      </w:r>
      <w:r>
        <w:tab/>
      </w:r>
      <w:r w:rsidR="00B810B8">
        <w:t>information about how the employee intends to undertake the work from home</w:t>
      </w:r>
      <w:r>
        <w:t>, including the proposed location and set-up of the work from home and evidence that the location and set-up meet occupational health a</w:t>
      </w:r>
      <w:r w:rsidR="000B15EF">
        <w:t>nd</w:t>
      </w:r>
      <w:r>
        <w:t xml:space="preserve"> safety requirements; and</w:t>
      </w:r>
    </w:p>
    <w:p w14:paraId="3BF4E316" w14:textId="2CB6ADA1" w:rsidR="005140CE" w:rsidRDefault="00263317" w:rsidP="00263317">
      <w:pPr>
        <w:pStyle w:val="AmendHeading3"/>
        <w:tabs>
          <w:tab w:val="right" w:pos="2778"/>
        </w:tabs>
        <w:ind w:left="2891" w:hanging="2891"/>
      </w:pPr>
      <w:r>
        <w:tab/>
      </w:r>
      <w:r w:rsidRPr="00263317">
        <w:t>(ii)</w:t>
      </w:r>
      <w:r>
        <w:tab/>
        <w:t xml:space="preserve">any other information the employer </w:t>
      </w:r>
      <w:proofErr w:type="gramStart"/>
      <w:r>
        <w:t>requires</w:t>
      </w:r>
      <w:proofErr w:type="gramEnd"/>
      <w:r>
        <w:t xml:space="preserve"> to consider whether it is reasonable for the employee to work from home;</w:t>
      </w:r>
      <w:r w:rsidR="005140CE">
        <w:t xml:space="preserve"> and</w:t>
      </w:r>
    </w:p>
    <w:p w14:paraId="7A3F5D1A" w14:textId="6FD1F20C" w:rsidR="005140CE" w:rsidRPr="005140CE" w:rsidRDefault="005140CE" w:rsidP="005140CE">
      <w:pPr>
        <w:pStyle w:val="AmendHeading2"/>
        <w:tabs>
          <w:tab w:val="clear" w:pos="720"/>
          <w:tab w:val="right" w:pos="2268"/>
        </w:tabs>
        <w:ind w:left="2381" w:hanging="2381"/>
      </w:pPr>
      <w:r>
        <w:tab/>
      </w:r>
      <w:r w:rsidRPr="005140CE">
        <w:t>(b)</w:t>
      </w:r>
      <w:r>
        <w:tab/>
        <w:t xml:space="preserve">is not required to respond to the notice until the </w:t>
      </w:r>
      <w:r w:rsidR="00B810B8">
        <w:t>information is provided</w:t>
      </w:r>
      <w:r>
        <w:t>.".</w:t>
      </w:r>
    </w:p>
    <w:p w14:paraId="73E01835" w14:textId="1EA3251E" w:rsidR="005140CE" w:rsidRDefault="00D82954" w:rsidP="005140CE">
      <w:pPr>
        <w:pStyle w:val="ListParagraph"/>
        <w:numPr>
          <w:ilvl w:val="0"/>
          <w:numId w:val="20"/>
        </w:numPr>
      </w:pPr>
      <w:r>
        <w:t>Clause 6, page 9, before line 24 insert—</w:t>
      </w:r>
    </w:p>
    <w:p w14:paraId="439B374F" w14:textId="064B0CE8" w:rsidR="00D82954" w:rsidRDefault="00D82954" w:rsidP="00D82954">
      <w:pPr>
        <w:pStyle w:val="AmendHeading1"/>
        <w:tabs>
          <w:tab w:val="right" w:pos="1701"/>
        </w:tabs>
        <w:ind w:left="1871" w:hanging="1871"/>
      </w:pPr>
      <w:r>
        <w:tab/>
      </w:r>
      <w:r w:rsidRPr="005140CE">
        <w:t>"(</w:t>
      </w:r>
      <w:r>
        <w:t>5</w:t>
      </w:r>
      <w:r w:rsidRPr="005140CE">
        <w:t>)</w:t>
      </w:r>
      <w:r w:rsidRPr="005140CE">
        <w:tab/>
      </w:r>
      <w:r>
        <w:t>At any time while an eligible employee is working from home under this Part, their employer may request the employee to provide—</w:t>
      </w:r>
    </w:p>
    <w:p w14:paraId="556423C1" w14:textId="6A3BBBF3" w:rsidR="00D82954" w:rsidRDefault="00D82954" w:rsidP="00D82954">
      <w:pPr>
        <w:pStyle w:val="AmendHeading2"/>
        <w:tabs>
          <w:tab w:val="clear" w:pos="720"/>
          <w:tab w:val="right" w:pos="2268"/>
        </w:tabs>
        <w:ind w:left="2381" w:hanging="2381"/>
      </w:pPr>
      <w:r>
        <w:tab/>
      </w:r>
      <w:r w:rsidRPr="00D82954">
        <w:t>(a)</w:t>
      </w:r>
      <w:r>
        <w:tab/>
        <w:t xml:space="preserve">information about how the employee is undertaking the work from home, including the location and set-up of the work from home and </w:t>
      </w:r>
      <w:r>
        <w:lastRenderedPageBreak/>
        <w:t>evidence that the location and set-up meet occupational health and safety requirements; and</w:t>
      </w:r>
    </w:p>
    <w:p w14:paraId="0CAAAB26" w14:textId="67FCDEB5" w:rsidR="00DA0C01" w:rsidRDefault="00D82954" w:rsidP="00D82954">
      <w:pPr>
        <w:pStyle w:val="AmendHeading2"/>
        <w:tabs>
          <w:tab w:val="clear" w:pos="720"/>
          <w:tab w:val="right" w:pos="2268"/>
        </w:tabs>
        <w:ind w:left="2381" w:hanging="2381"/>
      </w:pPr>
      <w:r>
        <w:tab/>
      </w:r>
      <w:r w:rsidRPr="00D82954">
        <w:t>(b)</w:t>
      </w:r>
      <w:r>
        <w:tab/>
        <w:t xml:space="preserve">any other information the employer </w:t>
      </w:r>
      <w:proofErr w:type="gramStart"/>
      <w:r>
        <w:t>requires</w:t>
      </w:r>
      <w:proofErr w:type="gramEnd"/>
      <w:r>
        <w:t xml:space="preserve"> to consider whether it is reasonable for the employee to </w:t>
      </w:r>
      <w:r w:rsidR="00DA0C01">
        <w:t xml:space="preserve">continue to </w:t>
      </w:r>
      <w:r>
        <w:t>work from home.</w:t>
      </w:r>
    </w:p>
    <w:p w14:paraId="74AD307A" w14:textId="1302DA44" w:rsidR="00DA0C01" w:rsidRDefault="00DA0C01" w:rsidP="00DA0C01">
      <w:pPr>
        <w:pStyle w:val="AmendHeading1"/>
        <w:tabs>
          <w:tab w:val="right" w:pos="1701"/>
        </w:tabs>
        <w:ind w:left="1871" w:hanging="1871"/>
      </w:pPr>
      <w:r>
        <w:tab/>
      </w:r>
      <w:r w:rsidRPr="00DA0C01">
        <w:t>(6)</w:t>
      </w:r>
      <w:r>
        <w:tab/>
        <w:t xml:space="preserve">An employer may direct an eligible employee who is working from home to </w:t>
      </w:r>
      <w:r w:rsidR="00857ED5">
        <w:t>change</w:t>
      </w:r>
      <w:r>
        <w:t xml:space="preserve"> the employee's home set-up if the set-up presents a risk to—</w:t>
      </w:r>
    </w:p>
    <w:p w14:paraId="6F557DC6" w14:textId="09B48EC3" w:rsidR="00DA0C01" w:rsidRDefault="00DA0C01" w:rsidP="00DA0C01">
      <w:pPr>
        <w:pStyle w:val="AmendHeading2"/>
        <w:tabs>
          <w:tab w:val="clear" w:pos="720"/>
          <w:tab w:val="right" w:pos="2268"/>
        </w:tabs>
        <w:ind w:left="2381" w:hanging="2381"/>
      </w:pPr>
      <w:r>
        <w:tab/>
      </w:r>
      <w:r w:rsidRPr="00DA0C01">
        <w:t>(a)</w:t>
      </w:r>
      <w:r>
        <w:tab/>
        <w:t>the employee</w:t>
      </w:r>
      <w:r w:rsidR="00C82E3D">
        <w:t>;</w:t>
      </w:r>
      <w:r>
        <w:t xml:space="preserve"> or</w:t>
      </w:r>
    </w:p>
    <w:p w14:paraId="7DBC82CB" w14:textId="1CEE5134" w:rsidR="00D82954" w:rsidRDefault="00DA0C01" w:rsidP="00DA0C01">
      <w:pPr>
        <w:pStyle w:val="AmendHeading2"/>
        <w:tabs>
          <w:tab w:val="clear" w:pos="720"/>
          <w:tab w:val="right" w:pos="2268"/>
        </w:tabs>
        <w:ind w:left="2381" w:hanging="2381"/>
      </w:pPr>
      <w:r>
        <w:tab/>
      </w:r>
      <w:r w:rsidRPr="00DA0C01">
        <w:t>(b)</w:t>
      </w:r>
      <w:r>
        <w:tab/>
        <w:t>the employer or the employer's obligations, including information security, privacy, confidentiality and related matters.".</w:t>
      </w:r>
    </w:p>
    <w:p w14:paraId="5F18EB7A" w14:textId="22440B04" w:rsidR="00845905" w:rsidRDefault="00845905" w:rsidP="0035513C">
      <w:pPr>
        <w:pStyle w:val="ListParagraph"/>
        <w:numPr>
          <w:ilvl w:val="0"/>
          <w:numId w:val="20"/>
        </w:numPr>
      </w:pPr>
      <w:r>
        <w:t xml:space="preserve">Clause 6, page </w:t>
      </w:r>
      <w:r w:rsidR="007F5EE7">
        <w:t>9</w:t>
      </w:r>
      <w:r>
        <w:t>, line</w:t>
      </w:r>
      <w:r w:rsidR="00324474">
        <w:t xml:space="preserve">s 28 </w:t>
      </w:r>
      <w:r w:rsidR="00A66E5D">
        <w:t>to 30</w:t>
      </w:r>
      <w:r w:rsidR="007E0A4C">
        <w:t>, omit "</w:t>
      </w:r>
      <w:r w:rsidR="00324474">
        <w:t xml:space="preserve">pay any </w:t>
      </w:r>
      <w:r w:rsidR="00A66E5D">
        <w:t xml:space="preserve">reasonable </w:t>
      </w:r>
      <w:r w:rsidR="00324474">
        <w:t>costs</w:t>
      </w:r>
      <w:r w:rsidR="00A66E5D">
        <w:t xml:space="preserve"> </w:t>
      </w:r>
      <w:r w:rsidR="007E0A4C">
        <w:t>necessary</w:t>
      </w:r>
      <w:r w:rsidR="00A66E5D">
        <w:t xml:space="preserve"> to enable the employee to do so</w:t>
      </w:r>
      <w:r>
        <w:t>" and insert "</w:t>
      </w:r>
      <w:r w:rsidR="00A66E5D">
        <w:t xml:space="preserve">reimburse the employee for any reasonable costs </w:t>
      </w:r>
      <w:r w:rsidR="007E0A4C">
        <w:t>necessarily incurred by the employee</w:t>
      </w:r>
      <w:r w:rsidR="00A66E5D">
        <w:t xml:space="preserve"> to enable the employee to work from home</w:t>
      </w:r>
      <w:r>
        <w:t>".</w:t>
      </w:r>
    </w:p>
    <w:p w14:paraId="5BF5922B" w14:textId="5F8387AB" w:rsidR="00DA0C01" w:rsidRDefault="00DA0C01" w:rsidP="00DA0C01">
      <w:pPr>
        <w:pStyle w:val="ListParagraph"/>
        <w:numPr>
          <w:ilvl w:val="0"/>
          <w:numId w:val="20"/>
        </w:numPr>
      </w:pPr>
      <w:r>
        <w:t xml:space="preserve">Clause 6, page 10, line 4, omit </w:t>
      </w:r>
      <w:r w:rsidR="00251F1E">
        <w:t>'</w:t>
      </w:r>
      <w:r>
        <w:t>systems."</w:t>
      </w:r>
      <w:r w:rsidR="00251F1E">
        <w:t>'</w:t>
      </w:r>
      <w:r>
        <w:t xml:space="preserve"> and insert "systems</w:t>
      </w:r>
      <w:r w:rsidR="00857ED5">
        <w:t>.</w:t>
      </w:r>
      <w:r>
        <w:t>".</w:t>
      </w:r>
    </w:p>
    <w:p w14:paraId="42922E2C" w14:textId="1264F3B0" w:rsidR="00803EDF" w:rsidRDefault="00803EDF" w:rsidP="00DA0C01">
      <w:pPr>
        <w:pStyle w:val="ListParagraph"/>
        <w:numPr>
          <w:ilvl w:val="0"/>
          <w:numId w:val="20"/>
        </w:numPr>
      </w:pPr>
      <w:r>
        <w:t>Clause 6, page 10, after line 4 insert—</w:t>
      </w:r>
    </w:p>
    <w:p w14:paraId="095796DE" w14:textId="6B65830D" w:rsidR="00803EDF" w:rsidRDefault="00803EDF" w:rsidP="00803EDF">
      <w:pPr>
        <w:pStyle w:val="AmendHeading1"/>
        <w:tabs>
          <w:tab w:val="right" w:pos="1701"/>
        </w:tabs>
        <w:ind w:left="1871" w:hanging="1871"/>
      </w:pPr>
      <w:r>
        <w:tab/>
      </w:r>
      <w:r w:rsidRPr="00803EDF">
        <w:t>"(3)</w:t>
      </w:r>
      <w:r w:rsidRPr="00803EDF">
        <w:tab/>
      </w:r>
      <w:r>
        <w:t>For the purposes of subsection (1), reasonable costs do not include—</w:t>
      </w:r>
    </w:p>
    <w:p w14:paraId="241B52B7" w14:textId="1D062D67" w:rsidR="00803EDF" w:rsidRDefault="00803EDF" w:rsidP="00803EDF">
      <w:pPr>
        <w:pStyle w:val="AmendHeading2"/>
        <w:tabs>
          <w:tab w:val="clear" w:pos="720"/>
          <w:tab w:val="right" w:pos="2268"/>
        </w:tabs>
        <w:ind w:left="2381" w:hanging="2381"/>
      </w:pPr>
      <w:r>
        <w:tab/>
      </w:r>
      <w:r w:rsidRPr="00803EDF">
        <w:t>(a)</w:t>
      </w:r>
      <w:r w:rsidRPr="00803EDF">
        <w:tab/>
      </w:r>
      <w:r>
        <w:t>upgrades to fixtures, chattels or structures o</w:t>
      </w:r>
      <w:r w:rsidR="0001073D">
        <w:t>f</w:t>
      </w:r>
      <w:r>
        <w:t xml:space="preserve"> the </w:t>
      </w:r>
      <w:r w:rsidR="0001073D">
        <w:t xml:space="preserve">employee's </w:t>
      </w:r>
      <w:r>
        <w:t>home;</w:t>
      </w:r>
      <w:r w:rsidR="0001073D">
        <w:t xml:space="preserve"> or</w:t>
      </w:r>
    </w:p>
    <w:p w14:paraId="0D0477B0" w14:textId="258B169C" w:rsidR="0001073D" w:rsidRDefault="0001073D" w:rsidP="0001073D">
      <w:pPr>
        <w:pStyle w:val="AmendHeading2"/>
        <w:tabs>
          <w:tab w:val="clear" w:pos="720"/>
          <w:tab w:val="right" w:pos="2268"/>
        </w:tabs>
        <w:ind w:left="2381" w:hanging="2381"/>
      </w:pPr>
      <w:r>
        <w:tab/>
      </w:r>
      <w:r w:rsidRPr="0001073D">
        <w:t>(b)</w:t>
      </w:r>
      <w:r w:rsidRPr="0001073D">
        <w:tab/>
      </w:r>
      <w:r>
        <w:t>the cost of items that are not exclusively used to perform work from home; or</w:t>
      </w:r>
    </w:p>
    <w:p w14:paraId="4308E11B" w14:textId="251CB79C" w:rsidR="0001073D" w:rsidRPr="0001073D" w:rsidRDefault="0001073D" w:rsidP="0001073D">
      <w:pPr>
        <w:pStyle w:val="AmendHeading2"/>
        <w:tabs>
          <w:tab w:val="clear" w:pos="720"/>
          <w:tab w:val="right" w:pos="2268"/>
        </w:tabs>
        <w:ind w:left="2381" w:hanging="2381"/>
      </w:pPr>
      <w:r>
        <w:tab/>
      </w:r>
      <w:r w:rsidRPr="0001073D">
        <w:t>(c)</w:t>
      </w:r>
      <w:r w:rsidRPr="0001073D">
        <w:tab/>
      </w:r>
      <w:r>
        <w:t>without limiting paragraph (b), the costs of items tie</w:t>
      </w:r>
      <w:r w:rsidR="00045BC1">
        <w:t xml:space="preserve">d </w:t>
      </w:r>
      <w:r>
        <w:t>exclusively to the home, such as electricity, heating, insurance, telephony and internet services; or</w:t>
      </w:r>
    </w:p>
    <w:p w14:paraId="6E550360" w14:textId="77777777" w:rsidR="00324474" w:rsidRDefault="0001073D" w:rsidP="0001073D">
      <w:pPr>
        <w:pStyle w:val="AmendHeading2"/>
        <w:tabs>
          <w:tab w:val="clear" w:pos="720"/>
          <w:tab w:val="right" w:pos="2268"/>
        </w:tabs>
        <w:ind w:left="2381" w:hanging="2381"/>
      </w:pPr>
      <w:r>
        <w:tab/>
      </w:r>
      <w:r w:rsidRPr="0001073D">
        <w:t>(</w:t>
      </w:r>
      <w:r>
        <w:t>d</w:t>
      </w:r>
      <w:r w:rsidRPr="0001073D">
        <w:t>)</w:t>
      </w:r>
      <w:r w:rsidRPr="0001073D">
        <w:tab/>
      </w:r>
      <w:r>
        <w:t>without limiting paragraph (b) or (c), costs that the employee would incur regardless of working from home.</w:t>
      </w:r>
    </w:p>
    <w:p w14:paraId="007C0986" w14:textId="77777777" w:rsidR="0098503F" w:rsidRDefault="00324474" w:rsidP="00324474">
      <w:pPr>
        <w:pStyle w:val="AmendHeading1"/>
        <w:tabs>
          <w:tab w:val="right" w:pos="1701"/>
        </w:tabs>
        <w:ind w:left="1871" w:hanging="1871"/>
      </w:pPr>
      <w:r>
        <w:tab/>
      </w:r>
      <w:r w:rsidRPr="00324474">
        <w:t>(4)</w:t>
      </w:r>
      <w:r>
        <w:tab/>
      </w:r>
      <w:r w:rsidR="0098503F">
        <w:t>The employer is only required to reimburse an employee for costs under subsection (1) if—</w:t>
      </w:r>
    </w:p>
    <w:p w14:paraId="6EA134CC" w14:textId="77777777" w:rsidR="0098503F" w:rsidRDefault="0098503F" w:rsidP="0098503F">
      <w:pPr>
        <w:pStyle w:val="AmendHeading2"/>
        <w:tabs>
          <w:tab w:val="clear" w:pos="720"/>
          <w:tab w:val="right" w:pos="2268"/>
        </w:tabs>
        <w:ind w:left="2381" w:hanging="2381"/>
      </w:pPr>
      <w:r>
        <w:tab/>
      </w:r>
      <w:r w:rsidRPr="0098503F">
        <w:t>(a)</w:t>
      </w:r>
      <w:r>
        <w:tab/>
        <w:t>the employer has approved the incurring of the costs before they are incurred; and</w:t>
      </w:r>
    </w:p>
    <w:p w14:paraId="15AEEF64" w14:textId="67DB56DB" w:rsidR="0098503F" w:rsidRDefault="0098503F" w:rsidP="0098503F">
      <w:pPr>
        <w:pStyle w:val="AmendHeading2"/>
        <w:tabs>
          <w:tab w:val="clear" w:pos="720"/>
          <w:tab w:val="right" w:pos="2268"/>
        </w:tabs>
        <w:ind w:left="2381" w:hanging="2381"/>
      </w:pPr>
      <w:r>
        <w:tab/>
      </w:r>
      <w:r w:rsidRPr="0098503F">
        <w:t>(b)</w:t>
      </w:r>
      <w:r>
        <w:tab/>
        <w:t>the employee provides the employer with reasonable evidence of the costs incurred.</w:t>
      </w:r>
    </w:p>
    <w:p w14:paraId="3BCF729D" w14:textId="30B52978" w:rsidR="0001073D" w:rsidRPr="0001073D" w:rsidRDefault="0098503F" w:rsidP="0098503F">
      <w:pPr>
        <w:pStyle w:val="AmendHeading1"/>
        <w:tabs>
          <w:tab w:val="right" w:pos="1701"/>
        </w:tabs>
        <w:ind w:left="1871" w:hanging="1871"/>
      </w:pPr>
      <w:r>
        <w:tab/>
      </w:r>
      <w:r w:rsidRPr="0098503F">
        <w:t>(5)</w:t>
      </w:r>
      <w:r>
        <w:tab/>
        <w:t>Nothing in this section precludes an employer from providing any additional equipment, benefits or assistance to employees at the discretion of the employer.</w:t>
      </w:r>
      <w:r w:rsidR="0001073D">
        <w:t>".</w:t>
      </w:r>
    </w:p>
    <w:p w14:paraId="152B1B50" w14:textId="223999F5" w:rsidR="00DA0C01" w:rsidRDefault="00DA0C01" w:rsidP="0035513C">
      <w:pPr>
        <w:pStyle w:val="ListParagraph"/>
        <w:numPr>
          <w:ilvl w:val="0"/>
          <w:numId w:val="20"/>
        </w:numPr>
      </w:pPr>
      <w:r>
        <w:t xml:space="preserve">Clause 6, page 10, </w:t>
      </w:r>
      <w:r w:rsidR="00803EDF">
        <w:t>before line 5</w:t>
      </w:r>
      <w:r>
        <w:t xml:space="preserve"> insert—</w:t>
      </w:r>
    </w:p>
    <w:p w14:paraId="3A61AD3B" w14:textId="66F03598" w:rsidR="0039221D" w:rsidRDefault="00955938" w:rsidP="00955938">
      <w:pPr>
        <w:pStyle w:val="AmendHeading1s"/>
        <w:tabs>
          <w:tab w:val="right" w:pos="1701"/>
        </w:tabs>
        <w:ind w:left="1871" w:hanging="1871"/>
      </w:pPr>
      <w:r>
        <w:tab/>
      </w:r>
      <w:r w:rsidR="00251F1E" w:rsidRPr="00955938">
        <w:rPr>
          <w:b w:val="0"/>
          <w:bCs/>
        </w:rPr>
        <w:t>'</w:t>
      </w:r>
      <w:r w:rsidR="00DA0C01" w:rsidRPr="00955938">
        <w:t>102O</w:t>
      </w:r>
      <w:r w:rsidR="00DA0C01">
        <w:tab/>
        <w:t xml:space="preserve">Review, suspension or </w:t>
      </w:r>
      <w:r w:rsidR="003610BB">
        <w:t>termination</w:t>
      </w:r>
      <w:r w:rsidR="00DA0C01">
        <w:t xml:space="preserve"> of right to work from home</w:t>
      </w:r>
    </w:p>
    <w:p w14:paraId="786EBA10" w14:textId="75E7F4B8" w:rsidR="0039221D" w:rsidRDefault="00512819" w:rsidP="00512819">
      <w:pPr>
        <w:pStyle w:val="AmendHeading1"/>
        <w:tabs>
          <w:tab w:val="right" w:pos="1701"/>
        </w:tabs>
        <w:ind w:left="1871" w:hanging="1871"/>
      </w:pPr>
      <w:r>
        <w:tab/>
      </w:r>
      <w:r w:rsidRPr="00512819">
        <w:t>(1)</w:t>
      </w:r>
      <w:r>
        <w:tab/>
      </w:r>
      <w:r w:rsidR="00DA0C01">
        <w:t xml:space="preserve">An employer may review, suspend or </w:t>
      </w:r>
      <w:r w:rsidR="003610BB">
        <w:t>terminate</w:t>
      </w:r>
      <w:r w:rsidR="00DA0C01">
        <w:t xml:space="preserve"> the exercise of an eligible employee's right to work from home </w:t>
      </w:r>
      <w:r>
        <w:t>in any of the following circumstances—</w:t>
      </w:r>
    </w:p>
    <w:p w14:paraId="3B0FBFB2" w14:textId="03068D80" w:rsidR="00512819" w:rsidRDefault="00512819" w:rsidP="00512819">
      <w:pPr>
        <w:pStyle w:val="AmendHeading2"/>
        <w:tabs>
          <w:tab w:val="clear" w:pos="720"/>
          <w:tab w:val="right" w:pos="2268"/>
        </w:tabs>
        <w:ind w:left="2381" w:hanging="2381"/>
      </w:pPr>
      <w:r>
        <w:tab/>
      </w:r>
      <w:r w:rsidRPr="00512819">
        <w:t>(a)</w:t>
      </w:r>
      <w:r w:rsidRPr="00512819">
        <w:tab/>
      </w:r>
      <w:r>
        <w:t>it is no longer reasonable for the employee to exercise that right;</w:t>
      </w:r>
    </w:p>
    <w:p w14:paraId="07DA3C63" w14:textId="668E69FD" w:rsidR="00512819" w:rsidRDefault="00512819" w:rsidP="00512819">
      <w:pPr>
        <w:pStyle w:val="AmendHeading2"/>
        <w:tabs>
          <w:tab w:val="clear" w:pos="720"/>
          <w:tab w:val="right" w:pos="2268"/>
        </w:tabs>
        <w:ind w:left="2381" w:hanging="2381"/>
      </w:pPr>
      <w:r>
        <w:lastRenderedPageBreak/>
        <w:tab/>
      </w:r>
      <w:r w:rsidRPr="00512819">
        <w:t>(b)</w:t>
      </w:r>
      <w:r w:rsidRPr="00512819">
        <w:tab/>
      </w:r>
      <w:r>
        <w:t>a performance issue arises in relation to the employee's work from home;</w:t>
      </w:r>
    </w:p>
    <w:p w14:paraId="4C3F62AC" w14:textId="77777777" w:rsidR="00512819" w:rsidRDefault="00512819" w:rsidP="00512819">
      <w:pPr>
        <w:pStyle w:val="AmendHeading2"/>
        <w:tabs>
          <w:tab w:val="clear" w:pos="720"/>
          <w:tab w:val="right" w:pos="2268"/>
        </w:tabs>
        <w:ind w:left="2381" w:hanging="2381"/>
      </w:pPr>
      <w:r>
        <w:tab/>
      </w:r>
      <w:r w:rsidRPr="00512819">
        <w:t>(c)</w:t>
      </w:r>
      <w:r w:rsidRPr="00512819">
        <w:tab/>
      </w:r>
      <w:r>
        <w:t>the employee ceases to be an eligible employee.</w:t>
      </w:r>
    </w:p>
    <w:p w14:paraId="0B1D6329" w14:textId="6862DF63" w:rsidR="00512819" w:rsidRDefault="00512819" w:rsidP="00512819">
      <w:pPr>
        <w:pStyle w:val="AmendHeading1"/>
        <w:tabs>
          <w:tab w:val="right" w:pos="1701"/>
        </w:tabs>
        <w:ind w:left="1871" w:hanging="1871"/>
      </w:pPr>
      <w:r>
        <w:tab/>
      </w:r>
      <w:r w:rsidRPr="00512819">
        <w:t>(2)</w:t>
      </w:r>
      <w:r>
        <w:tab/>
        <w:t>In determining whether it is no longer reasonable for an employee to exercise the right to work from home, any of the matters set out in section 102</w:t>
      </w:r>
      <w:proofErr w:type="gramStart"/>
      <w:r>
        <w:t>L(</w:t>
      </w:r>
      <w:proofErr w:type="gramEnd"/>
      <w:r>
        <w:t xml:space="preserve">4) may be </w:t>
      </w:r>
      <w:proofErr w:type="gramStart"/>
      <w:r>
        <w:t>taken into account</w:t>
      </w:r>
      <w:proofErr w:type="gramEnd"/>
      <w:r>
        <w:t xml:space="preserve">, in </w:t>
      </w:r>
      <w:r w:rsidR="00443E12">
        <w:t>addition</w:t>
      </w:r>
      <w:r>
        <w:t xml:space="preserve"> to any other relevant matters.".</w:t>
      </w:r>
      <w:r w:rsidR="00251F1E">
        <w:t>'</w:t>
      </w:r>
      <w:r>
        <w:t>.</w:t>
      </w:r>
    </w:p>
    <w:p w14:paraId="7FF0B382" w14:textId="45251301" w:rsidR="00252E46" w:rsidRDefault="00252E46" w:rsidP="00252E46">
      <w:pPr>
        <w:pStyle w:val="ManualNumber"/>
        <w:jc w:val="center"/>
      </w:pPr>
      <w:r>
        <w:t>NEW CLAUSE</w:t>
      </w:r>
    </w:p>
    <w:p w14:paraId="271A7034" w14:textId="01A8F073" w:rsidR="00252E46" w:rsidRDefault="00252E46" w:rsidP="00252E46">
      <w:pPr>
        <w:pStyle w:val="ListParagraph"/>
        <w:numPr>
          <w:ilvl w:val="0"/>
          <w:numId w:val="20"/>
        </w:numPr>
      </w:pPr>
      <w:r>
        <w:t>Insert the following New Clause to follow Clause</w:t>
      </w:r>
      <w:r w:rsidR="0068019B">
        <w:t xml:space="preserve"> 10</w:t>
      </w:r>
      <w:r>
        <w:t>—</w:t>
      </w:r>
    </w:p>
    <w:p w14:paraId="782BC45E" w14:textId="6E5AE8A4" w:rsidR="00252E46" w:rsidRDefault="00252E46" w:rsidP="00252E46">
      <w:pPr>
        <w:pStyle w:val="AmendHeading1s"/>
        <w:tabs>
          <w:tab w:val="right" w:pos="1701"/>
        </w:tabs>
        <w:ind w:left="1871" w:hanging="1871"/>
      </w:pPr>
      <w:r>
        <w:tab/>
      </w:r>
      <w:r w:rsidR="00E53A4B">
        <w:rPr>
          <w:b w:val="0"/>
          <w:bCs/>
        </w:rPr>
        <w:t>'</w:t>
      </w:r>
      <w:r w:rsidRPr="00252E46">
        <w:t>10A</w:t>
      </w:r>
      <w:r>
        <w:tab/>
      </w:r>
      <w:r w:rsidRPr="00252E46">
        <w:t>Discretion to decline to provide or continue dispute resolution</w:t>
      </w:r>
    </w:p>
    <w:p w14:paraId="5BD2E842" w14:textId="52D6E0DA" w:rsidR="00252E46" w:rsidRDefault="00252E46" w:rsidP="00252E46">
      <w:pPr>
        <w:pStyle w:val="AmendHeading1"/>
        <w:ind w:left="1871"/>
      </w:pPr>
      <w:r>
        <w:rPr>
          <w:lang w:val="en-US"/>
        </w:rPr>
        <w:t xml:space="preserve">After section 116(d) of the Principal Act </w:t>
      </w:r>
      <w:r w:rsidRPr="00252E46">
        <w:rPr>
          <w:b/>
          <w:bCs/>
          <w:lang w:val="en-US"/>
        </w:rPr>
        <w:t>insert</w:t>
      </w:r>
      <w:r>
        <w:t>—</w:t>
      </w:r>
    </w:p>
    <w:p w14:paraId="76EB13B0" w14:textId="77777777" w:rsidR="00252E46" w:rsidRDefault="00252E46" w:rsidP="00252E46">
      <w:pPr>
        <w:pStyle w:val="AmendHeading2"/>
        <w:tabs>
          <w:tab w:val="clear" w:pos="720"/>
          <w:tab w:val="right" w:pos="2268"/>
        </w:tabs>
        <w:ind w:left="2381" w:hanging="2381"/>
      </w:pPr>
      <w:r>
        <w:tab/>
      </w:r>
      <w:r w:rsidRPr="00252E46">
        <w:t>"(da)</w:t>
      </w:r>
      <w:r w:rsidRPr="00252E46">
        <w:tab/>
      </w:r>
      <w:r>
        <w:t>the dispute—</w:t>
      </w:r>
    </w:p>
    <w:p w14:paraId="0AE136A4" w14:textId="0233D74E" w:rsidR="00252E46" w:rsidRDefault="00252E46" w:rsidP="00252E46">
      <w:pPr>
        <w:pStyle w:val="AmendHeading3"/>
        <w:tabs>
          <w:tab w:val="right" w:pos="2778"/>
        </w:tabs>
        <w:ind w:left="2891" w:hanging="2891"/>
      </w:pPr>
      <w:r>
        <w:tab/>
      </w:r>
      <w:r w:rsidRPr="00252E46">
        <w:t>(</w:t>
      </w:r>
      <w:proofErr w:type="spellStart"/>
      <w:r w:rsidRPr="00252E46">
        <w:t>i</w:t>
      </w:r>
      <w:proofErr w:type="spellEnd"/>
      <w:r w:rsidRPr="00252E46">
        <w:t>)</w:t>
      </w:r>
      <w:r>
        <w:tab/>
        <w:t xml:space="preserve">is </w:t>
      </w:r>
      <w:r w:rsidRPr="00252E46">
        <w:t>frivolous, vexatious, misconceived or lacking in substance</w:t>
      </w:r>
      <w:r>
        <w:t>; or</w:t>
      </w:r>
    </w:p>
    <w:p w14:paraId="7BD25B9A" w14:textId="63689AB6" w:rsidR="00252E46" w:rsidRPr="00252E46" w:rsidRDefault="00252E46" w:rsidP="00252E46">
      <w:pPr>
        <w:pStyle w:val="AmendHeading3"/>
        <w:tabs>
          <w:tab w:val="right" w:pos="2778"/>
        </w:tabs>
        <w:ind w:left="2891" w:hanging="2891"/>
      </w:pPr>
      <w:r>
        <w:tab/>
      </w:r>
      <w:r w:rsidRPr="00252E46">
        <w:t>(ii)</w:t>
      </w:r>
      <w:r w:rsidRPr="00252E46">
        <w:tab/>
        <w:t>is otherwise an abuse of process</w:t>
      </w:r>
      <w:r>
        <w:t>;".</w:t>
      </w:r>
      <w:r w:rsidR="00E53A4B">
        <w:t>'.</w:t>
      </w:r>
    </w:p>
    <w:p w14:paraId="70E1EBCC" w14:textId="705CA256" w:rsidR="003610BB" w:rsidRDefault="003610BB" w:rsidP="003610BB">
      <w:pPr>
        <w:pStyle w:val="ListParagraph"/>
        <w:numPr>
          <w:ilvl w:val="0"/>
          <w:numId w:val="20"/>
        </w:numPr>
      </w:pPr>
      <w:r>
        <w:t>Clause 1</w:t>
      </w:r>
      <w:r w:rsidR="0068019B">
        <w:t>5</w:t>
      </w:r>
      <w:r>
        <w:t xml:space="preserve">, line </w:t>
      </w:r>
      <w:r w:rsidR="0068019B">
        <w:t>32</w:t>
      </w:r>
      <w:r>
        <w:t>, omit "</w:t>
      </w:r>
      <w:r w:rsidR="0068019B">
        <w:t>July 2030</w:t>
      </w:r>
      <w:r>
        <w:t>" and insert "</w:t>
      </w:r>
      <w:r w:rsidR="0068019B">
        <w:t>September 2028</w:t>
      </w:r>
      <w:r>
        <w:t>".</w:t>
      </w:r>
    </w:p>
    <w:p w14:paraId="041BC15A" w14:textId="2B641E4D" w:rsidR="0068019B" w:rsidRDefault="0068019B" w:rsidP="0068019B">
      <w:pPr>
        <w:pStyle w:val="ListParagraph"/>
        <w:numPr>
          <w:ilvl w:val="0"/>
          <w:numId w:val="20"/>
        </w:numPr>
      </w:pPr>
      <w:r>
        <w:t>Clause 15, line 33, omit "within 12 months" and insert "on or before 1 September 2029".</w:t>
      </w:r>
    </w:p>
    <w:p w14:paraId="7598EDF9" w14:textId="172CCF84" w:rsidR="0068019B" w:rsidRDefault="0068019B" w:rsidP="003610BB">
      <w:pPr>
        <w:pStyle w:val="ListParagraph"/>
        <w:numPr>
          <w:ilvl w:val="0"/>
          <w:numId w:val="20"/>
        </w:numPr>
      </w:pPr>
      <w:r>
        <w:t xml:space="preserve">Clause 15, page 12, line 4, omit </w:t>
      </w:r>
      <w:r w:rsidR="00C82E3D">
        <w:t>'</w:t>
      </w:r>
      <w:r>
        <w:t>completion."</w:t>
      </w:r>
      <w:r w:rsidR="00C82E3D">
        <w:t>'</w:t>
      </w:r>
      <w:r>
        <w:t xml:space="preserve"> and insert "completion.".</w:t>
      </w:r>
    </w:p>
    <w:p w14:paraId="424A7320" w14:textId="4E347169" w:rsidR="0068019B" w:rsidRDefault="0068019B" w:rsidP="003610BB">
      <w:pPr>
        <w:pStyle w:val="ListParagraph"/>
        <w:numPr>
          <w:ilvl w:val="0"/>
          <w:numId w:val="20"/>
        </w:numPr>
      </w:pPr>
      <w:r>
        <w:t>Clause 15, page 12, after line 4 insert—</w:t>
      </w:r>
    </w:p>
    <w:p w14:paraId="1F9FF6FB" w14:textId="038BDCD7" w:rsidR="0068019B" w:rsidRDefault="0068019B" w:rsidP="0068019B">
      <w:pPr>
        <w:pStyle w:val="AmendHeading1"/>
        <w:tabs>
          <w:tab w:val="right" w:pos="1701"/>
        </w:tabs>
        <w:ind w:left="1871" w:hanging="1871"/>
      </w:pPr>
      <w:r>
        <w:tab/>
      </w:r>
      <w:r w:rsidR="00C82E3D">
        <w:t>'</w:t>
      </w:r>
      <w:r w:rsidRPr="0068019B">
        <w:t>(4)</w:t>
      </w:r>
      <w:r w:rsidRPr="0068019B">
        <w:tab/>
      </w:r>
      <w:r>
        <w:t xml:space="preserve">The Minister must also cause a statement to be prepared and published on an appropriate </w:t>
      </w:r>
      <w:r w:rsidR="0010478F">
        <w:t>Internet site</w:t>
      </w:r>
      <w:r>
        <w:t xml:space="preserve"> on or before 1 July 2027 of the likely impact of the amendments made to this Act by the </w:t>
      </w:r>
      <w:r w:rsidRPr="0068019B">
        <w:rPr>
          <w:b/>
          <w:bCs/>
        </w:rPr>
        <w:t>Equal Opportunity Amendment (Work from Home) Act 2026</w:t>
      </w:r>
      <w:r>
        <w:t xml:space="preserve"> on small business employers.</w:t>
      </w:r>
    </w:p>
    <w:p w14:paraId="17EEB177" w14:textId="66D66E29" w:rsidR="0068019B" w:rsidRDefault="0068019B" w:rsidP="0068019B">
      <w:pPr>
        <w:pStyle w:val="AmendHeading1"/>
        <w:tabs>
          <w:tab w:val="right" w:pos="1701"/>
        </w:tabs>
        <w:ind w:left="1871" w:hanging="1871"/>
      </w:pPr>
      <w:r>
        <w:tab/>
      </w:r>
      <w:r w:rsidRPr="0068019B">
        <w:t>(5)</w:t>
      </w:r>
      <w:r w:rsidRPr="0068019B">
        <w:tab/>
      </w:r>
      <w:r>
        <w:t>In this section—</w:t>
      </w:r>
    </w:p>
    <w:p w14:paraId="2DB11AFA" w14:textId="52339094" w:rsidR="0068019B" w:rsidRPr="0068019B" w:rsidRDefault="0068019B" w:rsidP="0068019B">
      <w:pPr>
        <w:pStyle w:val="AmendDefinition1"/>
      </w:pPr>
      <w:r w:rsidRPr="000771DF">
        <w:rPr>
          <w:b/>
          <w:bCs/>
          <w:i/>
          <w:iCs/>
        </w:rPr>
        <w:t>small business employer</w:t>
      </w:r>
      <w:r>
        <w:t xml:space="preserve">—see section </w:t>
      </w:r>
      <w:r w:rsidR="000771DF">
        <w:t>202(2).".</w:t>
      </w:r>
      <w:r w:rsidR="00C82E3D">
        <w:t>'.</w:t>
      </w:r>
    </w:p>
    <w:p w14:paraId="3198A268" w14:textId="77777777" w:rsidR="0068019B" w:rsidRDefault="0068019B" w:rsidP="0068019B">
      <w:pPr>
        <w:pStyle w:val="ListParagraph"/>
        <w:numPr>
          <w:ilvl w:val="0"/>
          <w:numId w:val="20"/>
        </w:numPr>
      </w:pPr>
      <w:r>
        <w:t>Clause 16, line 21, omit "15 employees" and insert "200 employees whose principal place of employment is in Victoria".</w:t>
      </w:r>
    </w:p>
    <w:p w14:paraId="0CB65D7A" w14:textId="0973D178" w:rsidR="00066491" w:rsidRDefault="00066491" w:rsidP="002C5730">
      <w:pPr>
        <w:pStyle w:val="ListParagraph"/>
        <w:numPr>
          <w:ilvl w:val="0"/>
          <w:numId w:val="20"/>
        </w:numPr>
      </w:pPr>
      <w:r>
        <w:t xml:space="preserve">Clause 16, </w:t>
      </w:r>
      <w:r w:rsidR="002C5730">
        <w:t xml:space="preserve">page 13, </w:t>
      </w:r>
      <w:r>
        <w:t>line</w:t>
      </w:r>
      <w:r w:rsidR="00857ED5">
        <w:t>s</w:t>
      </w:r>
      <w:r>
        <w:t xml:space="preserve"> </w:t>
      </w:r>
      <w:r w:rsidR="002C5730">
        <w:t xml:space="preserve">2 to 4, </w:t>
      </w:r>
      <w:r>
        <w:t>omit "</w:t>
      </w:r>
      <w:r w:rsidR="002C5730">
        <w:t>has the meaning given by section 50AAA of the Corporations Act</w:t>
      </w:r>
      <w:r>
        <w:t>" and insert "</w:t>
      </w:r>
      <w:r w:rsidR="002C5730">
        <w:t>means an associated entity (within the meaning of section 50AAA of the Corporations Act) that is a natural person or a body corporate</w:t>
      </w:r>
      <w:r>
        <w:t>".</w:t>
      </w:r>
    </w:p>
    <w:p w14:paraId="5E760670" w14:textId="77777777" w:rsidR="003610BB" w:rsidRPr="003610BB" w:rsidRDefault="003610BB" w:rsidP="003610BB"/>
    <w:sectPr w:rsidR="003610BB" w:rsidRPr="003610BB" w:rsidSect="00374A57">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52C7" w14:textId="77777777" w:rsidR="00AD2E2F" w:rsidRDefault="00AD2E2F">
      <w:r>
        <w:separator/>
      </w:r>
    </w:p>
  </w:endnote>
  <w:endnote w:type="continuationSeparator" w:id="0">
    <w:p w14:paraId="7AF2E0F7" w14:textId="77777777" w:rsidR="00AD2E2F" w:rsidRDefault="00AD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0F81" w14:textId="77777777" w:rsidR="0038690A" w:rsidRDefault="0038690A" w:rsidP="00374A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2878F1"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9F17" w14:textId="072B1D5C" w:rsidR="00374A57" w:rsidRDefault="00374A57" w:rsidP="00610F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34615EC" w14:textId="259D1CAA" w:rsidR="00EB7B62" w:rsidRPr="00374A57" w:rsidRDefault="00374A57" w:rsidP="00374A57">
    <w:pPr>
      <w:pStyle w:val="Footer"/>
      <w:tabs>
        <w:tab w:val="clear" w:pos="720"/>
        <w:tab w:val="clear" w:pos="4153"/>
        <w:tab w:val="clear" w:pos="8306"/>
        <w:tab w:val="left" w:pos="1503"/>
      </w:tabs>
      <w:spacing w:before="0" w:after="80"/>
      <w:rPr>
        <w:sz w:val="18"/>
        <w:szCs w:val="16"/>
      </w:rPr>
    </w:pPr>
    <w:r w:rsidRPr="00374A57">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A361" w14:textId="7B259277" w:rsidR="003A0472" w:rsidRPr="00DB51E7" w:rsidRDefault="00374A57"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63EC" w14:textId="77777777" w:rsidR="00AD2E2F" w:rsidRDefault="00AD2E2F">
      <w:r>
        <w:separator/>
      </w:r>
    </w:p>
  </w:footnote>
  <w:footnote w:type="continuationSeparator" w:id="0">
    <w:p w14:paraId="01597A98" w14:textId="77777777" w:rsidR="00AD2E2F" w:rsidRDefault="00AD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A766" w14:textId="33FAEC4A" w:rsidR="0035513C" w:rsidRPr="00374A57" w:rsidRDefault="00374A57" w:rsidP="00374A57">
    <w:pPr>
      <w:pStyle w:val="Header"/>
      <w:jc w:val="right"/>
    </w:pPr>
    <w:r w:rsidRPr="00374A57">
      <w:t>JB108C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BECE" w14:textId="41DC1F2D" w:rsidR="0038690A" w:rsidRPr="00374A57" w:rsidRDefault="00374A57" w:rsidP="00374A57">
    <w:pPr>
      <w:pStyle w:val="Header"/>
      <w:jc w:val="right"/>
    </w:pPr>
    <w:r w:rsidRPr="00374A57">
      <w:t>JB108C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6"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7BD01E60"/>
    <w:multiLevelType w:val="multilevel"/>
    <w:tmpl w:val="C9EE5E08"/>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F301F43"/>
    <w:multiLevelType w:val="multilevel"/>
    <w:tmpl w:val="C9EE5E08"/>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5"/>
  </w:num>
  <w:num w:numId="8" w16cid:durableId="1280986872">
    <w:abstractNumId w:val="11"/>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6"/>
  </w:num>
  <w:num w:numId="14" w16cid:durableId="2052725134">
    <w:abstractNumId w:val="13"/>
  </w:num>
  <w:num w:numId="15" w16cid:durableId="866333321">
    <w:abstractNumId w:val="12"/>
  </w:num>
  <w:num w:numId="16" w16cid:durableId="1178040724">
    <w:abstractNumId w:val="14"/>
  </w:num>
  <w:num w:numId="17" w16cid:durableId="1117140667">
    <w:abstractNumId w:val="9"/>
  </w:num>
  <w:num w:numId="18" w16cid:durableId="1900751369">
    <w:abstractNumId w:val="18"/>
  </w:num>
  <w:num w:numId="19" w16cid:durableId="351999552">
    <w:abstractNumId w:val="19"/>
  </w:num>
  <w:num w:numId="20" w16cid:durableId="17587513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21"/>
    <w:docVar w:name="vActTitle" w:val="Equal Opportunity Amendment (Work from Home) Bill 2026"/>
    <w:docVar w:name="vBillNo" w:val="321"/>
    <w:docVar w:name="vBillTitle" w:val="Equal Opportunity Amendment (Work from Home) Bill 2026"/>
    <w:docVar w:name="vDocumentType" w:val=".HOUSEAMEND"/>
    <w:docVar w:name="vDraftNo" w:val="0"/>
    <w:docVar w:name="vDraftVers" w:val="2"/>
    <w:docVar w:name="vDraftVersion" w:val="24006 - JB108C - Shooters, Fishers and Farmers (Mr BOURMAN) House Print"/>
    <w:docVar w:name="VersionNo" w:val="2"/>
    <w:docVar w:name="vFileName" w:val="601321SFJBC.H"/>
    <w:docVar w:name="vFileVersion" w:val="C"/>
    <w:docVar w:name="vFinalisePrevVer" w:val="True"/>
    <w:docVar w:name="vGovNonGov" w:val="14"/>
    <w:docVar w:name="vHouseType" w:val="0"/>
    <w:docVar w:name="vILDNum" w:val="24006"/>
    <w:docVar w:name="vIsBrandNewVersion" w:val="No"/>
    <w:docVar w:name="vIsNewDocument" w:val="False"/>
    <w:docVar w:name="vLegCommission" w:val="0"/>
    <w:docVar w:name="vMinisterID" w:val="268"/>
    <w:docVar w:name="vMinisterName" w:val="Bourman, Jeff, Mr"/>
    <w:docVar w:name="vMinisterNameIndex" w:val="9"/>
    <w:docVar w:name="vParliament" w:val="60"/>
    <w:docVar w:name="vPartyID" w:val="8"/>
    <w:docVar w:name="vPartyName" w:val="Shooters, Fishers and Farmers"/>
    <w:docVar w:name="vPrevDraftNo" w:val="0"/>
    <w:docVar w:name="vPrevDraftVers" w:val="2"/>
    <w:docVar w:name="vPrevFileName" w:val="601321SFJBC.H"/>
    <w:docVar w:name="vPrevMinisterID" w:val="268"/>
    <w:docVar w:name="vPrnOnSepLine" w:val="False"/>
    <w:docVar w:name="vSavedToLocal" w:val="No"/>
    <w:docVar w:name="vSecurityMarking" w:val="0"/>
    <w:docVar w:name="vSeqNum" w:val="JB108C"/>
    <w:docVar w:name="vSession" w:val="1"/>
    <w:docVar w:name="vTRIMFileName" w:val="24006 - JB108C - Shooters, Fishers and Farmers (Mr BOURMAN) House Print"/>
    <w:docVar w:name="vTRIMRecordNumber" w:val="D26/19176[v4]"/>
    <w:docVar w:name="vTxtAfterIndex" w:val="-1"/>
    <w:docVar w:name="vTxtBefore" w:val="Amendments and New Clause to be proposed in Committee by"/>
    <w:docVar w:name="vTxtBeforeIndex" w:val="-1"/>
    <w:docVar w:name="vVersionDate" w:val="10/8/2026"/>
    <w:docVar w:name="vYear" w:val="2026"/>
  </w:docVars>
  <w:rsids>
    <w:rsidRoot w:val="0035513C"/>
    <w:rsid w:val="00003CB4"/>
    <w:rsid w:val="00006198"/>
    <w:rsid w:val="0001073D"/>
    <w:rsid w:val="00011608"/>
    <w:rsid w:val="00017203"/>
    <w:rsid w:val="00022430"/>
    <w:rsid w:val="00025D30"/>
    <w:rsid w:val="000268CD"/>
    <w:rsid w:val="00026CB3"/>
    <w:rsid w:val="00034E75"/>
    <w:rsid w:val="000355D1"/>
    <w:rsid w:val="00045BC1"/>
    <w:rsid w:val="0005044D"/>
    <w:rsid w:val="00053BD1"/>
    <w:rsid w:val="00054669"/>
    <w:rsid w:val="00061DF1"/>
    <w:rsid w:val="0006623B"/>
    <w:rsid w:val="00066491"/>
    <w:rsid w:val="00070FED"/>
    <w:rsid w:val="00072BF5"/>
    <w:rsid w:val="00073B34"/>
    <w:rsid w:val="00074F23"/>
    <w:rsid w:val="00076D60"/>
    <w:rsid w:val="000771DF"/>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15EF"/>
    <w:rsid w:val="000B3207"/>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41D8"/>
    <w:rsid w:val="000F5214"/>
    <w:rsid w:val="0010478F"/>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B9A"/>
    <w:rsid w:val="00165E14"/>
    <w:rsid w:val="00165F23"/>
    <w:rsid w:val="00166E81"/>
    <w:rsid w:val="001704D6"/>
    <w:rsid w:val="001724DC"/>
    <w:rsid w:val="00173732"/>
    <w:rsid w:val="001759C5"/>
    <w:rsid w:val="001764FD"/>
    <w:rsid w:val="001829C9"/>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155A"/>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24675"/>
    <w:rsid w:val="00234D3A"/>
    <w:rsid w:val="00237486"/>
    <w:rsid w:val="002409E6"/>
    <w:rsid w:val="00240E08"/>
    <w:rsid w:val="00241E36"/>
    <w:rsid w:val="002433B0"/>
    <w:rsid w:val="002438AE"/>
    <w:rsid w:val="002475D2"/>
    <w:rsid w:val="002475E7"/>
    <w:rsid w:val="002501BC"/>
    <w:rsid w:val="002507E1"/>
    <w:rsid w:val="0025106C"/>
    <w:rsid w:val="00251326"/>
    <w:rsid w:val="00251F1E"/>
    <w:rsid w:val="00251FE9"/>
    <w:rsid w:val="0025226F"/>
    <w:rsid w:val="00252E46"/>
    <w:rsid w:val="002535EA"/>
    <w:rsid w:val="0025586B"/>
    <w:rsid w:val="00256536"/>
    <w:rsid w:val="00257A39"/>
    <w:rsid w:val="002603DF"/>
    <w:rsid w:val="00262343"/>
    <w:rsid w:val="00262CD7"/>
    <w:rsid w:val="00263317"/>
    <w:rsid w:val="002648D2"/>
    <w:rsid w:val="00267AF2"/>
    <w:rsid w:val="00267DD0"/>
    <w:rsid w:val="002754F3"/>
    <w:rsid w:val="002778F6"/>
    <w:rsid w:val="00277DE3"/>
    <w:rsid w:val="00281CA9"/>
    <w:rsid w:val="00283063"/>
    <w:rsid w:val="00284B45"/>
    <w:rsid w:val="00285E06"/>
    <w:rsid w:val="0029036E"/>
    <w:rsid w:val="00293110"/>
    <w:rsid w:val="002946E6"/>
    <w:rsid w:val="0029617E"/>
    <w:rsid w:val="002975A0"/>
    <w:rsid w:val="00297CBA"/>
    <w:rsid w:val="00297CF3"/>
    <w:rsid w:val="002A5CF1"/>
    <w:rsid w:val="002B13ED"/>
    <w:rsid w:val="002B27A7"/>
    <w:rsid w:val="002B2BB2"/>
    <w:rsid w:val="002B460A"/>
    <w:rsid w:val="002C5730"/>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24474"/>
    <w:rsid w:val="00330D29"/>
    <w:rsid w:val="0033360A"/>
    <w:rsid w:val="00333895"/>
    <w:rsid w:val="003368B4"/>
    <w:rsid w:val="00340F7F"/>
    <w:rsid w:val="00341506"/>
    <w:rsid w:val="003429EF"/>
    <w:rsid w:val="00342D94"/>
    <w:rsid w:val="0035513C"/>
    <w:rsid w:val="003603DC"/>
    <w:rsid w:val="003610BB"/>
    <w:rsid w:val="00362654"/>
    <w:rsid w:val="0036397F"/>
    <w:rsid w:val="00364134"/>
    <w:rsid w:val="00367C37"/>
    <w:rsid w:val="003723AD"/>
    <w:rsid w:val="0037261A"/>
    <w:rsid w:val="003726F8"/>
    <w:rsid w:val="00374A57"/>
    <w:rsid w:val="00374ACB"/>
    <w:rsid w:val="00376BA1"/>
    <w:rsid w:val="00376F52"/>
    <w:rsid w:val="00382F57"/>
    <w:rsid w:val="00383BBC"/>
    <w:rsid w:val="00385C50"/>
    <w:rsid w:val="0038690A"/>
    <w:rsid w:val="00386A09"/>
    <w:rsid w:val="00390A69"/>
    <w:rsid w:val="00391FF6"/>
    <w:rsid w:val="0039221D"/>
    <w:rsid w:val="003946CA"/>
    <w:rsid w:val="00396E11"/>
    <w:rsid w:val="00397B92"/>
    <w:rsid w:val="003A0472"/>
    <w:rsid w:val="003A2658"/>
    <w:rsid w:val="003A7A96"/>
    <w:rsid w:val="003B03E8"/>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5AF3"/>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3E12"/>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2586"/>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055A"/>
    <w:rsid w:val="004F4772"/>
    <w:rsid w:val="0050079A"/>
    <w:rsid w:val="00500D6B"/>
    <w:rsid w:val="005012E1"/>
    <w:rsid w:val="00503E5C"/>
    <w:rsid w:val="00504E50"/>
    <w:rsid w:val="0050552B"/>
    <w:rsid w:val="0050649C"/>
    <w:rsid w:val="005108DF"/>
    <w:rsid w:val="005119EC"/>
    <w:rsid w:val="00512819"/>
    <w:rsid w:val="005140CE"/>
    <w:rsid w:val="00514D9D"/>
    <w:rsid w:val="00516F89"/>
    <w:rsid w:val="005172BC"/>
    <w:rsid w:val="00521EDD"/>
    <w:rsid w:val="00524076"/>
    <w:rsid w:val="00531476"/>
    <w:rsid w:val="00532C0B"/>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67E60"/>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52F7"/>
    <w:rsid w:val="00645A24"/>
    <w:rsid w:val="0064678C"/>
    <w:rsid w:val="006478EC"/>
    <w:rsid w:val="00650714"/>
    <w:rsid w:val="00655CF1"/>
    <w:rsid w:val="00661E86"/>
    <w:rsid w:val="00672208"/>
    <w:rsid w:val="00676F0F"/>
    <w:rsid w:val="0068019B"/>
    <w:rsid w:val="006807B0"/>
    <w:rsid w:val="006826B2"/>
    <w:rsid w:val="006875A0"/>
    <w:rsid w:val="006938D7"/>
    <w:rsid w:val="006961E4"/>
    <w:rsid w:val="006A064A"/>
    <w:rsid w:val="006A0A64"/>
    <w:rsid w:val="006B3B20"/>
    <w:rsid w:val="006B4585"/>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09D3"/>
    <w:rsid w:val="0070347A"/>
    <w:rsid w:val="00703F4B"/>
    <w:rsid w:val="0070524D"/>
    <w:rsid w:val="007057E4"/>
    <w:rsid w:val="00712B9B"/>
    <w:rsid w:val="00713F26"/>
    <w:rsid w:val="00714008"/>
    <w:rsid w:val="007162B4"/>
    <w:rsid w:val="00717F98"/>
    <w:rsid w:val="00720E60"/>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605D"/>
    <w:rsid w:val="007C7BEE"/>
    <w:rsid w:val="007D22D2"/>
    <w:rsid w:val="007D3FB8"/>
    <w:rsid w:val="007D457E"/>
    <w:rsid w:val="007D4840"/>
    <w:rsid w:val="007E09F0"/>
    <w:rsid w:val="007E0A4C"/>
    <w:rsid w:val="007E1FF7"/>
    <w:rsid w:val="007E46AB"/>
    <w:rsid w:val="007E5EE9"/>
    <w:rsid w:val="007F30A0"/>
    <w:rsid w:val="007F5EE7"/>
    <w:rsid w:val="00800418"/>
    <w:rsid w:val="00803B58"/>
    <w:rsid w:val="00803EDF"/>
    <w:rsid w:val="00805A6B"/>
    <w:rsid w:val="00805CE5"/>
    <w:rsid w:val="008125F9"/>
    <w:rsid w:val="008126C4"/>
    <w:rsid w:val="00821007"/>
    <w:rsid w:val="00822A42"/>
    <w:rsid w:val="0082330E"/>
    <w:rsid w:val="008237F6"/>
    <w:rsid w:val="0082391B"/>
    <w:rsid w:val="00825ACF"/>
    <w:rsid w:val="0082685E"/>
    <w:rsid w:val="008271A9"/>
    <w:rsid w:val="00827DB4"/>
    <w:rsid w:val="00837F31"/>
    <w:rsid w:val="008412A5"/>
    <w:rsid w:val="008413AE"/>
    <w:rsid w:val="008416AE"/>
    <w:rsid w:val="0084357E"/>
    <w:rsid w:val="00843A0C"/>
    <w:rsid w:val="00843B03"/>
    <w:rsid w:val="008445F5"/>
    <w:rsid w:val="00845905"/>
    <w:rsid w:val="008469E7"/>
    <w:rsid w:val="00847475"/>
    <w:rsid w:val="00847580"/>
    <w:rsid w:val="00852041"/>
    <w:rsid w:val="00854DF4"/>
    <w:rsid w:val="008570CA"/>
    <w:rsid w:val="00857ED5"/>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097B"/>
    <w:rsid w:val="008A3703"/>
    <w:rsid w:val="008A4D38"/>
    <w:rsid w:val="008A733F"/>
    <w:rsid w:val="008A7B6A"/>
    <w:rsid w:val="008B140A"/>
    <w:rsid w:val="008B4ECC"/>
    <w:rsid w:val="008B53F5"/>
    <w:rsid w:val="008B736D"/>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1C6A"/>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259F"/>
    <w:rsid w:val="00955938"/>
    <w:rsid w:val="009560E3"/>
    <w:rsid w:val="0095654B"/>
    <w:rsid w:val="0095753A"/>
    <w:rsid w:val="00957744"/>
    <w:rsid w:val="0095776C"/>
    <w:rsid w:val="00960C05"/>
    <w:rsid w:val="0096106B"/>
    <w:rsid w:val="0096694B"/>
    <w:rsid w:val="00967A96"/>
    <w:rsid w:val="0097718A"/>
    <w:rsid w:val="00977622"/>
    <w:rsid w:val="00980A92"/>
    <w:rsid w:val="00981B7A"/>
    <w:rsid w:val="00983754"/>
    <w:rsid w:val="0098409E"/>
    <w:rsid w:val="0098503F"/>
    <w:rsid w:val="009875E0"/>
    <w:rsid w:val="00994849"/>
    <w:rsid w:val="00996A82"/>
    <w:rsid w:val="009A3E3B"/>
    <w:rsid w:val="009A6BC0"/>
    <w:rsid w:val="009B1184"/>
    <w:rsid w:val="009B3BFD"/>
    <w:rsid w:val="009C227E"/>
    <w:rsid w:val="009C3F81"/>
    <w:rsid w:val="009C73A4"/>
    <w:rsid w:val="009C7E94"/>
    <w:rsid w:val="009D0AA6"/>
    <w:rsid w:val="009D0B8B"/>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50D3"/>
    <w:rsid w:val="00A0776C"/>
    <w:rsid w:val="00A1037A"/>
    <w:rsid w:val="00A121B7"/>
    <w:rsid w:val="00A12747"/>
    <w:rsid w:val="00A12F34"/>
    <w:rsid w:val="00A13FE7"/>
    <w:rsid w:val="00A14977"/>
    <w:rsid w:val="00A16A39"/>
    <w:rsid w:val="00A16C93"/>
    <w:rsid w:val="00A214B5"/>
    <w:rsid w:val="00A220E5"/>
    <w:rsid w:val="00A2715A"/>
    <w:rsid w:val="00A31DEF"/>
    <w:rsid w:val="00A3529A"/>
    <w:rsid w:val="00A3625D"/>
    <w:rsid w:val="00A36B10"/>
    <w:rsid w:val="00A375DB"/>
    <w:rsid w:val="00A400F6"/>
    <w:rsid w:val="00A42469"/>
    <w:rsid w:val="00A449BD"/>
    <w:rsid w:val="00A45BF0"/>
    <w:rsid w:val="00A47037"/>
    <w:rsid w:val="00A47D6A"/>
    <w:rsid w:val="00A501A5"/>
    <w:rsid w:val="00A51E19"/>
    <w:rsid w:val="00A55463"/>
    <w:rsid w:val="00A60E60"/>
    <w:rsid w:val="00A61830"/>
    <w:rsid w:val="00A634C4"/>
    <w:rsid w:val="00A6585D"/>
    <w:rsid w:val="00A66E5D"/>
    <w:rsid w:val="00A72F90"/>
    <w:rsid w:val="00A77B08"/>
    <w:rsid w:val="00A8068D"/>
    <w:rsid w:val="00A82E1D"/>
    <w:rsid w:val="00A82E23"/>
    <w:rsid w:val="00A82E75"/>
    <w:rsid w:val="00A861E7"/>
    <w:rsid w:val="00A876BB"/>
    <w:rsid w:val="00A876CE"/>
    <w:rsid w:val="00A907ED"/>
    <w:rsid w:val="00A925FC"/>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2A67"/>
    <w:rsid w:val="00AD2E2F"/>
    <w:rsid w:val="00AD3407"/>
    <w:rsid w:val="00AD4802"/>
    <w:rsid w:val="00AD48E6"/>
    <w:rsid w:val="00AD6652"/>
    <w:rsid w:val="00AD6961"/>
    <w:rsid w:val="00AE0AA9"/>
    <w:rsid w:val="00AE384B"/>
    <w:rsid w:val="00AE4D2E"/>
    <w:rsid w:val="00AE7562"/>
    <w:rsid w:val="00AE7E7C"/>
    <w:rsid w:val="00AF048B"/>
    <w:rsid w:val="00AF2378"/>
    <w:rsid w:val="00AF2670"/>
    <w:rsid w:val="00AF2725"/>
    <w:rsid w:val="00AF6E8B"/>
    <w:rsid w:val="00B002BF"/>
    <w:rsid w:val="00B00650"/>
    <w:rsid w:val="00B01BF5"/>
    <w:rsid w:val="00B01E82"/>
    <w:rsid w:val="00B04C8F"/>
    <w:rsid w:val="00B05D92"/>
    <w:rsid w:val="00B06A20"/>
    <w:rsid w:val="00B07F37"/>
    <w:rsid w:val="00B11F6D"/>
    <w:rsid w:val="00B12604"/>
    <w:rsid w:val="00B13635"/>
    <w:rsid w:val="00B13FFA"/>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2D6B"/>
    <w:rsid w:val="00B63679"/>
    <w:rsid w:val="00B66210"/>
    <w:rsid w:val="00B666B3"/>
    <w:rsid w:val="00B712DC"/>
    <w:rsid w:val="00B73B06"/>
    <w:rsid w:val="00B771E6"/>
    <w:rsid w:val="00B80D2B"/>
    <w:rsid w:val="00B810B8"/>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2E3D"/>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5E1F"/>
    <w:rsid w:val="00CD6153"/>
    <w:rsid w:val="00CE3A4F"/>
    <w:rsid w:val="00CE3C24"/>
    <w:rsid w:val="00CF1230"/>
    <w:rsid w:val="00D038DE"/>
    <w:rsid w:val="00D065E4"/>
    <w:rsid w:val="00D06808"/>
    <w:rsid w:val="00D068ED"/>
    <w:rsid w:val="00D06FE1"/>
    <w:rsid w:val="00D1164B"/>
    <w:rsid w:val="00D11C77"/>
    <w:rsid w:val="00D15AAC"/>
    <w:rsid w:val="00D1790F"/>
    <w:rsid w:val="00D20987"/>
    <w:rsid w:val="00D20B50"/>
    <w:rsid w:val="00D2129E"/>
    <w:rsid w:val="00D235E5"/>
    <w:rsid w:val="00D25484"/>
    <w:rsid w:val="00D256E8"/>
    <w:rsid w:val="00D27709"/>
    <w:rsid w:val="00D30FDB"/>
    <w:rsid w:val="00D31FE6"/>
    <w:rsid w:val="00D35CCE"/>
    <w:rsid w:val="00D360A3"/>
    <w:rsid w:val="00D36426"/>
    <w:rsid w:val="00D373BA"/>
    <w:rsid w:val="00D400B9"/>
    <w:rsid w:val="00D4051A"/>
    <w:rsid w:val="00D4232E"/>
    <w:rsid w:val="00D43DD3"/>
    <w:rsid w:val="00D44A27"/>
    <w:rsid w:val="00D478C6"/>
    <w:rsid w:val="00D52FFB"/>
    <w:rsid w:val="00D53A5E"/>
    <w:rsid w:val="00D558D3"/>
    <w:rsid w:val="00D5629F"/>
    <w:rsid w:val="00D57526"/>
    <w:rsid w:val="00D63FBE"/>
    <w:rsid w:val="00D655CB"/>
    <w:rsid w:val="00D66913"/>
    <w:rsid w:val="00D737D6"/>
    <w:rsid w:val="00D73E4E"/>
    <w:rsid w:val="00D74285"/>
    <w:rsid w:val="00D75A4D"/>
    <w:rsid w:val="00D82719"/>
    <w:rsid w:val="00D82954"/>
    <w:rsid w:val="00D8325F"/>
    <w:rsid w:val="00D84D9F"/>
    <w:rsid w:val="00D85393"/>
    <w:rsid w:val="00D86AEA"/>
    <w:rsid w:val="00D86D4C"/>
    <w:rsid w:val="00D872AF"/>
    <w:rsid w:val="00D87E71"/>
    <w:rsid w:val="00D87FE3"/>
    <w:rsid w:val="00D90952"/>
    <w:rsid w:val="00D90C42"/>
    <w:rsid w:val="00D913B4"/>
    <w:rsid w:val="00D9473D"/>
    <w:rsid w:val="00D95178"/>
    <w:rsid w:val="00DA0C01"/>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28F7"/>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2F60"/>
    <w:rsid w:val="00E443B8"/>
    <w:rsid w:val="00E4444E"/>
    <w:rsid w:val="00E44988"/>
    <w:rsid w:val="00E46067"/>
    <w:rsid w:val="00E4696D"/>
    <w:rsid w:val="00E53A4B"/>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2B66"/>
    <w:rsid w:val="00F12F14"/>
    <w:rsid w:val="00F17F02"/>
    <w:rsid w:val="00F228E0"/>
    <w:rsid w:val="00F22DD3"/>
    <w:rsid w:val="00F25963"/>
    <w:rsid w:val="00F25D03"/>
    <w:rsid w:val="00F339A3"/>
    <w:rsid w:val="00F348C3"/>
    <w:rsid w:val="00F348F8"/>
    <w:rsid w:val="00F37D03"/>
    <w:rsid w:val="00F37FEE"/>
    <w:rsid w:val="00F41254"/>
    <w:rsid w:val="00F44C24"/>
    <w:rsid w:val="00F44F40"/>
    <w:rsid w:val="00F45E08"/>
    <w:rsid w:val="00F478DF"/>
    <w:rsid w:val="00F50A9D"/>
    <w:rsid w:val="00F55BD5"/>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53EC"/>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8A47"/>
  <w15:docId w15:val="{E2258671-E6DD-4D8B-A437-2D776538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A57"/>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374A57"/>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374A57"/>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374A57"/>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374A57"/>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374A57"/>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374A57"/>
    <w:pPr>
      <w:numPr>
        <w:ilvl w:val="5"/>
        <w:numId w:val="1"/>
      </w:numPr>
      <w:spacing w:before="240" w:after="60"/>
      <w:outlineLvl w:val="5"/>
    </w:pPr>
    <w:rPr>
      <w:rFonts w:ascii="Arial" w:hAnsi="Arial"/>
      <w:i/>
      <w:sz w:val="22"/>
    </w:rPr>
  </w:style>
  <w:style w:type="paragraph" w:styleId="Heading7">
    <w:name w:val="heading 7"/>
    <w:basedOn w:val="Normal"/>
    <w:next w:val="Normal"/>
    <w:qFormat/>
    <w:rsid w:val="00374A57"/>
    <w:pPr>
      <w:numPr>
        <w:ilvl w:val="6"/>
        <w:numId w:val="1"/>
      </w:numPr>
      <w:spacing w:before="240" w:after="60"/>
      <w:outlineLvl w:val="6"/>
    </w:pPr>
    <w:rPr>
      <w:rFonts w:ascii="Arial" w:hAnsi="Arial"/>
    </w:rPr>
  </w:style>
  <w:style w:type="paragraph" w:styleId="Heading8">
    <w:name w:val="heading 8"/>
    <w:basedOn w:val="Normal"/>
    <w:next w:val="Normal"/>
    <w:qFormat/>
    <w:rsid w:val="00374A57"/>
    <w:pPr>
      <w:numPr>
        <w:ilvl w:val="7"/>
        <w:numId w:val="1"/>
      </w:numPr>
      <w:spacing w:before="240" w:after="60"/>
      <w:outlineLvl w:val="7"/>
    </w:pPr>
    <w:rPr>
      <w:rFonts w:ascii="Arial" w:hAnsi="Arial"/>
      <w:i/>
    </w:rPr>
  </w:style>
  <w:style w:type="paragraph" w:styleId="Heading9">
    <w:name w:val="heading 9"/>
    <w:basedOn w:val="Normal"/>
    <w:next w:val="Normal"/>
    <w:qFormat/>
    <w:rsid w:val="00374A57"/>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374A57"/>
    <w:pPr>
      <w:ind w:left="1871"/>
    </w:pPr>
  </w:style>
  <w:style w:type="paragraph" w:customStyle="1" w:styleId="Normal-Draft">
    <w:name w:val="Normal - Draft"/>
    <w:rsid w:val="00374A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374A57"/>
    <w:pPr>
      <w:ind w:left="2381"/>
    </w:pPr>
  </w:style>
  <w:style w:type="paragraph" w:customStyle="1" w:styleId="AmendBody3">
    <w:name w:val="Amend. Body 3"/>
    <w:basedOn w:val="Normal-Draft"/>
    <w:next w:val="Normal"/>
    <w:rsid w:val="00374A57"/>
    <w:pPr>
      <w:ind w:left="2892"/>
    </w:pPr>
  </w:style>
  <w:style w:type="paragraph" w:customStyle="1" w:styleId="AmendBody4">
    <w:name w:val="Amend. Body 4"/>
    <w:basedOn w:val="Normal-Draft"/>
    <w:next w:val="Normal"/>
    <w:rsid w:val="00374A57"/>
    <w:pPr>
      <w:ind w:left="3402"/>
    </w:pPr>
  </w:style>
  <w:style w:type="paragraph" w:styleId="Header">
    <w:name w:val="header"/>
    <w:basedOn w:val="Normal"/>
    <w:rsid w:val="00374A57"/>
    <w:pPr>
      <w:tabs>
        <w:tab w:val="center" w:pos="4153"/>
        <w:tab w:val="right" w:pos="8306"/>
      </w:tabs>
    </w:pPr>
  </w:style>
  <w:style w:type="paragraph" w:styleId="Footer">
    <w:name w:val="footer"/>
    <w:basedOn w:val="Normal"/>
    <w:link w:val="FooterChar"/>
    <w:uiPriority w:val="99"/>
    <w:rsid w:val="00374A57"/>
    <w:pPr>
      <w:tabs>
        <w:tab w:val="center" w:pos="4153"/>
        <w:tab w:val="right" w:pos="8306"/>
      </w:tabs>
    </w:pPr>
  </w:style>
  <w:style w:type="paragraph" w:customStyle="1" w:styleId="AmendBody5">
    <w:name w:val="Amend. Body 5"/>
    <w:basedOn w:val="Normal-Draft"/>
    <w:next w:val="Normal"/>
    <w:rsid w:val="00374A57"/>
    <w:pPr>
      <w:ind w:left="3912"/>
    </w:pPr>
  </w:style>
  <w:style w:type="paragraph" w:customStyle="1" w:styleId="AmendHeading-DIVISION">
    <w:name w:val="Amend. Heading - DIVISION"/>
    <w:basedOn w:val="Normal-Draft"/>
    <w:next w:val="Normal"/>
    <w:rsid w:val="00374A57"/>
    <w:pPr>
      <w:spacing w:before="240" w:after="120"/>
      <w:ind w:left="1361"/>
      <w:jc w:val="center"/>
    </w:pPr>
    <w:rPr>
      <w:b/>
    </w:rPr>
  </w:style>
  <w:style w:type="paragraph" w:customStyle="1" w:styleId="AmendHeading-PART">
    <w:name w:val="Amend. Heading - PART"/>
    <w:basedOn w:val="Normal-Draft"/>
    <w:next w:val="Normal"/>
    <w:rsid w:val="00374A57"/>
    <w:pPr>
      <w:spacing w:before="240" w:after="120"/>
      <w:ind w:left="1361"/>
      <w:jc w:val="center"/>
    </w:pPr>
    <w:rPr>
      <w:b/>
      <w:caps/>
      <w:sz w:val="22"/>
    </w:rPr>
  </w:style>
  <w:style w:type="paragraph" w:customStyle="1" w:styleId="AmendHeading-SCHEDULE">
    <w:name w:val="Amend. Heading - SCHEDULE"/>
    <w:basedOn w:val="Normal-Draft"/>
    <w:next w:val="Normal"/>
    <w:rsid w:val="00374A57"/>
    <w:pPr>
      <w:spacing w:before="240" w:after="120"/>
      <w:ind w:left="1361"/>
      <w:jc w:val="center"/>
    </w:pPr>
    <w:rPr>
      <w:caps/>
      <w:sz w:val="22"/>
    </w:rPr>
  </w:style>
  <w:style w:type="paragraph" w:customStyle="1" w:styleId="AmendHeading1">
    <w:name w:val="Amend. Heading 1"/>
    <w:basedOn w:val="Normal"/>
    <w:next w:val="Normal"/>
    <w:rsid w:val="00374A57"/>
    <w:pPr>
      <w:suppressLineNumbers w:val="0"/>
      <w:tabs>
        <w:tab w:val="clear" w:pos="720"/>
      </w:tabs>
    </w:pPr>
  </w:style>
  <w:style w:type="paragraph" w:customStyle="1" w:styleId="AmendHeading2">
    <w:name w:val="Amend. Heading 2"/>
    <w:basedOn w:val="Normal"/>
    <w:next w:val="Normal"/>
    <w:rsid w:val="00374A57"/>
    <w:pPr>
      <w:suppressLineNumbers w:val="0"/>
    </w:pPr>
  </w:style>
  <w:style w:type="paragraph" w:customStyle="1" w:styleId="AmendHeading3">
    <w:name w:val="Amend. Heading 3"/>
    <w:basedOn w:val="Normal"/>
    <w:next w:val="Normal"/>
    <w:rsid w:val="00374A57"/>
    <w:pPr>
      <w:suppressLineNumbers w:val="0"/>
      <w:tabs>
        <w:tab w:val="clear" w:pos="720"/>
      </w:tabs>
    </w:pPr>
  </w:style>
  <w:style w:type="paragraph" w:customStyle="1" w:styleId="AmendHeading4">
    <w:name w:val="Amend. Heading 4"/>
    <w:basedOn w:val="Normal"/>
    <w:next w:val="Normal"/>
    <w:rsid w:val="00374A57"/>
    <w:pPr>
      <w:suppressLineNumbers w:val="0"/>
    </w:pPr>
  </w:style>
  <w:style w:type="paragraph" w:customStyle="1" w:styleId="AmendHeading5">
    <w:name w:val="Amend. Heading 5"/>
    <w:basedOn w:val="Normal"/>
    <w:next w:val="Normal"/>
    <w:rsid w:val="00374A57"/>
    <w:pPr>
      <w:suppressLineNumbers w:val="0"/>
    </w:pPr>
  </w:style>
  <w:style w:type="paragraph" w:customStyle="1" w:styleId="BodyParagraph">
    <w:name w:val="Body Paragraph"/>
    <w:next w:val="Normal"/>
    <w:rsid w:val="00374A57"/>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374A57"/>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374A57"/>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374A57"/>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374A57"/>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374A57"/>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374A57"/>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374A57"/>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374A57"/>
    <w:rPr>
      <w:caps w:val="0"/>
    </w:rPr>
  </w:style>
  <w:style w:type="paragraph" w:customStyle="1" w:styleId="Normal-Schedule">
    <w:name w:val="Normal - Schedule"/>
    <w:rsid w:val="00374A57"/>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374A57"/>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374A57"/>
    <w:rPr>
      <w:rFonts w:ascii="Monotype Corsiva" w:hAnsi="Monotype Corsiva"/>
      <w:i/>
      <w:sz w:val="24"/>
    </w:rPr>
  </w:style>
  <w:style w:type="paragraph" w:customStyle="1" w:styleId="CopyDetails">
    <w:name w:val="Copy Details"/>
    <w:next w:val="Normal"/>
    <w:rsid w:val="00374A57"/>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374A57"/>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374A57"/>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374A57"/>
  </w:style>
  <w:style w:type="paragraph" w:customStyle="1" w:styleId="Penalty">
    <w:name w:val="Penalty"/>
    <w:next w:val="Normal"/>
    <w:rsid w:val="00374A57"/>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374A57"/>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374A57"/>
    <w:pPr>
      <w:framePr w:w="964" w:h="340" w:hSpace="284" w:wrap="around" w:vAnchor="text" w:hAnchor="page" w:xAlign="inside" w:y="1"/>
    </w:pPr>
    <w:rPr>
      <w:rFonts w:ascii="Arial" w:hAnsi="Arial"/>
      <w:b/>
      <w:spacing w:val="-10"/>
      <w:sz w:val="16"/>
    </w:rPr>
  </w:style>
  <w:style w:type="paragraph" w:styleId="TOC1">
    <w:name w:val="toc 1"/>
    <w:next w:val="Normal"/>
    <w:semiHidden/>
    <w:rsid w:val="00374A57"/>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374A57"/>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374A57"/>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374A57"/>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374A57"/>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374A57"/>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374A57"/>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374A57"/>
    <w:pPr>
      <w:ind w:right="0"/>
    </w:pPr>
    <w:rPr>
      <w:b w:val="0"/>
      <w:caps/>
    </w:rPr>
  </w:style>
  <w:style w:type="paragraph" w:styleId="TOC9">
    <w:name w:val="toc 9"/>
    <w:basedOn w:val="Normal"/>
    <w:next w:val="Normal"/>
    <w:semiHidden/>
    <w:rsid w:val="00374A57"/>
    <w:pPr>
      <w:tabs>
        <w:tab w:val="right" w:pos="6237"/>
      </w:tabs>
      <w:spacing w:before="0"/>
      <w:ind w:left="1922" w:right="284"/>
    </w:pPr>
    <w:rPr>
      <w:sz w:val="20"/>
    </w:rPr>
  </w:style>
  <w:style w:type="paragraph" w:customStyle="1" w:styleId="AmendHeading1s">
    <w:name w:val="Amend. Heading 1s"/>
    <w:basedOn w:val="Normal"/>
    <w:next w:val="Normal"/>
    <w:rsid w:val="00374A57"/>
    <w:pPr>
      <w:suppressLineNumbers w:val="0"/>
      <w:tabs>
        <w:tab w:val="clear" w:pos="720"/>
      </w:tabs>
    </w:pPr>
    <w:rPr>
      <w:b/>
    </w:rPr>
  </w:style>
  <w:style w:type="paragraph" w:customStyle="1" w:styleId="AmendHeading6">
    <w:name w:val="Amend. Heading 6"/>
    <w:basedOn w:val="Normal"/>
    <w:next w:val="Normal"/>
    <w:rsid w:val="00374A57"/>
    <w:pPr>
      <w:suppressLineNumbers w:val="0"/>
    </w:pPr>
  </w:style>
  <w:style w:type="paragraph" w:customStyle="1" w:styleId="AutoNumber">
    <w:name w:val="Auto Number"/>
    <w:rsid w:val="00374A57"/>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374A57"/>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374A57"/>
    <w:rPr>
      <w:vertAlign w:val="superscript"/>
    </w:rPr>
  </w:style>
  <w:style w:type="paragraph" w:styleId="EndnoteText">
    <w:name w:val="endnote text"/>
    <w:basedOn w:val="Normal"/>
    <w:semiHidden/>
    <w:rsid w:val="00374A57"/>
    <w:pPr>
      <w:tabs>
        <w:tab w:val="left" w:pos="284"/>
      </w:tabs>
      <w:ind w:left="284" w:hanging="284"/>
    </w:pPr>
    <w:rPr>
      <w:sz w:val="20"/>
    </w:rPr>
  </w:style>
  <w:style w:type="paragraph" w:customStyle="1" w:styleId="DraftingNotes">
    <w:name w:val="Drafting Notes"/>
    <w:next w:val="Normal"/>
    <w:rsid w:val="00374A57"/>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374A57"/>
    <w:pPr>
      <w:framePr w:w="6237" w:h="1423" w:hRule="exact" w:hSpace="181" w:wrap="around" w:vAnchor="page" w:hAnchor="margin" w:xAlign="center" w:y="1192" w:anchorLock="1"/>
      <w:spacing w:before="0"/>
      <w:jc w:val="center"/>
    </w:pPr>
    <w:rPr>
      <w:i/>
    </w:rPr>
  </w:style>
  <w:style w:type="paragraph" w:customStyle="1" w:styleId="EndnoteBody">
    <w:name w:val="Endnote Body"/>
    <w:rsid w:val="00374A57"/>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374A57"/>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374A57"/>
    <w:pPr>
      <w:spacing w:after="120"/>
      <w:jc w:val="center"/>
    </w:pPr>
  </w:style>
  <w:style w:type="paragraph" w:styleId="MacroText">
    <w:name w:val="macro"/>
    <w:semiHidden/>
    <w:rsid w:val="00374A57"/>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374A5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374A5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374A5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374A5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374A5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374A57"/>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374A57"/>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374A57"/>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374A57"/>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374A57"/>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374A57"/>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374A57"/>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374A57"/>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374A57"/>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374A57"/>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374A57"/>
    <w:pPr>
      <w:suppressLineNumbers w:val="0"/>
      <w:tabs>
        <w:tab w:val="clear" w:pos="720"/>
      </w:tabs>
    </w:pPr>
    <w:rPr>
      <w:b/>
    </w:rPr>
  </w:style>
  <w:style w:type="paragraph" w:customStyle="1" w:styleId="DraftHeading2">
    <w:name w:val="Draft Heading 2"/>
    <w:basedOn w:val="Normal"/>
    <w:next w:val="Normal"/>
    <w:rsid w:val="00374A57"/>
    <w:pPr>
      <w:suppressLineNumbers w:val="0"/>
    </w:pPr>
  </w:style>
  <w:style w:type="paragraph" w:customStyle="1" w:styleId="DraftHeading3">
    <w:name w:val="Draft Heading 3"/>
    <w:basedOn w:val="Normal"/>
    <w:next w:val="Normal"/>
    <w:rsid w:val="00374A57"/>
    <w:pPr>
      <w:suppressLineNumbers w:val="0"/>
    </w:pPr>
  </w:style>
  <w:style w:type="paragraph" w:customStyle="1" w:styleId="DraftHeading4">
    <w:name w:val="Draft Heading 4"/>
    <w:basedOn w:val="Normal"/>
    <w:next w:val="Normal"/>
    <w:rsid w:val="00374A57"/>
    <w:pPr>
      <w:suppressLineNumbers w:val="0"/>
    </w:pPr>
  </w:style>
  <w:style w:type="paragraph" w:customStyle="1" w:styleId="DraftHeading5">
    <w:name w:val="Draft Heading 5"/>
    <w:basedOn w:val="Normal"/>
    <w:next w:val="Normal"/>
    <w:rsid w:val="00374A57"/>
    <w:pPr>
      <w:suppressLineNumbers w:val="0"/>
    </w:pPr>
  </w:style>
  <w:style w:type="paragraph" w:customStyle="1" w:styleId="DraftPenalty1">
    <w:name w:val="Draft Penalty 1"/>
    <w:basedOn w:val="Penalty"/>
    <w:next w:val="Normal"/>
    <w:rsid w:val="00374A57"/>
    <w:pPr>
      <w:tabs>
        <w:tab w:val="clear" w:pos="3912"/>
        <w:tab w:val="clear" w:pos="4423"/>
        <w:tab w:val="left" w:pos="851"/>
      </w:tabs>
      <w:ind w:left="1872"/>
    </w:pPr>
  </w:style>
  <w:style w:type="paragraph" w:customStyle="1" w:styleId="DraftPenalty2">
    <w:name w:val="Draft Penalty 2"/>
    <w:basedOn w:val="Penalty"/>
    <w:next w:val="Normal"/>
    <w:rsid w:val="00374A57"/>
    <w:pPr>
      <w:tabs>
        <w:tab w:val="clear" w:pos="3912"/>
        <w:tab w:val="clear" w:pos="4423"/>
        <w:tab w:val="left" w:pos="851"/>
      </w:tabs>
      <w:ind w:left="2382"/>
    </w:pPr>
  </w:style>
  <w:style w:type="paragraph" w:customStyle="1" w:styleId="DraftPenalty3">
    <w:name w:val="Draft Penalty 3"/>
    <w:basedOn w:val="Penalty"/>
    <w:next w:val="Normal"/>
    <w:rsid w:val="00374A57"/>
    <w:pPr>
      <w:tabs>
        <w:tab w:val="clear" w:pos="3912"/>
        <w:tab w:val="clear" w:pos="4423"/>
        <w:tab w:val="left" w:pos="851"/>
      </w:tabs>
    </w:pPr>
  </w:style>
  <w:style w:type="paragraph" w:customStyle="1" w:styleId="DraftPenalty4">
    <w:name w:val="Draft Penalty 4"/>
    <w:basedOn w:val="Penalty"/>
    <w:next w:val="Normal"/>
    <w:rsid w:val="00374A57"/>
    <w:pPr>
      <w:tabs>
        <w:tab w:val="clear" w:pos="3912"/>
        <w:tab w:val="clear" w:pos="4423"/>
        <w:tab w:val="left" w:pos="851"/>
      </w:tabs>
      <w:ind w:left="3402"/>
    </w:pPr>
  </w:style>
  <w:style w:type="paragraph" w:customStyle="1" w:styleId="DraftPenalty5">
    <w:name w:val="Draft Penalty 5"/>
    <w:basedOn w:val="Penalty"/>
    <w:next w:val="Normal"/>
    <w:rsid w:val="00374A57"/>
    <w:pPr>
      <w:tabs>
        <w:tab w:val="clear" w:pos="3912"/>
        <w:tab w:val="clear" w:pos="4423"/>
        <w:tab w:val="left" w:pos="851"/>
      </w:tabs>
      <w:ind w:left="3913"/>
    </w:pPr>
  </w:style>
  <w:style w:type="paragraph" w:customStyle="1" w:styleId="ScheduleDefinition1">
    <w:name w:val="Schedule Definition 1"/>
    <w:next w:val="Normal"/>
    <w:rsid w:val="00374A5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374A5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374A5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374A5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374A57"/>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374A57"/>
    <w:pPr>
      <w:spacing w:before="240" w:after="120"/>
      <w:jc w:val="center"/>
    </w:pPr>
    <w:rPr>
      <w:b/>
      <w:caps/>
      <w:sz w:val="20"/>
    </w:rPr>
  </w:style>
  <w:style w:type="paragraph" w:customStyle="1" w:styleId="ScheduleHeading1">
    <w:name w:val="Schedule Heading 1"/>
    <w:basedOn w:val="Normal"/>
    <w:next w:val="Normal"/>
    <w:rsid w:val="00374A57"/>
    <w:pPr>
      <w:suppressLineNumbers w:val="0"/>
      <w:tabs>
        <w:tab w:val="clear" w:pos="720"/>
      </w:tabs>
    </w:pPr>
    <w:rPr>
      <w:b/>
      <w:sz w:val="20"/>
    </w:rPr>
  </w:style>
  <w:style w:type="paragraph" w:customStyle="1" w:styleId="ScheduleHeading2">
    <w:name w:val="Schedule Heading 2"/>
    <w:basedOn w:val="Normal"/>
    <w:next w:val="Normal"/>
    <w:rsid w:val="00374A57"/>
    <w:pPr>
      <w:suppressLineNumbers w:val="0"/>
      <w:tabs>
        <w:tab w:val="clear" w:pos="720"/>
      </w:tabs>
    </w:pPr>
    <w:rPr>
      <w:sz w:val="20"/>
    </w:rPr>
  </w:style>
  <w:style w:type="paragraph" w:customStyle="1" w:styleId="ScheduleHeading3">
    <w:name w:val="Schedule Heading 3"/>
    <w:basedOn w:val="Normal"/>
    <w:next w:val="Normal"/>
    <w:rsid w:val="00374A57"/>
    <w:pPr>
      <w:suppressLineNumbers w:val="0"/>
      <w:tabs>
        <w:tab w:val="clear" w:pos="720"/>
      </w:tabs>
    </w:pPr>
    <w:rPr>
      <w:sz w:val="20"/>
    </w:rPr>
  </w:style>
  <w:style w:type="paragraph" w:customStyle="1" w:styleId="ScheduleHeading4">
    <w:name w:val="Schedule Heading 4"/>
    <w:basedOn w:val="Normal"/>
    <w:next w:val="Normal"/>
    <w:rsid w:val="00374A57"/>
    <w:pPr>
      <w:suppressLineNumbers w:val="0"/>
      <w:tabs>
        <w:tab w:val="clear" w:pos="720"/>
      </w:tabs>
    </w:pPr>
    <w:rPr>
      <w:sz w:val="20"/>
    </w:rPr>
  </w:style>
  <w:style w:type="paragraph" w:customStyle="1" w:styleId="ScheduleHeading5">
    <w:name w:val="Schedule Heading 5"/>
    <w:basedOn w:val="Normal"/>
    <w:next w:val="Normal"/>
    <w:rsid w:val="00374A57"/>
    <w:pPr>
      <w:suppressLineNumbers w:val="0"/>
      <w:tabs>
        <w:tab w:val="clear" w:pos="720"/>
      </w:tabs>
    </w:pPr>
    <w:rPr>
      <w:sz w:val="20"/>
    </w:rPr>
  </w:style>
  <w:style w:type="paragraph" w:customStyle="1" w:styleId="SchedulePenalty1">
    <w:name w:val="Schedule Penalty 1"/>
    <w:basedOn w:val="Normal"/>
    <w:next w:val="Normal"/>
    <w:rsid w:val="00374A57"/>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374A57"/>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374A57"/>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374A57"/>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374A57"/>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374A57"/>
    <w:pPr>
      <w:ind w:left="1871"/>
    </w:pPr>
    <w:rPr>
      <w:sz w:val="20"/>
    </w:rPr>
  </w:style>
  <w:style w:type="paragraph" w:customStyle="1" w:styleId="ScheduleParagraphSub">
    <w:name w:val="Schedule Paragraph (Sub)"/>
    <w:basedOn w:val="Normal"/>
    <w:next w:val="Normal"/>
    <w:rsid w:val="00374A57"/>
    <w:pPr>
      <w:ind w:left="2381"/>
    </w:pPr>
    <w:rPr>
      <w:sz w:val="20"/>
    </w:rPr>
  </w:style>
  <w:style w:type="paragraph" w:customStyle="1" w:styleId="ScheduleParagraphSub-Sub">
    <w:name w:val="Schedule Paragraph (Sub-Sub)"/>
    <w:basedOn w:val="Normal"/>
    <w:next w:val="Normal"/>
    <w:rsid w:val="00374A57"/>
    <w:pPr>
      <w:ind w:left="2892"/>
    </w:pPr>
    <w:rPr>
      <w:sz w:val="20"/>
    </w:rPr>
  </w:style>
  <w:style w:type="paragraph" w:customStyle="1" w:styleId="ScheduleSection">
    <w:name w:val="Schedule Section"/>
    <w:basedOn w:val="Normal"/>
    <w:next w:val="Normal"/>
    <w:rsid w:val="00374A57"/>
    <w:pPr>
      <w:ind w:left="851"/>
    </w:pPr>
    <w:rPr>
      <w:b/>
      <w:i/>
      <w:sz w:val="20"/>
    </w:rPr>
  </w:style>
  <w:style w:type="paragraph" w:customStyle="1" w:styleId="ScheduleSectionSub">
    <w:name w:val="Schedule Section (Sub)"/>
    <w:basedOn w:val="Normal"/>
    <w:next w:val="Normal"/>
    <w:rsid w:val="00374A57"/>
    <w:pPr>
      <w:ind w:left="1361"/>
    </w:pPr>
    <w:rPr>
      <w:sz w:val="20"/>
    </w:rPr>
  </w:style>
  <w:style w:type="paragraph" w:customStyle="1" w:styleId="ChapterHeading">
    <w:name w:val="Chapter Heading"/>
    <w:basedOn w:val="Normal"/>
    <w:next w:val="Normal"/>
    <w:rsid w:val="00374A57"/>
    <w:pPr>
      <w:spacing w:before="240" w:after="120"/>
      <w:jc w:val="center"/>
    </w:pPr>
    <w:rPr>
      <w:b/>
      <w:caps/>
      <w:sz w:val="26"/>
    </w:rPr>
  </w:style>
  <w:style w:type="paragraph" w:customStyle="1" w:styleId="AmndChptr">
    <w:name w:val="Amnd Chptr"/>
    <w:basedOn w:val="Normal"/>
    <w:next w:val="Normal"/>
    <w:rsid w:val="00374A57"/>
    <w:pPr>
      <w:spacing w:before="240" w:after="120"/>
      <w:ind w:left="1361"/>
      <w:jc w:val="center"/>
    </w:pPr>
    <w:rPr>
      <w:b/>
      <w:caps/>
      <w:sz w:val="26"/>
    </w:rPr>
  </w:style>
  <w:style w:type="paragraph" w:customStyle="1" w:styleId="Amendment">
    <w:name w:val="Amendment"/>
    <w:next w:val="Normal"/>
    <w:rsid w:val="00374A57"/>
    <w:pPr>
      <w:tabs>
        <w:tab w:val="right" w:pos="3362"/>
      </w:tabs>
      <w:spacing w:before="120"/>
      <w:ind w:left="3345" w:hanging="2835"/>
    </w:pPr>
    <w:rPr>
      <w:sz w:val="24"/>
      <w:lang w:eastAsia="en-US"/>
    </w:rPr>
  </w:style>
  <w:style w:type="paragraph" w:styleId="ListParagraph">
    <w:name w:val="List Paragraph"/>
    <w:basedOn w:val="Normal"/>
    <w:uiPriority w:val="34"/>
    <w:qFormat/>
    <w:rsid w:val="00374A57"/>
    <w:pPr>
      <w:tabs>
        <w:tab w:val="clear" w:pos="720"/>
      </w:tabs>
      <w:spacing w:after="200"/>
      <w:ind w:left="720"/>
    </w:pPr>
  </w:style>
  <w:style w:type="paragraph" w:customStyle="1" w:styleId="NewFormHeading">
    <w:name w:val="New Form Heading"/>
    <w:next w:val="Normal"/>
    <w:autoRedefine/>
    <w:qFormat/>
    <w:rsid w:val="00374A57"/>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374A5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Equal Opportunity Amendment (Work from Home) Bill 2026</vt:lpstr>
    </vt:vector>
  </TitlesOfParts>
  <Manager/>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Amendment (Work from Home) Bill 2026</dc:title>
  <dc:subject>OCPC Word Template</dc:subject>
  <dc:creator/>
  <cp:keywords>Formats, House Amendments</cp:keywords>
  <dc:description>10/07/2026 (Prod)</dc:description>
  <cp:lastModifiedBy>Tom Mills</cp:lastModifiedBy>
  <cp:revision>2</cp:revision>
  <cp:lastPrinted>2026-08-10T02:25:00Z</cp:lastPrinted>
  <dcterms:created xsi:type="dcterms:W3CDTF">2026-08-10T02:11:00Z</dcterms:created>
  <dcterms:modified xsi:type="dcterms:W3CDTF">2026-08-10T02:25:00Z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628324</vt:i4>
  </property>
  <property fmtid="{D5CDD505-2E9C-101B-9397-08002B2CF9AE}" pid="10" name="DocSubFolderNumber">
    <vt:lpwstr>S26/215</vt:lpwstr>
  </property>
</Properties>
</file>