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9934E" w14:textId="77777777" w:rsidR="0085032A" w:rsidRDefault="000E7DCF">
      <w:pPr>
        <w:rPr>
          <w:b/>
          <w:sz w:val="28"/>
          <w:u w:val="single"/>
        </w:rPr>
      </w:pPr>
      <w:r>
        <w:rPr>
          <w:b/>
          <w:sz w:val="28"/>
          <w:u w:val="single"/>
        </w:rPr>
        <w:t>Information Notice</w:t>
      </w:r>
    </w:p>
    <w:p w14:paraId="0734D89A" w14:textId="77777777" w:rsidR="0085032A" w:rsidRDefault="0085032A">
      <w:pPr>
        <w:rPr>
          <w:b/>
          <w:sz w:val="24"/>
        </w:rPr>
      </w:pPr>
    </w:p>
    <w:p w14:paraId="11664772" w14:textId="77777777" w:rsidR="0085032A" w:rsidRDefault="0085032A">
      <w:pPr>
        <w:rPr>
          <w:b/>
          <w:sz w:val="24"/>
        </w:rPr>
      </w:pPr>
    </w:p>
    <w:p w14:paraId="0463734C" w14:textId="63A6532B" w:rsidR="0085032A" w:rsidRDefault="000E7DCF" w:rsidP="000F6ED4">
      <w:pPr>
        <w:ind w:left="2835" w:hanging="2835"/>
        <w:rPr>
          <w:b/>
          <w:sz w:val="24"/>
        </w:rPr>
      </w:pPr>
      <w:bookmarkStart w:id="0" w:name="TitleText"/>
      <w:r>
        <w:rPr>
          <w:b/>
          <w:sz w:val="24"/>
        </w:rPr>
        <w:t>Act</w:t>
      </w:r>
      <w:r w:rsidR="000F6ED4">
        <w:rPr>
          <w:b/>
          <w:sz w:val="24"/>
        </w:rPr>
        <w:t xml:space="preserve"> </w:t>
      </w:r>
      <w:r>
        <w:rPr>
          <w:b/>
          <w:sz w:val="24"/>
        </w:rPr>
        <w:t>Title:</w:t>
      </w:r>
      <w:bookmarkEnd w:id="0"/>
      <w:r>
        <w:rPr>
          <w:b/>
          <w:sz w:val="24"/>
        </w:rPr>
        <w:tab/>
      </w:r>
      <w:bookmarkStart w:id="1" w:name="Acttitle"/>
      <w:r w:rsidR="000F6ED4" w:rsidRPr="000F6ED4">
        <w:rPr>
          <w:b/>
          <w:sz w:val="24"/>
        </w:rPr>
        <w:t>Health Services Act 1988</w:t>
      </w:r>
      <w:bookmarkEnd w:id="1"/>
    </w:p>
    <w:p w14:paraId="6BD22717" w14:textId="77777777" w:rsidR="000F6ED4" w:rsidRDefault="000F6ED4">
      <w:pPr>
        <w:ind w:left="2835" w:hanging="2835"/>
        <w:rPr>
          <w:b/>
          <w:sz w:val="24"/>
        </w:rPr>
      </w:pPr>
    </w:p>
    <w:p w14:paraId="764AE995" w14:textId="08F10322" w:rsidR="0085032A" w:rsidRDefault="000E7DCF">
      <w:pPr>
        <w:ind w:left="2835" w:hanging="2835"/>
        <w:rPr>
          <w:b/>
          <w:sz w:val="24"/>
        </w:rPr>
      </w:pPr>
      <w:r>
        <w:rPr>
          <w:b/>
          <w:sz w:val="24"/>
        </w:rPr>
        <w:t>Information Title:</w:t>
      </w:r>
      <w:r>
        <w:rPr>
          <w:b/>
          <w:sz w:val="24"/>
        </w:rPr>
        <w:tab/>
      </w:r>
      <w:bookmarkStart w:id="2" w:name="INTitle"/>
      <w:r w:rsidR="000F6ED4">
        <w:rPr>
          <w:b/>
          <w:sz w:val="24"/>
        </w:rPr>
        <w:t>Correction</w:t>
      </w:r>
    </w:p>
    <w:bookmarkEnd w:id="2"/>
    <w:p w14:paraId="32EFFFD0" w14:textId="77777777" w:rsidR="0085032A" w:rsidRDefault="0085032A">
      <w:pPr>
        <w:tabs>
          <w:tab w:val="left" w:pos="2835"/>
          <w:tab w:val="right" w:pos="3060"/>
        </w:tabs>
        <w:rPr>
          <w:b/>
          <w:sz w:val="24"/>
        </w:rPr>
      </w:pPr>
    </w:p>
    <w:p w14:paraId="3C35A867" w14:textId="1A616B31" w:rsidR="0085032A" w:rsidRDefault="000E7DCF">
      <w:pPr>
        <w:ind w:left="2835" w:hanging="2835"/>
        <w:rPr>
          <w:b/>
          <w:sz w:val="24"/>
        </w:rPr>
      </w:pPr>
      <w:r>
        <w:rPr>
          <w:b/>
          <w:sz w:val="24"/>
        </w:rPr>
        <w:t>Version:</w:t>
      </w:r>
      <w:r>
        <w:rPr>
          <w:b/>
          <w:sz w:val="24"/>
        </w:rPr>
        <w:tab/>
      </w:r>
      <w:bookmarkStart w:id="3" w:name="ActRevision"/>
      <w:r w:rsidR="000F6ED4">
        <w:rPr>
          <w:b/>
          <w:sz w:val="24"/>
        </w:rPr>
        <w:t>18</w:t>
      </w:r>
      <w:r w:rsidR="00846899">
        <w:rPr>
          <w:b/>
          <w:sz w:val="24"/>
        </w:rPr>
        <w:t>8</w:t>
      </w:r>
    </w:p>
    <w:bookmarkEnd w:id="3"/>
    <w:p w14:paraId="718A4916" w14:textId="77777777" w:rsidR="0085032A" w:rsidRDefault="0085032A">
      <w:pPr>
        <w:pBdr>
          <w:bottom w:val="single" w:sz="6" w:space="1" w:color="auto"/>
        </w:pBdr>
        <w:rPr>
          <w:sz w:val="24"/>
        </w:rPr>
      </w:pPr>
    </w:p>
    <w:p w14:paraId="6122D0BE" w14:textId="77777777" w:rsidR="0085032A" w:rsidRDefault="0085032A">
      <w:pPr>
        <w:rPr>
          <w:sz w:val="24"/>
        </w:rPr>
      </w:pPr>
    </w:p>
    <w:p w14:paraId="725EC852" w14:textId="7C8C3BFB" w:rsidR="008809C1" w:rsidRDefault="008809C1">
      <w:pPr>
        <w:rPr>
          <w:sz w:val="24"/>
        </w:rPr>
      </w:pPr>
      <w:r>
        <w:rPr>
          <w:sz w:val="24"/>
        </w:rPr>
        <w:t xml:space="preserve">This Version does not contain the amendments made by sections 89–91 of the </w:t>
      </w:r>
      <w:r w:rsidRPr="00303EC8">
        <w:rPr>
          <w:b/>
          <w:bCs/>
          <w:sz w:val="24"/>
        </w:rPr>
        <w:t>Mental Health Legislation Amendment Act 2025</w:t>
      </w:r>
      <w:r w:rsidRPr="008809C1">
        <w:rPr>
          <w:sz w:val="24"/>
        </w:rPr>
        <w:t>, No. 44/2025</w:t>
      </w:r>
      <w:r>
        <w:rPr>
          <w:sz w:val="24"/>
        </w:rPr>
        <w:t xml:space="preserve">. See Version </w:t>
      </w:r>
      <w:proofErr w:type="spellStart"/>
      <w:r>
        <w:rPr>
          <w:sz w:val="24"/>
        </w:rPr>
        <w:t>186A</w:t>
      </w:r>
      <w:proofErr w:type="spellEnd"/>
      <w:r>
        <w:rPr>
          <w:sz w:val="24"/>
        </w:rPr>
        <w:t xml:space="preserve"> which incorporates those amendments.</w:t>
      </w:r>
    </w:p>
    <w:p w14:paraId="4AA9E9DA" w14:textId="77777777" w:rsidR="008809C1" w:rsidRDefault="008809C1">
      <w:pPr>
        <w:rPr>
          <w:sz w:val="24"/>
        </w:rPr>
      </w:pPr>
    </w:p>
    <w:p w14:paraId="22441E25" w14:textId="0339F3EB" w:rsidR="008809C1" w:rsidRDefault="008809C1">
      <w:pPr>
        <w:rPr>
          <w:sz w:val="24"/>
        </w:rPr>
      </w:pPr>
      <w:r>
        <w:rPr>
          <w:sz w:val="24"/>
        </w:rPr>
        <w:t xml:space="preserve">Sections 89–91 of the </w:t>
      </w:r>
      <w:r w:rsidRPr="00303EC8">
        <w:rPr>
          <w:b/>
          <w:bCs/>
          <w:sz w:val="24"/>
        </w:rPr>
        <w:t>Mental Health Legislation Amendment Act 2025</w:t>
      </w:r>
      <w:r w:rsidRPr="008809C1">
        <w:rPr>
          <w:sz w:val="24"/>
        </w:rPr>
        <w:t>, No. 44/2025</w:t>
      </w:r>
      <w:r>
        <w:rPr>
          <w:sz w:val="24"/>
        </w:rPr>
        <w:t xml:space="preserve"> came into operation on </w:t>
      </w:r>
      <w:r w:rsidR="005E74F9">
        <w:rPr>
          <w:sz w:val="24"/>
        </w:rPr>
        <w:t>14 November 2025 and read as follows:</w:t>
      </w:r>
    </w:p>
    <w:p w14:paraId="729A850A" w14:textId="77777777" w:rsidR="008809C1" w:rsidRDefault="008809C1">
      <w:pPr>
        <w:rPr>
          <w:sz w:val="24"/>
        </w:rPr>
      </w:pPr>
    </w:p>
    <w:p w14:paraId="67D56531" w14:textId="33B72059" w:rsidR="005E74F9" w:rsidRPr="005E74F9" w:rsidRDefault="005E74F9" w:rsidP="005E74F9">
      <w:pPr>
        <w:tabs>
          <w:tab w:val="right" w:pos="680"/>
        </w:tabs>
        <w:spacing w:before="120"/>
        <w:ind w:left="850" w:hanging="850"/>
        <w:outlineLvl w:val="2"/>
        <w:rPr>
          <w:b/>
          <w:sz w:val="24"/>
          <w:szCs w:val="24"/>
        </w:rPr>
      </w:pPr>
      <w:r w:rsidRPr="005E74F9">
        <w:rPr>
          <w:b/>
          <w:sz w:val="24"/>
          <w:szCs w:val="24"/>
        </w:rPr>
        <w:tab/>
      </w:r>
      <w:bookmarkStart w:id="4" w:name="_Toc208324471"/>
      <w:r w:rsidRPr="005E74F9">
        <w:rPr>
          <w:b/>
          <w:sz w:val="24"/>
          <w:szCs w:val="24"/>
        </w:rPr>
        <w:t>89</w:t>
      </w:r>
      <w:r w:rsidRPr="005E74F9">
        <w:rPr>
          <w:b/>
          <w:sz w:val="24"/>
          <w:szCs w:val="24"/>
        </w:rPr>
        <w:tab/>
        <w:t>Electronic Patient Health Information Sharing System</w:t>
      </w:r>
      <w:bookmarkEnd w:id="4"/>
    </w:p>
    <w:p w14:paraId="00980303" w14:textId="77777777" w:rsidR="005E74F9" w:rsidRPr="005E74F9" w:rsidRDefault="005E74F9" w:rsidP="005E74F9">
      <w:pPr>
        <w:spacing w:before="120"/>
        <w:ind w:left="1361"/>
        <w:rPr>
          <w:sz w:val="24"/>
        </w:rPr>
      </w:pPr>
      <w:r w:rsidRPr="005E74F9">
        <w:rPr>
          <w:sz w:val="24"/>
        </w:rPr>
        <w:t xml:space="preserve">In section </w:t>
      </w:r>
      <w:proofErr w:type="spellStart"/>
      <w:r w:rsidRPr="005E74F9">
        <w:rPr>
          <w:sz w:val="24"/>
        </w:rPr>
        <w:t>134ZF</w:t>
      </w:r>
      <w:proofErr w:type="spellEnd"/>
      <w:r w:rsidRPr="005E74F9">
        <w:rPr>
          <w:sz w:val="24"/>
        </w:rPr>
        <w:t xml:space="preserve">(1) of the </w:t>
      </w:r>
      <w:r w:rsidRPr="005E74F9">
        <w:rPr>
          <w:b/>
          <w:bCs/>
          <w:sz w:val="24"/>
        </w:rPr>
        <w:t>Health Services Act 1988</w:t>
      </w:r>
      <w:r w:rsidRPr="005E74F9">
        <w:rPr>
          <w:sz w:val="24"/>
        </w:rPr>
        <w:t>—</w:t>
      </w:r>
    </w:p>
    <w:p w14:paraId="62B84761" w14:textId="77777777" w:rsidR="005E74F9" w:rsidRPr="005E74F9" w:rsidRDefault="005E74F9" w:rsidP="005E74F9">
      <w:pPr>
        <w:tabs>
          <w:tab w:val="right" w:pos="1757"/>
        </w:tabs>
        <w:spacing w:before="120"/>
        <w:ind w:left="1871" w:hanging="1871"/>
        <w:rPr>
          <w:sz w:val="24"/>
        </w:rPr>
      </w:pPr>
      <w:r w:rsidRPr="005E74F9">
        <w:rPr>
          <w:sz w:val="24"/>
        </w:rPr>
        <w:tab/>
        <w:t>(a)</w:t>
      </w:r>
      <w:r w:rsidRPr="005E74F9">
        <w:rPr>
          <w:sz w:val="24"/>
        </w:rPr>
        <w:tab/>
        <w:t xml:space="preserve">in paragraph (b), for "person." </w:t>
      </w:r>
      <w:r w:rsidRPr="005E74F9">
        <w:rPr>
          <w:b/>
          <w:bCs/>
          <w:sz w:val="24"/>
        </w:rPr>
        <w:t>substitute</w:t>
      </w:r>
      <w:r w:rsidRPr="005E74F9">
        <w:rPr>
          <w:sz w:val="24"/>
        </w:rPr>
        <w:t xml:space="preserve"> "person; and";</w:t>
      </w:r>
    </w:p>
    <w:p w14:paraId="52974468" w14:textId="77777777" w:rsidR="005E74F9" w:rsidRPr="005E74F9" w:rsidRDefault="005E74F9" w:rsidP="005E74F9">
      <w:pPr>
        <w:tabs>
          <w:tab w:val="right" w:pos="1757"/>
        </w:tabs>
        <w:spacing w:before="120"/>
        <w:ind w:left="1871" w:hanging="1871"/>
        <w:rPr>
          <w:sz w:val="24"/>
        </w:rPr>
      </w:pPr>
      <w:r w:rsidRPr="005E74F9">
        <w:rPr>
          <w:sz w:val="24"/>
        </w:rPr>
        <w:tab/>
        <w:t>(b)</w:t>
      </w:r>
      <w:r w:rsidRPr="005E74F9">
        <w:rPr>
          <w:sz w:val="24"/>
        </w:rPr>
        <w:tab/>
        <w:t xml:space="preserve">after paragraph (b) </w:t>
      </w:r>
      <w:r w:rsidRPr="005E74F9">
        <w:rPr>
          <w:b/>
          <w:bCs/>
          <w:sz w:val="24"/>
        </w:rPr>
        <w:t>insert</w:t>
      </w:r>
      <w:r w:rsidRPr="005E74F9">
        <w:rPr>
          <w:sz w:val="24"/>
        </w:rPr>
        <w:t>—</w:t>
      </w:r>
    </w:p>
    <w:p w14:paraId="10282BDE" w14:textId="77777777" w:rsidR="005E74F9" w:rsidRPr="005E74F9" w:rsidRDefault="005E74F9" w:rsidP="005E74F9">
      <w:pPr>
        <w:tabs>
          <w:tab w:val="right" w:pos="2268"/>
        </w:tabs>
        <w:spacing w:before="120"/>
        <w:ind w:left="2381" w:hanging="2381"/>
        <w:rPr>
          <w:sz w:val="24"/>
        </w:rPr>
      </w:pPr>
      <w:r w:rsidRPr="005E74F9">
        <w:rPr>
          <w:sz w:val="24"/>
        </w:rPr>
        <w:tab/>
        <w:t>"(c)</w:t>
      </w:r>
      <w:r w:rsidRPr="005E74F9">
        <w:rPr>
          <w:sz w:val="24"/>
        </w:rPr>
        <w:tab/>
        <w:t xml:space="preserve">storing information that is received under section 727(5) of the </w:t>
      </w:r>
      <w:r w:rsidRPr="005E74F9">
        <w:rPr>
          <w:b/>
          <w:bCs/>
          <w:sz w:val="24"/>
        </w:rPr>
        <w:t>Mental Health and Wellbeing Act 2022</w:t>
      </w:r>
      <w:r w:rsidRPr="005E74F9">
        <w:rPr>
          <w:sz w:val="24"/>
        </w:rPr>
        <w:t>; and</w:t>
      </w:r>
    </w:p>
    <w:p w14:paraId="74F73F65" w14:textId="0C8DF193" w:rsidR="005E74F9" w:rsidRPr="005E74F9" w:rsidRDefault="005E74F9" w:rsidP="005E74F9">
      <w:pPr>
        <w:tabs>
          <w:tab w:val="right" w:pos="2268"/>
        </w:tabs>
        <w:spacing w:before="120"/>
        <w:ind w:left="2381" w:hanging="2381"/>
        <w:rPr>
          <w:sz w:val="24"/>
        </w:rPr>
      </w:pPr>
      <w:r w:rsidRPr="005E74F9">
        <w:rPr>
          <w:sz w:val="24"/>
        </w:rPr>
        <w:tab/>
        <w:t>(d)</w:t>
      </w:r>
      <w:r w:rsidRPr="005E74F9">
        <w:rPr>
          <w:sz w:val="24"/>
        </w:rPr>
        <w:tab/>
        <w:t xml:space="preserve">disclosing that information to participating health services for use in accordance with section </w:t>
      </w:r>
      <w:proofErr w:type="spellStart"/>
      <w:r w:rsidRPr="005E74F9">
        <w:rPr>
          <w:sz w:val="24"/>
        </w:rPr>
        <w:t>134ZM</w:t>
      </w:r>
      <w:proofErr w:type="spellEnd"/>
      <w:r w:rsidRPr="005E74F9">
        <w:rPr>
          <w:sz w:val="24"/>
        </w:rPr>
        <w:t>(2).".</w:t>
      </w:r>
    </w:p>
    <w:p w14:paraId="388767B0" w14:textId="77777777" w:rsidR="005E74F9" w:rsidRPr="005E74F9" w:rsidRDefault="005E74F9" w:rsidP="005E74F9">
      <w:pPr>
        <w:tabs>
          <w:tab w:val="right" w:pos="680"/>
        </w:tabs>
        <w:spacing w:before="120"/>
        <w:ind w:left="850" w:hanging="850"/>
        <w:outlineLvl w:val="2"/>
        <w:rPr>
          <w:b/>
          <w:sz w:val="24"/>
          <w:szCs w:val="24"/>
        </w:rPr>
      </w:pPr>
      <w:r w:rsidRPr="005E74F9">
        <w:rPr>
          <w:b/>
          <w:sz w:val="24"/>
          <w:szCs w:val="24"/>
        </w:rPr>
        <w:tab/>
      </w:r>
      <w:bookmarkStart w:id="5" w:name="_Toc208324472"/>
      <w:r w:rsidRPr="005E74F9">
        <w:rPr>
          <w:b/>
          <w:sz w:val="24"/>
          <w:szCs w:val="24"/>
        </w:rPr>
        <w:t>90</w:t>
      </w:r>
      <w:r w:rsidRPr="005E74F9">
        <w:rPr>
          <w:b/>
          <w:sz w:val="24"/>
          <w:szCs w:val="24"/>
        </w:rPr>
        <w:tab/>
        <w:t>Access to, use and disclosure of information held in Electronic Patient Health Information Sharing System for provision of medical treatment</w:t>
      </w:r>
      <w:bookmarkEnd w:id="5"/>
    </w:p>
    <w:p w14:paraId="3DA19C16" w14:textId="77777777" w:rsidR="005E74F9" w:rsidRPr="005E74F9" w:rsidRDefault="005E74F9" w:rsidP="005E74F9">
      <w:pPr>
        <w:spacing w:before="120"/>
        <w:ind w:left="1361"/>
        <w:rPr>
          <w:sz w:val="24"/>
        </w:rPr>
      </w:pPr>
      <w:r w:rsidRPr="005E74F9">
        <w:rPr>
          <w:sz w:val="24"/>
        </w:rPr>
        <w:t xml:space="preserve">At the end of section </w:t>
      </w:r>
      <w:proofErr w:type="spellStart"/>
      <w:r w:rsidRPr="005E74F9">
        <w:rPr>
          <w:sz w:val="24"/>
        </w:rPr>
        <w:t>134ZM</w:t>
      </w:r>
      <w:proofErr w:type="spellEnd"/>
      <w:r w:rsidRPr="005E74F9">
        <w:rPr>
          <w:sz w:val="24"/>
        </w:rPr>
        <w:t xml:space="preserve"> of the </w:t>
      </w:r>
      <w:r w:rsidRPr="005E74F9">
        <w:rPr>
          <w:b/>
          <w:bCs/>
          <w:sz w:val="24"/>
        </w:rPr>
        <w:t>Health Services Act 1988 insert</w:t>
      </w:r>
      <w:r w:rsidRPr="005E74F9">
        <w:rPr>
          <w:sz w:val="24"/>
        </w:rPr>
        <w:t>—</w:t>
      </w:r>
    </w:p>
    <w:p w14:paraId="7BEDC6F7" w14:textId="77777777" w:rsidR="005E74F9" w:rsidRPr="005E74F9" w:rsidRDefault="005E74F9" w:rsidP="005E74F9">
      <w:pPr>
        <w:tabs>
          <w:tab w:val="right" w:pos="1701"/>
        </w:tabs>
        <w:spacing w:before="120"/>
        <w:ind w:left="1871" w:hanging="1871"/>
        <w:rPr>
          <w:sz w:val="24"/>
        </w:rPr>
      </w:pPr>
      <w:r w:rsidRPr="005E74F9">
        <w:rPr>
          <w:sz w:val="24"/>
        </w:rPr>
        <w:tab/>
        <w:t>"(2)</w:t>
      </w:r>
      <w:r w:rsidRPr="005E74F9">
        <w:rPr>
          <w:sz w:val="24"/>
        </w:rPr>
        <w:tab/>
        <w:t xml:space="preserve">A person employed or engaged by a participating health service and who is authorised by that health service may access the Electronic Patient Health Information Sharing System and use and disclose information that is received under section 727(5) of the </w:t>
      </w:r>
      <w:r w:rsidRPr="005E74F9">
        <w:rPr>
          <w:b/>
          <w:bCs/>
          <w:sz w:val="24"/>
        </w:rPr>
        <w:t xml:space="preserve">Mental Health and Wellbeing Act 2022 </w:t>
      </w:r>
      <w:r w:rsidRPr="005E74F9">
        <w:rPr>
          <w:sz w:val="24"/>
        </w:rPr>
        <w:t>for the purposes of providing integrated care to a person receiving medical treatment.".</w:t>
      </w:r>
    </w:p>
    <w:p w14:paraId="7881940A" w14:textId="77777777" w:rsidR="005E74F9" w:rsidRPr="005E74F9" w:rsidRDefault="005E74F9" w:rsidP="005E74F9">
      <w:pPr>
        <w:tabs>
          <w:tab w:val="right" w:pos="680"/>
        </w:tabs>
        <w:spacing w:before="120"/>
        <w:ind w:left="850" w:hanging="850"/>
        <w:outlineLvl w:val="2"/>
        <w:rPr>
          <w:b/>
          <w:sz w:val="24"/>
          <w:szCs w:val="24"/>
        </w:rPr>
      </w:pPr>
      <w:r w:rsidRPr="005E74F9">
        <w:rPr>
          <w:b/>
          <w:sz w:val="24"/>
          <w:szCs w:val="24"/>
        </w:rPr>
        <w:tab/>
      </w:r>
      <w:bookmarkStart w:id="6" w:name="_Toc208324473"/>
      <w:r w:rsidRPr="005E74F9">
        <w:rPr>
          <w:b/>
          <w:sz w:val="24"/>
          <w:szCs w:val="24"/>
        </w:rPr>
        <w:t>91</w:t>
      </w:r>
      <w:r w:rsidRPr="005E74F9">
        <w:rPr>
          <w:b/>
          <w:sz w:val="24"/>
          <w:szCs w:val="24"/>
        </w:rPr>
        <w:tab/>
        <w:t>Secretary authorised to access Electronic Patient Health Information Sharing System and use and disclose specified patient health information</w:t>
      </w:r>
      <w:bookmarkEnd w:id="6"/>
    </w:p>
    <w:p w14:paraId="1E192F4F" w14:textId="77777777" w:rsidR="005E74F9" w:rsidRPr="005E74F9" w:rsidRDefault="005E74F9" w:rsidP="005E74F9">
      <w:pPr>
        <w:spacing w:before="120"/>
        <w:ind w:left="1361"/>
        <w:rPr>
          <w:sz w:val="24"/>
        </w:rPr>
      </w:pPr>
      <w:r w:rsidRPr="005E74F9">
        <w:rPr>
          <w:sz w:val="24"/>
        </w:rPr>
        <w:t xml:space="preserve">After section </w:t>
      </w:r>
      <w:proofErr w:type="spellStart"/>
      <w:r w:rsidRPr="005E74F9">
        <w:rPr>
          <w:sz w:val="24"/>
        </w:rPr>
        <w:t>134ZO</w:t>
      </w:r>
      <w:proofErr w:type="spellEnd"/>
      <w:r w:rsidRPr="005E74F9">
        <w:rPr>
          <w:sz w:val="24"/>
        </w:rPr>
        <w:t xml:space="preserve">(1) of the </w:t>
      </w:r>
      <w:r w:rsidRPr="005E74F9">
        <w:rPr>
          <w:b/>
          <w:bCs/>
          <w:sz w:val="24"/>
        </w:rPr>
        <w:t>Health Services Act 1988</w:t>
      </w:r>
      <w:r w:rsidRPr="005E74F9">
        <w:rPr>
          <w:sz w:val="24"/>
        </w:rPr>
        <w:t xml:space="preserve"> </w:t>
      </w:r>
      <w:r w:rsidRPr="005E74F9">
        <w:rPr>
          <w:b/>
          <w:bCs/>
          <w:sz w:val="24"/>
        </w:rPr>
        <w:t>insert</w:t>
      </w:r>
      <w:r w:rsidRPr="005E74F9">
        <w:rPr>
          <w:sz w:val="24"/>
        </w:rPr>
        <w:t>—</w:t>
      </w:r>
    </w:p>
    <w:p w14:paraId="47389DED" w14:textId="77777777" w:rsidR="005E74F9" w:rsidRPr="005E74F9" w:rsidRDefault="005E74F9" w:rsidP="005E74F9">
      <w:pPr>
        <w:tabs>
          <w:tab w:val="right" w:pos="1701"/>
        </w:tabs>
        <w:spacing w:before="120"/>
        <w:ind w:left="1871" w:hanging="1871"/>
        <w:rPr>
          <w:sz w:val="24"/>
        </w:rPr>
      </w:pPr>
      <w:r w:rsidRPr="005E74F9">
        <w:rPr>
          <w:sz w:val="24"/>
        </w:rPr>
        <w:tab/>
        <w:t>"(</w:t>
      </w:r>
      <w:proofErr w:type="spellStart"/>
      <w:r w:rsidRPr="005E74F9">
        <w:rPr>
          <w:sz w:val="24"/>
        </w:rPr>
        <w:t>1A</w:t>
      </w:r>
      <w:proofErr w:type="spellEnd"/>
      <w:r w:rsidRPr="005E74F9">
        <w:rPr>
          <w:sz w:val="24"/>
        </w:rPr>
        <w:t>)</w:t>
      </w:r>
      <w:r w:rsidRPr="005E74F9">
        <w:rPr>
          <w:sz w:val="24"/>
        </w:rPr>
        <w:tab/>
        <w:t xml:space="preserve">In addition, the Secretary may access and disclose specified patient health information contained in the Electronic Patient Health Information Sharing System for it to be stored in the electronic health information system established under section 727(1) of the </w:t>
      </w:r>
      <w:r w:rsidRPr="005E74F9">
        <w:rPr>
          <w:b/>
          <w:bCs/>
          <w:sz w:val="24"/>
        </w:rPr>
        <w:t>Mental Health and Wellbeing Act 2022</w:t>
      </w:r>
      <w:r w:rsidRPr="005E74F9">
        <w:rPr>
          <w:sz w:val="24"/>
        </w:rPr>
        <w:t>, for use in accordance with that Act.".</w:t>
      </w:r>
    </w:p>
    <w:p w14:paraId="5CA503C3" w14:textId="77777777" w:rsidR="005E74F9" w:rsidRDefault="005E74F9">
      <w:pPr>
        <w:rPr>
          <w:sz w:val="24"/>
        </w:rPr>
      </w:pPr>
    </w:p>
    <w:sectPr w:rsidR="005E74F9">
      <w:pgSz w:w="11907" w:h="16840" w:code="9"/>
      <w:pgMar w:top="1440" w:right="1797" w:bottom="1440" w:left="17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rawingGridVerticalSpacing w:val="120"/>
  <w:displayVerticalDrawingGridEvery w:val="0"/>
  <w:doNotUseMarginsForDrawingGridOrigin/>
  <w:noPunctuationKerning/>
  <w:characterSpacingControl w:val="doNotCompress"/>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Revision" w:val="AR"/>
    <w:docVar w:name="acttitle" w:val="NYD"/>
    <w:docVar w:name="INTitle" w:val="NYD"/>
    <w:docVar w:name="vDocumentType" w:val=".SRINFONOTICE"/>
  </w:docVars>
  <w:rsids>
    <w:rsidRoot w:val="000F6ED4"/>
    <w:rsid w:val="00052DD3"/>
    <w:rsid w:val="000E7DCF"/>
    <w:rsid w:val="000F6ED4"/>
    <w:rsid w:val="001467C0"/>
    <w:rsid w:val="002B24EA"/>
    <w:rsid w:val="002F1F11"/>
    <w:rsid w:val="00384FE9"/>
    <w:rsid w:val="003F07D0"/>
    <w:rsid w:val="00452ADB"/>
    <w:rsid w:val="00455392"/>
    <w:rsid w:val="004D5066"/>
    <w:rsid w:val="00506292"/>
    <w:rsid w:val="00573EC3"/>
    <w:rsid w:val="005E74F9"/>
    <w:rsid w:val="0060561B"/>
    <w:rsid w:val="00620A77"/>
    <w:rsid w:val="00645BDC"/>
    <w:rsid w:val="00672CE5"/>
    <w:rsid w:val="00693500"/>
    <w:rsid w:val="006C0CF8"/>
    <w:rsid w:val="006D32D5"/>
    <w:rsid w:val="00783627"/>
    <w:rsid w:val="00846899"/>
    <w:rsid w:val="0085032A"/>
    <w:rsid w:val="008809C1"/>
    <w:rsid w:val="00944484"/>
    <w:rsid w:val="009E195C"/>
    <w:rsid w:val="00A0749B"/>
    <w:rsid w:val="00A53F6E"/>
    <w:rsid w:val="00AF6BE4"/>
    <w:rsid w:val="00B47379"/>
    <w:rsid w:val="00B8191D"/>
    <w:rsid w:val="00BE79A5"/>
    <w:rsid w:val="00C473CD"/>
    <w:rsid w:val="00C740A4"/>
    <w:rsid w:val="00C8382C"/>
    <w:rsid w:val="00CA2836"/>
    <w:rsid w:val="00CC20B1"/>
    <w:rsid w:val="00D61C40"/>
    <w:rsid w:val="00DB5420"/>
    <w:rsid w:val="00F012D0"/>
    <w:rsid w:val="00F6251A"/>
    <w:rsid w:val="00FD503F"/>
    <w:rsid w:val="00FD7B5F"/>
    <w:rsid w:val="00FE10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F9E3A"/>
  <w15:docId w15:val="{1FB58DB1-6EF5-4E89-A798-9A0AB4D50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raftHeading3">
    <w:name w:val="Draft Heading 3"/>
    <w:basedOn w:val="Normal"/>
    <w:next w:val="Normal"/>
    <w:rsid w:val="00693500"/>
    <w:pPr>
      <w:spacing w:before="120"/>
    </w:pPr>
    <w:rPr>
      <w:sz w:val="24"/>
    </w:rPr>
  </w:style>
  <w:style w:type="paragraph" w:customStyle="1" w:styleId="SideNote">
    <w:name w:val="Side Note"/>
    <w:basedOn w:val="Normal"/>
    <w:rsid w:val="00693500"/>
    <w:pPr>
      <w:framePr w:w="964" w:h="340" w:hSpace="180" w:vSpace="180" w:wrap="around" w:vAnchor="text" w:hAnchor="page" w:xAlign="outside" w:y="1"/>
      <w:suppressLineNumbers/>
      <w:spacing w:before="120"/>
    </w:pPr>
    <w:rPr>
      <w:rFonts w:ascii="Arial" w:hAnsi="Arial"/>
      <w:b/>
      <w:spacing w:val="-10"/>
      <w:sz w:val="16"/>
    </w:rPr>
  </w:style>
  <w:style w:type="paragraph" w:customStyle="1" w:styleId="DraftHeading1">
    <w:name w:val="Draft Heading 1"/>
    <w:basedOn w:val="Normal"/>
    <w:next w:val="Normal"/>
    <w:link w:val="DraftHeading1Char"/>
    <w:rsid w:val="00F6251A"/>
    <w:pPr>
      <w:spacing w:before="120"/>
      <w:outlineLvl w:val="2"/>
    </w:pPr>
    <w:rPr>
      <w:b/>
      <w:sz w:val="24"/>
    </w:rPr>
  </w:style>
  <w:style w:type="paragraph" w:customStyle="1" w:styleId="DraftHeading2">
    <w:name w:val="Draft Heading 2"/>
    <w:basedOn w:val="Normal"/>
    <w:next w:val="Normal"/>
    <w:link w:val="DraftHeading2Char"/>
    <w:rsid w:val="00F6251A"/>
    <w:pPr>
      <w:spacing w:before="120"/>
    </w:pPr>
    <w:rPr>
      <w:sz w:val="24"/>
    </w:rPr>
  </w:style>
  <w:style w:type="character" w:customStyle="1" w:styleId="DraftHeading1Char">
    <w:name w:val="Draft Heading 1 Char"/>
    <w:basedOn w:val="DefaultParagraphFont"/>
    <w:link w:val="DraftHeading1"/>
    <w:locked/>
    <w:rsid w:val="00F6251A"/>
    <w:rPr>
      <w:b/>
      <w:sz w:val="24"/>
      <w:lang w:eastAsia="en-US"/>
    </w:rPr>
  </w:style>
  <w:style w:type="character" w:customStyle="1" w:styleId="DraftHeading2Char">
    <w:name w:val="Draft Heading 2 Char"/>
    <w:basedOn w:val="DefaultParagraphFont"/>
    <w:link w:val="DraftHeading2"/>
    <w:rsid w:val="00F6251A"/>
    <w:rPr>
      <w:sz w:val="24"/>
      <w:lang w:eastAsia="en-US"/>
    </w:rPr>
  </w:style>
  <w:style w:type="paragraph" w:customStyle="1" w:styleId="SRT1Autotext1">
    <w:name w:val="SR T1 Autotext1"/>
    <w:basedOn w:val="Normal"/>
    <w:rsid w:val="00455392"/>
    <w:pPr>
      <w:keepNext/>
      <w:suppressLineNumbers/>
    </w:pPr>
    <w:rPr>
      <w:spacing w:val="-4"/>
      <w:sz w:val="18"/>
    </w:rPr>
  </w:style>
  <w:style w:type="paragraph" w:customStyle="1" w:styleId="SRT1Autotext3">
    <w:name w:val="SR T1 Autotext3"/>
    <w:basedOn w:val="Normal"/>
    <w:rsid w:val="00455392"/>
    <w:pPr>
      <w:keepNext/>
      <w:suppressLineNumbers/>
    </w:pPr>
    <w:rPr>
      <w:i/>
      <w:sz w:val="18"/>
    </w:rPr>
  </w:style>
  <w:style w:type="paragraph" w:customStyle="1" w:styleId="TOAAutotext">
    <w:name w:val="TOA Autotext"/>
    <w:basedOn w:val="SRT1Autotext3"/>
    <w:rsid w:val="00455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1689</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Information Notice Template</vt:lpstr>
    </vt:vector>
  </TitlesOfParts>
  <Manager/>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Notice Template</dc:title>
  <dc:creator/>
  <dc:description>OCPC-VIC, Word 2019.</dc:description>
  <cp:lastModifiedBy>206</cp:lastModifiedBy>
  <cp:revision>5</cp:revision>
  <cp:lastPrinted>2026-09-02T23:06:00Z</cp:lastPrinted>
  <dcterms:created xsi:type="dcterms:W3CDTF">2026-09-04T03:05:00Z</dcterms:created>
  <dcterms:modified xsi:type="dcterms:W3CDTF">2026-09-04T06:17:00Z</dcterms:modified>
  <cp:category>LDMS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ae5202-c783-4472-9031-b371920c1a0d_Enabled">
    <vt:lpwstr>true</vt:lpwstr>
  </property>
  <property fmtid="{D5CDD505-2E9C-101B-9397-08002B2CF9AE}" pid="3" name="MSIP_Label_02ae5202-c783-4472-9031-b371920c1a0d_SetDate">
    <vt:lpwstr>2024-08-27T09:35:55Z</vt:lpwstr>
  </property>
  <property fmtid="{D5CDD505-2E9C-101B-9397-08002B2CF9AE}" pid="4" name="MSIP_Label_02ae5202-c783-4472-9031-b371920c1a0d_Method">
    <vt:lpwstr>Privileged</vt:lpwstr>
  </property>
  <property fmtid="{D5CDD505-2E9C-101B-9397-08002B2CF9AE}" pid="5" name="MSIP_Label_02ae5202-c783-4472-9031-b371920c1a0d_Name">
    <vt:lpwstr>Do Not Mark (OCPC)</vt:lpwstr>
  </property>
  <property fmtid="{D5CDD505-2E9C-101B-9397-08002B2CF9AE}" pid="6" name="MSIP_Label_02ae5202-c783-4472-9031-b371920c1a0d_SiteId">
    <vt:lpwstr>722ea0be-3e1c-4b11-ad6f-9401d6856e24</vt:lpwstr>
  </property>
  <property fmtid="{D5CDD505-2E9C-101B-9397-08002B2CF9AE}" pid="7" name="MSIP_Label_02ae5202-c783-4472-9031-b371920c1a0d_ActionId">
    <vt:lpwstr>d3328685-b8be-4b87-b7b4-52121cf01343</vt:lpwstr>
  </property>
  <property fmtid="{D5CDD505-2E9C-101B-9397-08002B2CF9AE}" pid="8" name="MSIP_Label_02ae5202-c783-4472-9031-b371920c1a0d_ContentBits">
    <vt:lpwstr>0</vt:lpwstr>
  </property>
</Properties>
</file>