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4E0D" w14:textId="411A79F5" w:rsidR="00B35142" w:rsidRPr="0006253E" w:rsidRDefault="00B35142" w:rsidP="00D275F5">
      <w:pPr>
        <w:tabs>
          <w:tab w:val="clear" w:pos="720"/>
        </w:tabs>
        <w:spacing w:after="240"/>
        <w:ind w:right="-1984"/>
        <w:jc w:val="center"/>
        <w:rPr>
          <w:rFonts w:asciiTheme="minorHAnsi" w:hAnsiTheme="minorHAnsi" w:cstheme="minorHAnsi"/>
          <w:b/>
          <w:caps/>
        </w:rPr>
      </w:pPr>
      <w:bookmarkStart w:id="0" w:name="cpBillTitle"/>
      <w:r w:rsidRPr="0006253E">
        <w:rPr>
          <w:rFonts w:asciiTheme="minorHAnsi" w:hAnsiTheme="minorHAnsi" w:cstheme="minorHAnsi"/>
          <w:b/>
          <w:caps/>
        </w:rPr>
        <w:t>CORRECTIONS AMENDMENT BILL 2026</w:t>
      </w:r>
      <w:bookmarkEnd w:id="0"/>
    </w:p>
    <w:p w14:paraId="2ACF5AAD" w14:textId="77777777" w:rsidR="00673FE8" w:rsidRDefault="00673FE8" w:rsidP="00D275F5">
      <w:pPr>
        <w:tabs>
          <w:tab w:val="clear" w:pos="720"/>
        </w:tabs>
        <w:ind w:right="-1984"/>
        <w:jc w:val="center"/>
        <w:rPr>
          <w:rFonts w:asciiTheme="minorHAnsi" w:hAnsiTheme="minorHAnsi" w:cstheme="minorHAnsi"/>
          <w:b/>
        </w:rPr>
      </w:pPr>
      <w:r w:rsidRPr="0006253E">
        <w:rPr>
          <w:rFonts w:asciiTheme="minorHAnsi" w:hAnsiTheme="minorHAnsi" w:cstheme="minorHAnsi"/>
          <w:b/>
        </w:rPr>
        <w:t>(</w:t>
      </w:r>
      <w:r w:rsidRPr="00D275F5">
        <w:rPr>
          <w:rFonts w:asciiTheme="minorHAnsi" w:hAnsiTheme="minorHAnsi" w:cstheme="minorHAnsi"/>
          <w:b/>
        </w:rPr>
        <w:t>Amendments</w:t>
      </w:r>
      <w:r w:rsidRPr="0006253E">
        <w:rPr>
          <w:rFonts w:asciiTheme="minorHAnsi" w:hAnsiTheme="minorHAnsi" w:cstheme="minorHAnsi"/>
          <w:b/>
        </w:rPr>
        <w:t xml:space="preserve"> made by the Legislative Council)</w:t>
      </w:r>
    </w:p>
    <w:p w14:paraId="366AD1ED" w14:textId="77777777" w:rsidR="00D275F5" w:rsidRPr="0006253E" w:rsidRDefault="00D275F5" w:rsidP="00D275F5">
      <w:pPr>
        <w:tabs>
          <w:tab w:val="clear" w:pos="720"/>
        </w:tabs>
        <w:ind w:right="-1984"/>
        <w:jc w:val="center"/>
        <w:rPr>
          <w:rFonts w:asciiTheme="minorHAnsi" w:hAnsiTheme="minorHAnsi" w:cstheme="minorHAnsi"/>
          <w:b/>
        </w:rPr>
      </w:pPr>
    </w:p>
    <w:p w14:paraId="4C559B96" w14:textId="77777777" w:rsidR="00B35142" w:rsidRPr="00305D32" w:rsidRDefault="00B35142" w:rsidP="00B35142">
      <w:pPr>
        <w:numPr>
          <w:ilvl w:val="0"/>
          <w:numId w:val="20"/>
        </w:numPr>
        <w:suppressLineNumbers w:val="0"/>
        <w:tabs>
          <w:tab w:val="clear" w:pos="720"/>
        </w:tabs>
        <w:overflowPunct/>
        <w:autoSpaceDE/>
        <w:autoSpaceDN/>
        <w:adjustRightInd/>
        <w:spacing w:before="0" w:after="200" w:line="276" w:lineRule="auto"/>
        <w:textAlignment w:val="auto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Clause 1, line 5, after "considerations" insert "and to further provide for persons detained in police gaols".</w:t>
      </w:r>
    </w:p>
    <w:p w14:paraId="7056D7F8" w14:textId="4F12A5C2" w:rsidR="00305D32" w:rsidRPr="00305D32" w:rsidRDefault="00305D32" w:rsidP="00305D32">
      <w:pPr>
        <w:numPr>
          <w:ilvl w:val="0"/>
          <w:numId w:val="20"/>
        </w:numPr>
        <w:suppressLineNumbers w:val="0"/>
        <w:tabs>
          <w:tab w:val="clear" w:pos="720"/>
        </w:tabs>
        <w:overflowPunct/>
        <w:autoSpaceDE/>
        <w:autoSpaceDN/>
        <w:adjustRightInd/>
        <w:spacing w:before="0" w:after="200" w:line="276" w:lineRule="auto"/>
        <w:textAlignment w:val="auto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Clause 1, line 5, after "considerations" insert ", to provide for a review of the operation of certain amendments to that Act".</w:t>
      </w:r>
    </w:p>
    <w:p w14:paraId="229D0AB6" w14:textId="23C2F73B" w:rsidR="008416AE" w:rsidRPr="0006253E" w:rsidRDefault="00E60364" w:rsidP="00E60364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6253E">
        <w:rPr>
          <w:rFonts w:asciiTheme="minorHAnsi" w:hAnsiTheme="minorHAnsi" w:cstheme="minorHAnsi"/>
        </w:rPr>
        <w:t>Clause 2, page 2, line</w:t>
      </w:r>
      <w:r w:rsidR="00A93AF3" w:rsidRPr="0006253E">
        <w:rPr>
          <w:rFonts w:asciiTheme="minorHAnsi" w:hAnsiTheme="minorHAnsi" w:cstheme="minorHAnsi"/>
        </w:rPr>
        <w:t xml:space="preserve"> 1</w:t>
      </w:r>
      <w:r w:rsidRPr="0006253E">
        <w:rPr>
          <w:rFonts w:asciiTheme="minorHAnsi" w:hAnsiTheme="minorHAnsi" w:cstheme="minorHAnsi"/>
        </w:rPr>
        <w:t xml:space="preserve">, </w:t>
      </w:r>
      <w:r w:rsidR="00A93AF3" w:rsidRPr="0006253E">
        <w:rPr>
          <w:rFonts w:asciiTheme="minorHAnsi" w:hAnsiTheme="minorHAnsi" w:cstheme="minorHAnsi"/>
        </w:rPr>
        <w:t xml:space="preserve">after </w:t>
      </w:r>
      <w:r w:rsidRPr="0006253E">
        <w:rPr>
          <w:rFonts w:asciiTheme="minorHAnsi" w:hAnsiTheme="minorHAnsi" w:cstheme="minorHAnsi"/>
        </w:rPr>
        <w:t>"</w:t>
      </w:r>
      <w:r w:rsidR="00A93AF3" w:rsidRPr="0006253E">
        <w:rPr>
          <w:rFonts w:asciiTheme="minorHAnsi" w:hAnsiTheme="minorHAnsi" w:cstheme="minorHAnsi"/>
        </w:rPr>
        <w:t>of this Act</w:t>
      </w:r>
      <w:r w:rsidRPr="0006253E">
        <w:rPr>
          <w:rFonts w:asciiTheme="minorHAnsi" w:hAnsiTheme="minorHAnsi" w:cstheme="minorHAnsi"/>
        </w:rPr>
        <w:t>" insert "</w:t>
      </w:r>
      <w:r w:rsidR="00A93AF3" w:rsidRPr="0006253E">
        <w:rPr>
          <w:rFonts w:asciiTheme="minorHAnsi" w:hAnsiTheme="minorHAnsi" w:cstheme="minorHAnsi"/>
        </w:rPr>
        <w:t>, other than sections 5AAA, 5AAB and 5AAC,"</w:t>
      </w:r>
      <w:r w:rsidRPr="0006253E">
        <w:rPr>
          <w:rFonts w:asciiTheme="minorHAnsi" w:hAnsiTheme="minorHAnsi" w:cstheme="minorHAnsi"/>
        </w:rPr>
        <w:t>.</w:t>
      </w:r>
    </w:p>
    <w:p w14:paraId="1226E2DB" w14:textId="02FED382" w:rsidR="00E60364" w:rsidRPr="0006253E" w:rsidRDefault="00E60364" w:rsidP="00E60364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06253E">
        <w:rPr>
          <w:rFonts w:asciiTheme="minorHAnsi" w:hAnsiTheme="minorHAnsi" w:cstheme="minorHAnsi"/>
        </w:rPr>
        <w:t>Clause 2, page 2, after line 3 insert—</w:t>
      </w:r>
    </w:p>
    <w:p w14:paraId="22904E35" w14:textId="7874B0D0" w:rsidR="00E60364" w:rsidRPr="0006253E" w:rsidRDefault="00E60364" w:rsidP="00E60364">
      <w:pPr>
        <w:pStyle w:val="AmendHeading1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06253E">
        <w:rPr>
          <w:rFonts w:asciiTheme="minorHAnsi" w:hAnsiTheme="minorHAnsi" w:cstheme="minorHAnsi"/>
        </w:rPr>
        <w:tab/>
        <w:t>"(3)</w:t>
      </w:r>
      <w:r w:rsidRPr="0006253E">
        <w:rPr>
          <w:rFonts w:asciiTheme="minorHAnsi" w:hAnsiTheme="minorHAnsi" w:cstheme="minorHAnsi"/>
        </w:rPr>
        <w:tab/>
      </w:r>
      <w:r w:rsidR="00A93AF3" w:rsidRPr="0006253E">
        <w:rPr>
          <w:rFonts w:asciiTheme="minorHAnsi" w:hAnsiTheme="minorHAnsi" w:cstheme="minorHAnsi"/>
        </w:rPr>
        <w:t>Sections 5AAA, 5AAB and 5AAC</w:t>
      </w:r>
      <w:r w:rsidRPr="0006253E">
        <w:rPr>
          <w:rFonts w:asciiTheme="minorHAnsi" w:hAnsiTheme="minorHAnsi" w:cstheme="minorHAnsi"/>
        </w:rPr>
        <w:t xml:space="preserve"> come into operation </w:t>
      </w:r>
      <w:r w:rsidR="00A93AF3" w:rsidRPr="0006253E">
        <w:rPr>
          <w:rFonts w:asciiTheme="minorHAnsi" w:hAnsiTheme="minorHAnsi" w:cstheme="minorHAnsi"/>
        </w:rPr>
        <w:t>on</w:t>
      </w:r>
      <w:r w:rsidRPr="0006253E">
        <w:rPr>
          <w:rFonts w:asciiTheme="minorHAnsi" w:hAnsiTheme="minorHAnsi" w:cstheme="minorHAnsi"/>
        </w:rPr>
        <w:t xml:space="preserve"> </w:t>
      </w:r>
      <w:r w:rsidR="00A93AF3" w:rsidRPr="0006253E">
        <w:rPr>
          <w:rFonts w:asciiTheme="minorHAnsi" w:hAnsiTheme="minorHAnsi" w:cstheme="minorHAnsi"/>
        </w:rPr>
        <w:t>8</w:t>
      </w:r>
      <w:r w:rsidRPr="0006253E">
        <w:rPr>
          <w:rFonts w:asciiTheme="minorHAnsi" w:hAnsiTheme="minorHAnsi" w:cstheme="minorHAnsi"/>
        </w:rPr>
        <w:t xml:space="preserve"> September 2027.".</w:t>
      </w:r>
    </w:p>
    <w:p w14:paraId="70F46ED1" w14:textId="77777777" w:rsidR="006145C3" w:rsidRPr="00305D32" w:rsidRDefault="006145C3" w:rsidP="006145C3">
      <w:pPr>
        <w:jc w:val="center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NEW CLAUSE</w:t>
      </w:r>
    </w:p>
    <w:p w14:paraId="6C4C4700" w14:textId="77777777" w:rsidR="006145C3" w:rsidRPr="00305D32" w:rsidRDefault="006145C3" w:rsidP="006145C3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Insert the following New Clause to follow clause 5—</w:t>
      </w:r>
    </w:p>
    <w:p w14:paraId="454CCD9A" w14:textId="77777777" w:rsidR="006145C3" w:rsidRPr="00305D32" w:rsidRDefault="006145C3" w:rsidP="006145C3">
      <w:pPr>
        <w:pStyle w:val="AmendHeading1s"/>
        <w:tabs>
          <w:tab w:val="right" w:pos="1701"/>
        </w:tabs>
        <w:ind w:left="1871" w:hanging="187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</w:r>
      <w:r w:rsidRPr="00305D32">
        <w:rPr>
          <w:rFonts w:asciiTheme="minorHAnsi" w:hAnsiTheme="minorHAnsi" w:cstheme="minorHAnsi"/>
          <w:b w:val="0"/>
          <w:bCs/>
        </w:rPr>
        <w:t>'</w:t>
      </w:r>
      <w:r w:rsidRPr="00305D32">
        <w:rPr>
          <w:rFonts w:asciiTheme="minorHAnsi" w:hAnsiTheme="minorHAnsi" w:cstheme="minorHAnsi"/>
        </w:rPr>
        <w:t>5AA</w:t>
      </w:r>
      <w:r w:rsidRPr="00305D32">
        <w:rPr>
          <w:rFonts w:asciiTheme="minorHAnsi" w:hAnsiTheme="minorHAnsi" w:cstheme="minorHAnsi"/>
        </w:rPr>
        <w:tab/>
        <w:t>New section 111AB inserted</w:t>
      </w:r>
    </w:p>
    <w:p w14:paraId="2E785780" w14:textId="77777777" w:rsidR="006145C3" w:rsidRPr="00305D32" w:rsidRDefault="006145C3" w:rsidP="006145C3">
      <w:pPr>
        <w:pStyle w:val="AmendHeading1"/>
        <w:ind w:left="187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 xml:space="preserve">After section 111A of the </w:t>
      </w:r>
      <w:r w:rsidRPr="00305D32">
        <w:rPr>
          <w:rFonts w:asciiTheme="minorHAnsi" w:hAnsiTheme="minorHAnsi" w:cstheme="minorHAnsi"/>
          <w:b/>
          <w:bCs/>
        </w:rPr>
        <w:t>Corrections Act 1986 insert</w:t>
      </w:r>
      <w:r w:rsidRPr="00305D32">
        <w:rPr>
          <w:rFonts w:asciiTheme="minorHAnsi" w:hAnsiTheme="minorHAnsi" w:cstheme="minorHAnsi"/>
        </w:rPr>
        <w:t>—</w:t>
      </w:r>
    </w:p>
    <w:p w14:paraId="59C19913" w14:textId="77777777" w:rsidR="006145C3" w:rsidRPr="00305D32" w:rsidRDefault="006145C3" w:rsidP="006145C3">
      <w:pPr>
        <w:pStyle w:val="AmendHeading1s"/>
        <w:tabs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</w:r>
      <w:r w:rsidRPr="00305D32">
        <w:rPr>
          <w:rFonts w:asciiTheme="minorHAnsi" w:hAnsiTheme="minorHAnsi" w:cstheme="minorHAnsi"/>
          <w:b w:val="0"/>
          <w:bCs/>
        </w:rPr>
        <w:t>"</w:t>
      </w:r>
      <w:r w:rsidRPr="00305D32">
        <w:rPr>
          <w:rFonts w:asciiTheme="minorHAnsi" w:hAnsiTheme="minorHAnsi" w:cstheme="minorHAnsi"/>
        </w:rPr>
        <w:t>111AB</w:t>
      </w:r>
      <w:r w:rsidRPr="00305D32">
        <w:rPr>
          <w:rFonts w:asciiTheme="minorHAnsi" w:hAnsiTheme="minorHAnsi" w:cstheme="minorHAnsi"/>
        </w:rPr>
        <w:tab/>
        <w:t>Review of certain amendments</w:t>
      </w:r>
    </w:p>
    <w:p w14:paraId="731A43FE" w14:textId="77777777" w:rsidR="006145C3" w:rsidRPr="00305D32" w:rsidRDefault="006145C3" w:rsidP="006145C3">
      <w:pPr>
        <w:pStyle w:val="AmendHeading2"/>
        <w:tabs>
          <w:tab w:val="right" w:pos="2268"/>
        </w:tabs>
        <w:ind w:left="2383" w:hanging="682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(1)</w:t>
      </w:r>
      <w:r w:rsidRPr="00305D32">
        <w:rPr>
          <w:rFonts w:asciiTheme="minorHAnsi" w:hAnsiTheme="minorHAnsi" w:cstheme="minorHAnsi"/>
        </w:rPr>
        <w:tab/>
        <w:t xml:space="preserve">The Minister must cause a review to be conducted of the operation of the amendments made to this Act by the </w:t>
      </w:r>
      <w:r w:rsidRPr="00305D32">
        <w:rPr>
          <w:rFonts w:asciiTheme="minorHAnsi" w:hAnsiTheme="minorHAnsi" w:cstheme="minorHAnsi"/>
          <w:b/>
          <w:bCs/>
        </w:rPr>
        <w:t>Corrections Amendment Act 2026</w:t>
      </w:r>
      <w:r w:rsidRPr="00305D32">
        <w:rPr>
          <w:rFonts w:asciiTheme="minorHAnsi" w:hAnsiTheme="minorHAnsi" w:cstheme="minorHAnsi"/>
        </w:rPr>
        <w:t xml:space="preserve"> (other than section 5A of that Act).</w:t>
      </w:r>
    </w:p>
    <w:p w14:paraId="51AF5C29" w14:textId="77777777" w:rsidR="006145C3" w:rsidRPr="00305D32" w:rsidRDefault="006145C3" w:rsidP="006145C3">
      <w:pPr>
        <w:pStyle w:val="AmendHeading2"/>
        <w:tabs>
          <w:tab w:val="right" w:pos="2268"/>
        </w:tabs>
        <w:ind w:left="2383" w:hanging="682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(2)</w:t>
      </w:r>
      <w:r w:rsidRPr="00305D32">
        <w:rPr>
          <w:rFonts w:asciiTheme="minorHAnsi" w:hAnsiTheme="minorHAnsi" w:cstheme="minorHAnsi"/>
        </w:rPr>
        <w:tab/>
        <w:t xml:space="preserve">The review must be commenced no later than 3 years after the day after the day on which the </w:t>
      </w:r>
      <w:r w:rsidRPr="00305D32">
        <w:rPr>
          <w:rFonts w:asciiTheme="minorHAnsi" w:hAnsiTheme="minorHAnsi" w:cstheme="minorHAnsi"/>
          <w:b/>
          <w:bCs/>
        </w:rPr>
        <w:t>Corrections Amendment Act 2026</w:t>
      </w:r>
      <w:r w:rsidRPr="00305D32">
        <w:rPr>
          <w:rFonts w:asciiTheme="minorHAnsi" w:hAnsiTheme="minorHAnsi" w:cstheme="minorHAnsi"/>
        </w:rPr>
        <w:t xml:space="preserve"> receives the Royal Assent.</w:t>
      </w:r>
    </w:p>
    <w:p w14:paraId="4F6F7885" w14:textId="77777777" w:rsidR="006145C3" w:rsidRPr="00305D32" w:rsidRDefault="006145C3" w:rsidP="006145C3">
      <w:pPr>
        <w:pStyle w:val="AmendHeading2"/>
        <w:tabs>
          <w:tab w:val="right" w:pos="2268"/>
        </w:tabs>
        <w:ind w:left="2383" w:hanging="682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(3)</w:t>
      </w:r>
      <w:r w:rsidRPr="00305D32">
        <w:rPr>
          <w:rFonts w:asciiTheme="minorHAnsi" w:hAnsiTheme="minorHAnsi" w:cstheme="minorHAnsi"/>
        </w:rPr>
        <w:tab/>
        <w:t>The review must be completed no later than 6 months after it commences.</w:t>
      </w:r>
    </w:p>
    <w:p w14:paraId="026F682D" w14:textId="77777777" w:rsidR="006145C3" w:rsidRDefault="006145C3" w:rsidP="006145C3">
      <w:pPr>
        <w:pStyle w:val="AmendHeading2"/>
        <w:tabs>
          <w:tab w:val="right" w:pos="2268"/>
        </w:tabs>
        <w:ind w:left="2383" w:hanging="682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(4)</w:t>
      </w:r>
      <w:r w:rsidRPr="00305D32">
        <w:rPr>
          <w:rFonts w:asciiTheme="minorHAnsi" w:hAnsiTheme="minorHAnsi" w:cstheme="minorHAnsi"/>
        </w:rPr>
        <w:tab/>
        <w:t>The Minister must cause a report of the review to be laid before each House of the Parliament no later than 14 sitting days after receiving it.".'.</w:t>
      </w:r>
    </w:p>
    <w:p w14:paraId="4D0D7F1D" w14:textId="7A384F1B" w:rsidR="00B35142" w:rsidRPr="00305D32" w:rsidRDefault="00B35142" w:rsidP="00B35142">
      <w:pPr>
        <w:jc w:val="center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lastRenderedPageBreak/>
        <w:t>NEW CLAUSES</w:t>
      </w:r>
    </w:p>
    <w:p w14:paraId="19D26C01" w14:textId="77777777" w:rsidR="00B35142" w:rsidRPr="00305D32" w:rsidRDefault="00B35142" w:rsidP="00DD5B2F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Insert the following new Clauses to follow clause 5—</w:t>
      </w:r>
    </w:p>
    <w:p w14:paraId="38862E7E" w14:textId="77777777" w:rsidR="00B35142" w:rsidRPr="00305D32" w:rsidRDefault="00B35142" w:rsidP="00B35142">
      <w:pPr>
        <w:suppressLineNumbers w:val="0"/>
        <w:tabs>
          <w:tab w:val="clear" w:pos="720"/>
          <w:tab w:val="right" w:pos="1701"/>
        </w:tabs>
        <w:ind w:left="1871" w:hanging="1871"/>
        <w:rPr>
          <w:rFonts w:asciiTheme="minorHAnsi" w:hAnsiTheme="minorHAnsi" w:cstheme="minorHAnsi"/>
          <w:b/>
        </w:rPr>
      </w:pPr>
      <w:r w:rsidRPr="00305D32">
        <w:rPr>
          <w:rFonts w:asciiTheme="minorHAnsi" w:hAnsiTheme="minorHAnsi" w:cstheme="minorHAnsi"/>
          <w:b/>
        </w:rPr>
        <w:tab/>
      </w:r>
      <w:r w:rsidRPr="00305D32">
        <w:rPr>
          <w:rFonts w:asciiTheme="minorHAnsi" w:hAnsiTheme="minorHAnsi" w:cstheme="minorHAnsi"/>
          <w:bCs/>
        </w:rPr>
        <w:t>'</w:t>
      </w:r>
      <w:r w:rsidRPr="00305D32">
        <w:rPr>
          <w:rFonts w:asciiTheme="minorHAnsi" w:hAnsiTheme="minorHAnsi" w:cstheme="minorHAnsi"/>
          <w:b/>
        </w:rPr>
        <w:t>5AAA</w:t>
      </w:r>
      <w:r w:rsidRPr="00305D32">
        <w:rPr>
          <w:rFonts w:asciiTheme="minorHAnsi" w:hAnsiTheme="minorHAnsi" w:cstheme="minorHAnsi"/>
          <w:b/>
        </w:rPr>
        <w:tab/>
        <w:t>Police gaols</w:t>
      </w:r>
    </w:p>
    <w:p w14:paraId="0EB2603C" w14:textId="77777777" w:rsidR="00B35142" w:rsidRPr="00305D32" w:rsidRDefault="00B35142" w:rsidP="00B35142">
      <w:pPr>
        <w:suppressLineNumbers w:val="0"/>
        <w:tabs>
          <w:tab w:val="clear" w:pos="720"/>
        </w:tabs>
        <w:ind w:left="187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 xml:space="preserve">In section 11(3) of the </w:t>
      </w:r>
      <w:r w:rsidRPr="00305D32">
        <w:rPr>
          <w:rFonts w:asciiTheme="minorHAnsi" w:hAnsiTheme="minorHAnsi" w:cstheme="minorHAnsi"/>
          <w:b/>
          <w:bCs/>
        </w:rPr>
        <w:t>Corrections Act 1986</w:t>
      </w:r>
      <w:r w:rsidRPr="00305D32">
        <w:rPr>
          <w:rFonts w:asciiTheme="minorHAnsi" w:hAnsiTheme="minorHAnsi" w:cstheme="minorHAnsi"/>
        </w:rPr>
        <w:t>—</w:t>
      </w:r>
    </w:p>
    <w:p w14:paraId="6C2283B5" w14:textId="77777777" w:rsidR="00B35142" w:rsidRPr="00305D32" w:rsidRDefault="00B35142" w:rsidP="00B35142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(a)</w:t>
      </w:r>
      <w:r w:rsidRPr="00305D32">
        <w:rPr>
          <w:rFonts w:asciiTheme="minorHAnsi" w:hAnsiTheme="minorHAnsi" w:cstheme="minorHAnsi"/>
        </w:rPr>
        <w:tab/>
        <w:t xml:space="preserve">for "The" </w:t>
      </w:r>
      <w:r w:rsidRPr="00305D32">
        <w:rPr>
          <w:rFonts w:asciiTheme="minorHAnsi" w:hAnsiTheme="minorHAnsi" w:cstheme="minorHAnsi"/>
          <w:b/>
          <w:bCs/>
        </w:rPr>
        <w:t>substitute</w:t>
      </w:r>
      <w:r w:rsidRPr="00305D32">
        <w:rPr>
          <w:rFonts w:asciiTheme="minorHAnsi" w:hAnsiTheme="minorHAnsi" w:cstheme="minorHAnsi"/>
        </w:rPr>
        <w:t xml:space="preserve"> "Other than in circumstances of extraordinary emergency, the";</w:t>
      </w:r>
    </w:p>
    <w:p w14:paraId="0323B383" w14:textId="77777777" w:rsidR="00B35142" w:rsidRPr="00305D32" w:rsidRDefault="00B35142" w:rsidP="00B35142">
      <w:pPr>
        <w:pStyle w:val="AmendHeading2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(b)</w:t>
      </w:r>
      <w:r w:rsidRPr="00305D32">
        <w:rPr>
          <w:rFonts w:asciiTheme="minorHAnsi" w:hAnsiTheme="minorHAnsi" w:cstheme="minorHAnsi"/>
        </w:rPr>
        <w:tab/>
        <w:t xml:space="preserve">for "(if any)" </w:t>
      </w:r>
      <w:r w:rsidRPr="00305D32">
        <w:rPr>
          <w:rFonts w:asciiTheme="minorHAnsi" w:hAnsiTheme="minorHAnsi" w:cstheme="minorHAnsi"/>
          <w:b/>
          <w:bCs/>
        </w:rPr>
        <w:t>substitute</w:t>
      </w:r>
      <w:r w:rsidRPr="00305D32">
        <w:rPr>
          <w:rFonts w:asciiTheme="minorHAnsi" w:hAnsiTheme="minorHAnsi" w:cstheme="minorHAnsi"/>
        </w:rPr>
        <w:t xml:space="preserve"> "(not exceeding 14 days)".</w:t>
      </w:r>
    </w:p>
    <w:p w14:paraId="0BAA6CB4" w14:textId="77777777" w:rsidR="00B35142" w:rsidRPr="00305D32" w:rsidRDefault="00B35142" w:rsidP="00B35142">
      <w:pPr>
        <w:suppressLineNumbers w:val="0"/>
        <w:tabs>
          <w:tab w:val="clear" w:pos="720"/>
          <w:tab w:val="right" w:pos="1701"/>
        </w:tabs>
        <w:ind w:left="1871" w:hanging="1871"/>
        <w:rPr>
          <w:rFonts w:asciiTheme="minorHAnsi" w:hAnsiTheme="minorHAnsi" w:cstheme="minorHAnsi"/>
          <w:b/>
        </w:rPr>
      </w:pPr>
      <w:r w:rsidRPr="00305D32">
        <w:rPr>
          <w:rFonts w:asciiTheme="minorHAnsi" w:hAnsiTheme="minorHAnsi" w:cstheme="minorHAnsi"/>
          <w:b/>
        </w:rPr>
        <w:tab/>
        <w:t>5AAB</w:t>
      </w:r>
      <w:r w:rsidRPr="00305D32">
        <w:rPr>
          <w:rFonts w:asciiTheme="minorHAnsi" w:hAnsiTheme="minorHAnsi" w:cstheme="minorHAnsi"/>
          <w:b/>
        </w:rPr>
        <w:tab/>
        <w:t>General power to authorise transfers of detained persons</w:t>
      </w:r>
    </w:p>
    <w:p w14:paraId="2418ED24" w14:textId="77777777" w:rsidR="00B35142" w:rsidRPr="00305D32" w:rsidRDefault="00B35142" w:rsidP="00B35142">
      <w:pPr>
        <w:suppressLineNumbers w:val="0"/>
        <w:tabs>
          <w:tab w:val="clear" w:pos="720"/>
        </w:tabs>
        <w:ind w:left="187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After section 104</w:t>
      </w:r>
      <w:proofErr w:type="gramStart"/>
      <w:r w:rsidRPr="00305D32">
        <w:rPr>
          <w:rFonts w:asciiTheme="minorHAnsi" w:hAnsiTheme="minorHAnsi" w:cstheme="minorHAnsi"/>
        </w:rPr>
        <w:t>DF(</w:t>
      </w:r>
      <w:proofErr w:type="gramEnd"/>
      <w:r w:rsidRPr="00305D32">
        <w:rPr>
          <w:rFonts w:asciiTheme="minorHAnsi" w:hAnsiTheme="minorHAnsi" w:cstheme="minorHAnsi"/>
        </w:rPr>
        <w:t xml:space="preserve">2) of the </w:t>
      </w:r>
      <w:r w:rsidRPr="00305D32">
        <w:rPr>
          <w:rFonts w:asciiTheme="minorHAnsi" w:hAnsiTheme="minorHAnsi" w:cstheme="minorHAnsi"/>
          <w:b/>
          <w:bCs/>
        </w:rPr>
        <w:t>Corrections Act 1986 insert</w:t>
      </w:r>
      <w:r w:rsidRPr="00305D32">
        <w:rPr>
          <w:rFonts w:asciiTheme="minorHAnsi" w:hAnsiTheme="minorHAnsi" w:cstheme="minorHAnsi"/>
        </w:rPr>
        <w:t>—</w:t>
      </w:r>
    </w:p>
    <w:p w14:paraId="6B4E4DF1" w14:textId="77777777" w:rsidR="00B35142" w:rsidRPr="00305D32" w:rsidRDefault="00B35142" w:rsidP="00B35142">
      <w:pPr>
        <w:suppressLineNumbers w:val="0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ab/>
        <w:t>"(3)</w:t>
      </w:r>
      <w:r w:rsidRPr="00305D32">
        <w:rPr>
          <w:rFonts w:asciiTheme="minorHAnsi" w:hAnsiTheme="minorHAnsi" w:cstheme="minorHAnsi"/>
        </w:rPr>
        <w:tab/>
        <w:t>In determining the maximum period for which a person transferred from a police gaol to another police gaol under this section may be held in the police gaol, any period that the person was held in a police gaol prior to the transfer must be included.</w:t>
      </w:r>
    </w:p>
    <w:p w14:paraId="3610F945" w14:textId="77777777" w:rsidR="00B35142" w:rsidRPr="00305D32" w:rsidRDefault="00B35142" w:rsidP="00B35142">
      <w:pPr>
        <w:suppressLineNumbers w:val="0"/>
        <w:tabs>
          <w:tab w:val="clear" w:pos="720"/>
          <w:tab w:val="right" w:pos="2835"/>
        </w:tabs>
        <w:overflowPunct/>
        <w:autoSpaceDE/>
        <w:autoSpaceDN/>
        <w:adjustRightInd/>
        <w:ind w:left="2381"/>
        <w:textAlignment w:val="auto"/>
        <w:rPr>
          <w:rFonts w:asciiTheme="minorHAnsi" w:hAnsiTheme="minorHAnsi" w:cstheme="minorHAnsi"/>
          <w:b/>
          <w:bCs/>
          <w:sz w:val="20"/>
        </w:rPr>
      </w:pPr>
      <w:r w:rsidRPr="00305D32">
        <w:rPr>
          <w:rFonts w:asciiTheme="minorHAnsi" w:hAnsiTheme="minorHAnsi" w:cstheme="minorHAnsi"/>
          <w:b/>
          <w:bCs/>
          <w:sz w:val="20"/>
        </w:rPr>
        <w:t>Note</w:t>
      </w:r>
    </w:p>
    <w:p w14:paraId="343E4B72" w14:textId="7B461ADF" w:rsidR="004E3F62" w:rsidRPr="006145C3" w:rsidRDefault="00B35142" w:rsidP="006145C3">
      <w:pPr>
        <w:suppressLineNumbers w:val="0"/>
        <w:tabs>
          <w:tab w:val="clear" w:pos="720"/>
          <w:tab w:val="right" w:pos="2835"/>
        </w:tabs>
        <w:overflowPunct/>
        <w:autoSpaceDE/>
        <w:autoSpaceDN/>
        <w:adjustRightInd/>
        <w:ind w:left="2381"/>
        <w:textAlignment w:val="auto"/>
        <w:rPr>
          <w:rFonts w:asciiTheme="minorHAnsi" w:hAnsiTheme="minorHAnsi" w:cstheme="minorHAnsi"/>
          <w:bCs/>
          <w:sz w:val="20"/>
        </w:rPr>
      </w:pPr>
      <w:r w:rsidRPr="00305D32">
        <w:rPr>
          <w:rFonts w:asciiTheme="minorHAnsi" w:hAnsiTheme="minorHAnsi" w:cstheme="minorHAnsi"/>
          <w:bCs/>
          <w:sz w:val="20"/>
        </w:rPr>
        <w:t>See also section 11.</w:t>
      </w:r>
    </w:p>
    <w:p w14:paraId="24D0935F" w14:textId="5F759B97" w:rsidR="00B35142" w:rsidRPr="00305D32" w:rsidRDefault="004E3F62" w:rsidP="00B35142">
      <w:pPr>
        <w:suppressLineNumbers w:val="0"/>
        <w:tabs>
          <w:tab w:val="clear" w:pos="720"/>
          <w:tab w:val="right" w:pos="1701"/>
        </w:tabs>
        <w:ind w:left="1871" w:hanging="187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B35142" w:rsidRPr="00305D32">
        <w:rPr>
          <w:rFonts w:asciiTheme="minorHAnsi" w:hAnsiTheme="minorHAnsi" w:cstheme="minorHAnsi"/>
          <w:b/>
        </w:rPr>
        <w:t>5AAC</w:t>
      </w:r>
      <w:r w:rsidR="00B35142" w:rsidRPr="00305D32">
        <w:rPr>
          <w:rFonts w:asciiTheme="minorHAnsi" w:hAnsiTheme="minorHAnsi" w:cstheme="minorHAnsi"/>
          <w:b/>
        </w:rPr>
        <w:tab/>
        <w:t>New section 133 inserted</w:t>
      </w:r>
    </w:p>
    <w:p w14:paraId="70B26286" w14:textId="77777777" w:rsidR="00B35142" w:rsidRPr="00305D32" w:rsidRDefault="00B35142" w:rsidP="00B35142">
      <w:pPr>
        <w:suppressLineNumbers w:val="0"/>
        <w:tabs>
          <w:tab w:val="clear" w:pos="720"/>
        </w:tabs>
        <w:ind w:left="187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 xml:space="preserve">At the end of Part 11 of the </w:t>
      </w:r>
      <w:r w:rsidRPr="00305D32">
        <w:rPr>
          <w:rFonts w:asciiTheme="minorHAnsi" w:hAnsiTheme="minorHAnsi" w:cstheme="minorHAnsi"/>
          <w:b/>
          <w:bCs/>
        </w:rPr>
        <w:t>Corrections Act 1986 insert</w:t>
      </w:r>
      <w:r w:rsidRPr="00305D32">
        <w:rPr>
          <w:rFonts w:asciiTheme="minorHAnsi" w:hAnsiTheme="minorHAnsi" w:cstheme="minorHAnsi"/>
        </w:rPr>
        <w:t>—</w:t>
      </w:r>
    </w:p>
    <w:p w14:paraId="067AA5AB" w14:textId="77777777" w:rsidR="00B35142" w:rsidRPr="00305D32" w:rsidRDefault="00B35142" w:rsidP="00B35142">
      <w:pPr>
        <w:suppressLineNumbers w:val="0"/>
        <w:tabs>
          <w:tab w:val="clear" w:pos="720"/>
          <w:tab w:val="right" w:pos="2268"/>
        </w:tabs>
        <w:ind w:left="2381" w:hanging="2381"/>
        <w:rPr>
          <w:rFonts w:asciiTheme="minorHAnsi" w:hAnsiTheme="minorHAnsi" w:cstheme="minorHAnsi"/>
          <w:b/>
        </w:rPr>
      </w:pPr>
      <w:r w:rsidRPr="00305D32">
        <w:rPr>
          <w:rFonts w:asciiTheme="minorHAnsi" w:hAnsiTheme="minorHAnsi" w:cstheme="minorHAnsi"/>
          <w:b/>
        </w:rPr>
        <w:tab/>
      </w:r>
      <w:r w:rsidRPr="00305D32">
        <w:rPr>
          <w:rFonts w:asciiTheme="minorHAnsi" w:hAnsiTheme="minorHAnsi" w:cstheme="minorHAnsi"/>
          <w:bCs/>
        </w:rPr>
        <w:t>"</w:t>
      </w:r>
      <w:r w:rsidRPr="00305D32">
        <w:rPr>
          <w:rFonts w:asciiTheme="minorHAnsi" w:hAnsiTheme="minorHAnsi" w:cstheme="minorHAnsi"/>
          <w:b/>
        </w:rPr>
        <w:t>133</w:t>
      </w:r>
      <w:r w:rsidRPr="00305D32">
        <w:rPr>
          <w:rFonts w:asciiTheme="minorHAnsi" w:hAnsiTheme="minorHAnsi" w:cstheme="minorHAnsi"/>
          <w:b/>
        </w:rPr>
        <w:tab/>
        <w:t>Transitional—Corrections Amendment Act 2026</w:t>
      </w:r>
    </w:p>
    <w:p w14:paraId="680DD5C4" w14:textId="27969DB3" w:rsidR="00B35142" w:rsidRDefault="00B35142" w:rsidP="00305D32">
      <w:pPr>
        <w:suppressLineNumbers w:val="0"/>
        <w:ind w:left="2381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Section 104</w:t>
      </w:r>
      <w:proofErr w:type="gramStart"/>
      <w:r w:rsidRPr="00305D32">
        <w:rPr>
          <w:rFonts w:asciiTheme="minorHAnsi" w:hAnsiTheme="minorHAnsi" w:cstheme="minorHAnsi"/>
        </w:rPr>
        <w:t>DF(</w:t>
      </w:r>
      <w:proofErr w:type="gramEnd"/>
      <w:r w:rsidRPr="00305D32">
        <w:rPr>
          <w:rFonts w:asciiTheme="minorHAnsi" w:hAnsiTheme="minorHAnsi" w:cstheme="minorHAnsi"/>
        </w:rPr>
        <w:t>3) applies, on and after its commencement, in relation to a detained person whether they became a detained person before, on or after that commencement.".'.</w:t>
      </w:r>
    </w:p>
    <w:p w14:paraId="3EEC4B58" w14:textId="0BCD00AD" w:rsidR="00305D32" w:rsidRPr="00305D32" w:rsidRDefault="00305D32" w:rsidP="006D4766">
      <w:pPr>
        <w:pStyle w:val="ListParagraph"/>
        <w:numPr>
          <w:ilvl w:val="0"/>
          <w:numId w:val="30"/>
        </w:numPr>
        <w:suppressLineNumbers w:val="0"/>
        <w:overflowPunct/>
        <w:autoSpaceDE/>
        <w:autoSpaceDN/>
        <w:adjustRightInd/>
        <w:spacing w:before="200" w:line="276" w:lineRule="auto"/>
        <w:ind w:left="851" w:hanging="851"/>
        <w:textAlignment w:val="auto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Clause 6, lines 12 and 13, omit "the first anniversary of the day on which it receives the Royal Assent" and insert "8 September 2028".</w:t>
      </w:r>
    </w:p>
    <w:p w14:paraId="70C1C5FF" w14:textId="77777777" w:rsidR="004E3F62" w:rsidRDefault="004E3F62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5CEAD12" w14:textId="46E1E77C" w:rsidR="00B35142" w:rsidRPr="00305D32" w:rsidRDefault="00B35142" w:rsidP="00B35142">
      <w:pPr>
        <w:jc w:val="center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lastRenderedPageBreak/>
        <w:t>AMENDMENT OF LONG TITLE</w:t>
      </w:r>
    </w:p>
    <w:p w14:paraId="14D288D2" w14:textId="77777777" w:rsidR="00B35142" w:rsidRPr="00305D32" w:rsidRDefault="00B35142" w:rsidP="00AD48DE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Long title, after "considerations" insert "and to further provide for persons detained in police gaols".</w:t>
      </w:r>
    </w:p>
    <w:p w14:paraId="504ED964" w14:textId="1F52CF4E" w:rsidR="0006253E" w:rsidRPr="00305D32" w:rsidRDefault="00B35142" w:rsidP="00AD48DE">
      <w:pPr>
        <w:pStyle w:val="ListParagraph"/>
        <w:numPr>
          <w:ilvl w:val="0"/>
          <w:numId w:val="33"/>
        </w:numPr>
        <w:suppressLineNumbers w:val="0"/>
        <w:overflowPunct/>
        <w:autoSpaceDE/>
        <w:autoSpaceDN/>
        <w:adjustRightInd/>
        <w:spacing w:before="0" w:line="276" w:lineRule="auto"/>
        <w:textAlignment w:val="auto"/>
        <w:rPr>
          <w:rFonts w:asciiTheme="minorHAnsi" w:hAnsiTheme="minorHAnsi" w:cstheme="minorHAnsi"/>
        </w:rPr>
      </w:pPr>
      <w:r w:rsidRPr="00305D32">
        <w:rPr>
          <w:rFonts w:asciiTheme="minorHAnsi" w:hAnsiTheme="minorHAnsi" w:cstheme="minorHAnsi"/>
        </w:rPr>
        <w:t>Long title, after "considerations" insert ", to provide for a review of the operation of certain amendments to that Act".</w:t>
      </w:r>
    </w:p>
    <w:p w14:paraId="7BF6A59E" w14:textId="77777777" w:rsidR="0006253E" w:rsidRDefault="0006253E" w:rsidP="0006253E"/>
    <w:p w14:paraId="6B63F09E" w14:textId="77777777" w:rsidR="00D275F5" w:rsidRDefault="00D275F5" w:rsidP="0006253E"/>
    <w:p w14:paraId="403CABDD" w14:textId="77777777" w:rsidR="0006253E" w:rsidRDefault="0006253E" w:rsidP="0006253E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D64F06">
        <w:rPr>
          <w:rFonts w:asciiTheme="minorHAnsi" w:hAnsiTheme="minorHAnsi" w:cstheme="minorHAnsi"/>
          <w:szCs w:val="24"/>
        </w:rPr>
        <w:t xml:space="preserve">Certified </w:t>
      </w:r>
      <w:r>
        <w:rPr>
          <w:rFonts w:asciiTheme="minorHAnsi" w:hAnsiTheme="minorHAnsi" w:cstheme="minorHAnsi"/>
          <w:szCs w:val="24"/>
        </w:rPr>
        <w:t>–</w:t>
      </w:r>
    </w:p>
    <w:p w14:paraId="729A14B9" w14:textId="77777777" w:rsidR="0006253E" w:rsidRDefault="0006253E" w:rsidP="0006253E"/>
    <w:p w14:paraId="1C19FC70" w14:textId="77777777" w:rsidR="0006253E" w:rsidRPr="00E211B1" w:rsidRDefault="0006253E" w:rsidP="0006253E">
      <w:pPr>
        <w:rPr>
          <w:sz w:val="8"/>
          <w:szCs w:val="4"/>
        </w:rPr>
      </w:pPr>
    </w:p>
    <w:p w14:paraId="2BF618A6" w14:textId="77777777" w:rsidR="0006253E" w:rsidRDefault="0006253E" w:rsidP="0006253E"/>
    <w:p w14:paraId="1B1C687B" w14:textId="77777777" w:rsidR="0006253E" w:rsidRPr="00E211B1" w:rsidRDefault="0006253E" w:rsidP="0006253E">
      <w:pPr>
        <w:rPr>
          <w:sz w:val="12"/>
          <w:szCs w:val="8"/>
        </w:rPr>
      </w:pPr>
    </w:p>
    <w:p w14:paraId="2BE0F7CC" w14:textId="77777777" w:rsidR="0006253E" w:rsidRPr="00E211B1" w:rsidRDefault="0006253E" w:rsidP="0006253E">
      <w:pPr>
        <w:pStyle w:val="AmendHeading1"/>
        <w:tabs>
          <w:tab w:val="left" w:pos="4536"/>
        </w:tabs>
        <w:overflowPunct/>
        <w:autoSpaceDE/>
        <w:autoSpaceDN/>
        <w:adjustRightInd/>
        <w:spacing w:before="0"/>
        <w:ind w:left="850" w:right="-142"/>
        <w:textAlignment w:val="auto"/>
        <w:rPr>
          <w:rFonts w:asciiTheme="minorHAnsi" w:hAnsiTheme="minorHAnsi" w:cstheme="minorHAnsi"/>
          <w:szCs w:val="24"/>
        </w:rPr>
      </w:pPr>
      <w:r w:rsidRPr="00D64F06">
        <w:rPr>
          <w:rFonts w:asciiTheme="minorHAnsi" w:hAnsiTheme="minorHAnsi" w:cstheme="minorHAnsi"/>
          <w:szCs w:val="24"/>
        </w:rPr>
        <w:tab/>
        <w:t>Clerk of the Legislative Council</w:t>
      </w:r>
    </w:p>
    <w:p w14:paraId="6F454AAE" w14:textId="77777777" w:rsidR="0006253E" w:rsidRPr="0006253E" w:rsidRDefault="0006253E" w:rsidP="00B35142">
      <w:pPr>
        <w:rPr>
          <w:rFonts w:asciiTheme="minorHAnsi" w:hAnsiTheme="minorHAnsi" w:cstheme="minorHAnsi"/>
        </w:rPr>
      </w:pPr>
    </w:p>
    <w:sectPr w:rsidR="0006253E" w:rsidRPr="0006253E" w:rsidSect="0006253E">
      <w:headerReference w:type="default" r:id="rId7"/>
      <w:footerReference w:type="even" r:id="rId8"/>
      <w:footerReference w:type="default" r:id="rId9"/>
      <w:footerReference w:type="first" r:id="rId10"/>
      <w:type w:val="continuous"/>
      <w:pgSz w:w="11907" w:h="16840" w:code="9"/>
      <w:pgMar w:top="3544" w:right="2977" w:bottom="1440" w:left="567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8D0C" w14:textId="77777777" w:rsidR="00920C01" w:rsidRDefault="00920C01">
      <w:r>
        <w:separator/>
      </w:r>
    </w:p>
  </w:endnote>
  <w:endnote w:type="continuationSeparator" w:id="0">
    <w:p w14:paraId="20EDBA54" w14:textId="77777777" w:rsidR="00920C01" w:rsidRDefault="0092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7B54" w14:textId="77777777" w:rsidR="0038690A" w:rsidRDefault="0038690A" w:rsidP="002527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87056D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0288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0306BC0" w14:textId="2D840758" w:rsidR="00EB7B62" w:rsidRPr="00D275F5" w:rsidRDefault="00D275F5" w:rsidP="00D275F5">
        <w:pPr>
          <w:pStyle w:val="Footer"/>
          <w:jc w:val="center"/>
          <w:rPr>
            <w:rFonts w:asciiTheme="minorHAnsi" w:hAnsiTheme="minorHAnsi" w:cstheme="minorHAnsi"/>
          </w:rPr>
        </w:pPr>
        <w:r w:rsidRPr="00D275F5">
          <w:rPr>
            <w:rFonts w:asciiTheme="minorHAnsi" w:hAnsiTheme="minorHAnsi" w:cstheme="minorHAnsi"/>
          </w:rPr>
          <w:fldChar w:fldCharType="begin"/>
        </w:r>
        <w:r w:rsidRPr="00D275F5">
          <w:rPr>
            <w:rFonts w:asciiTheme="minorHAnsi" w:hAnsiTheme="minorHAnsi" w:cstheme="minorHAnsi"/>
          </w:rPr>
          <w:instrText xml:space="preserve"> PAGE   \* MERGEFORMAT </w:instrText>
        </w:r>
        <w:r w:rsidRPr="00D275F5">
          <w:rPr>
            <w:rFonts w:asciiTheme="minorHAnsi" w:hAnsiTheme="minorHAnsi" w:cstheme="minorHAnsi"/>
          </w:rPr>
          <w:fldChar w:fldCharType="separate"/>
        </w:r>
        <w:r w:rsidRPr="00D275F5">
          <w:rPr>
            <w:rFonts w:asciiTheme="minorHAnsi" w:hAnsiTheme="minorHAnsi" w:cstheme="minorHAnsi"/>
            <w:noProof/>
          </w:rPr>
          <w:t>2</w:t>
        </w:r>
        <w:r w:rsidRPr="00D275F5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84830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999AF03" w14:textId="588129B6" w:rsidR="003A0472" w:rsidRPr="00D275F5" w:rsidRDefault="00D275F5" w:rsidP="00D275F5">
        <w:pPr>
          <w:pStyle w:val="Footer"/>
          <w:jc w:val="center"/>
          <w:rPr>
            <w:rFonts w:asciiTheme="minorHAnsi" w:hAnsiTheme="minorHAnsi" w:cstheme="minorHAnsi"/>
          </w:rPr>
        </w:pPr>
        <w:r w:rsidRPr="00D275F5">
          <w:rPr>
            <w:rFonts w:asciiTheme="minorHAnsi" w:hAnsiTheme="minorHAnsi" w:cstheme="minorHAnsi"/>
          </w:rPr>
          <w:fldChar w:fldCharType="begin"/>
        </w:r>
        <w:r w:rsidRPr="00D275F5">
          <w:rPr>
            <w:rFonts w:asciiTheme="minorHAnsi" w:hAnsiTheme="minorHAnsi" w:cstheme="minorHAnsi"/>
          </w:rPr>
          <w:instrText xml:space="preserve"> PAGE   \* MERGEFORMAT </w:instrText>
        </w:r>
        <w:r w:rsidRPr="00D275F5">
          <w:rPr>
            <w:rFonts w:asciiTheme="minorHAnsi" w:hAnsiTheme="minorHAnsi" w:cstheme="minorHAnsi"/>
          </w:rPr>
          <w:fldChar w:fldCharType="separate"/>
        </w:r>
        <w:r w:rsidRPr="00D275F5">
          <w:rPr>
            <w:rFonts w:asciiTheme="minorHAnsi" w:hAnsiTheme="minorHAnsi" w:cstheme="minorHAnsi"/>
            <w:noProof/>
          </w:rPr>
          <w:t>2</w:t>
        </w:r>
        <w:r w:rsidRPr="00D275F5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44DD" w14:textId="77777777" w:rsidR="00920C01" w:rsidRDefault="00920C01">
      <w:r>
        <w:separator/>
      </w:r>
    </w:p>
  </w:footnote>
  <w:footnote w:type="continuationSeparator" w:id="0">
    <w:p w14:paraId="7E275C97" w14:textId="77777777" w:rsidR="00920C01" w:rsidRDefault="0092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DAE1" w14:textId="352C4521" w:rsidR="00E60364" w:rsidRPr="0025277D" w:rsidRDefault="00E60364" w:rsidP="002527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2DF499F"/>
    <w:multiLevelType w:val="multilevel"/>
    <w:tmpl w:val="91CE1948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40572A6"/>
    <w:multiLevelType w:val="multilevel"/>
    <w:tmpl w:val="14CC4BA6"/>
    <w:lvl w:ilvl="0">
      <w:start w:val="9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51445"/>
    <w:multiLevelType w:val="multilevel"/>
    <w:tmpl w:val="E3C46D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1F301CC7"/>
    <w:multiLevelType w:val="multilevel"/>
    <w:tmpl w:val="2DF22486"/>
    <w:lvl w:ilvl="0">
      <w:start w:val="7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2DAB2B00"/>
    <w:multiLevelType w:val="multilevel"/>
    <w:tmpl w:val="FA4E3540"/>
    <w:lvl w:ilvl="0">
      <w:start w:val="3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375E6187"/>
    <w:multiLevelType w:val="multilevel"/>
    <w:tmpl w:val="D8140DAC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4745729F"/>
    <w:multiLevelType w:val="multilevel"/>
    <w:tmpl w:val="3ED628C8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8574284"/>
    <w:multiLevelType w:val="multilevel"/>
    <w:tmpl w:val="E3C46D0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C00461"/>
    <w:multiLevelType w:val="multilevel"/>
    <w:tmpl w:val="60C859B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8E6D14"/>
    <w:multiLevelType w:val="multilevel"/>
    <w:tmpl w:val="C0B6A334"/>
    <w:lvl w:ilvl="0">
      <w:start w:val="5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6" w15:restartNumberingAfterBreak="0">
    <w:nsid w:val="67486FD7"/>
    <w:multiLevelType w:val="multilevel"/>
    <w:tmpl w:val="B546F578"/>
    <w:lvl w:ilvl="0">
      <w:start w:val="4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8" w15:restartNumberingAfterBreak="0">
    <w:nsid w:val="6D860DA4"/>
    <w:multiLevelType w:val="multilevel"/>
    <w:tmpl w:val="D8140DAC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A736DE"/>
    <w:multiLevelType w:val="multilevel"/>
    <w:tmpl w:val="E42ACC12"/>
    <w:lvl w:ilvl="0">
      <w:start w:val="7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3D5756B"/>
    <w:multiLevelType w:val="multilevel"/>
    <w:tmpl w:val="BAC00D22"/>
    <w:lvl w:ilvl="0">
      <w:start w:val="8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94B07E4"/>
    <w:multiLevelType w:val="multilevel"/>
    <w:tmpl w:val="9F1EDFB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4"/>
  </w:num>
  <w:num w:numId="3" w16cid:durableId="1907953221">
    <w:abstractNumId w:val="10"/>
  </w:num>
  <w:num w:numId="4" w16cid:durableId="1150631418">
    <w:abstractNumId w:val="7"/>
  </w:num>
  <w:num w:numId="5" w16cid:durableId="2106420031">
    <w:abstractNumId w:val="12"/>
  </w:num>
  <w:num w:numId="6" w16cid:durableId="1750731282">
    <w:abstractNumId w:val="5"/>
  </w:num>
  <w:num w:numId="7" w16cid:durableId="376052473">
    <w:abstractNumId w:val="25"/>
  </w:num>
  <w:num w:numId="8" w16cid:durableId="1280986872">
    <w:abstractNumId w:val="18"/>
  </w:num>
  <w:num w:numId="9" w16cid:durableId="842748349">
    <w:abstractNumId w:val="9"/>
  </w:num>
  <w:num w:numId="10" w16cid:durableId="2008559572">
    <w:abstractNumId w:val="16"/>
  </w:num>
  <w:num w:numId="11" w16cid:durableId="1128355066">
    <w:abstractNumId w:val="13"/>
  </w:num>
  <w:num w:numId="12" w16cid:durableId="1074471371">
    <w:abstractNumId w:val="1"/>
  </w:num>
  <w:num w:numId="13" w16cid:durableId="315109175">
    <w:abstractNumId w:val="27"/>
  </w:num>
  <w:num w:numId="14" w16cid:durableId="2052725134">
    <w:abstractNumId w:val="21"/>
  </w:num>
  <w:num w:numId="15" w16cid:durableId="866333321">
    <w:abstractNumId w:val="19"/>
  </w:num>
  <w:num w:numId="16" w16cid:durableId="1178040724">
    <w:abstractNumId w:val="24"/>
  </w:num>
  <w:num w:numId="17" w16cid:durableId="1117140667">
    <w:abstractNumId w:val="15"/>
  </w:num>
  <w:num w:numId="18" w16cid:durableId="1900751369">
    <w:abstractNumId w:val="32"/>
  </w:num>
  <w:num w:numId="19" w16cid:durableId="1508590387">
    <w:abstractNumId w:val="6"/>
  </w:num>
  <w:num w:numId="20" w16cid:durableId="1542940434">
    <w:abstractNumId w:val="20"/>
  </w:num>
  <w:num w:numId="21" w16cid:durableId="1742292627">
    <w:abstractNumId w:val="28"/>
  </w:num>
  <w:num w:numId="22" w16cid:durableId="1206916294">
    <w:abstractNumId w:val="14"/>
  </w:num>
  <w:num w:numId="23" w16cid:durableId="4374058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3543008">
    <w:abstractNumId w:val="2"/>
  </w:num>
  <w:num w:numId="25" w16cid:durableId="733049094">
    <w:abstractNumId w:val="17"/>
  </w:num>
  <w:num w:numId="26" w16cid:durableId="108415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964405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920081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0749513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8889750">
    <w:abstractNumId w:val="29"/>
  </w:num>
  <w:num w:numId="31" w16cid:durableId="1042249044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1806637">
    <w:abstractNumId w:val="30"/>
  </w:num>
  <w:num w:numId="33" w16cid:durableId="1154562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43"/>
    <w:docVar w:name="vActTitle" w:val="Corrections Amendment Bill 2026"/>
    <w:docVar w:name="vBillNo" w:val="343"/>
    <w:docVar w:name="vBillTitle" w:val="Corrections Amendment Bill 2026"/>
    <w:docVar w:name="vDocumentType" w:val=".HOUSEAMEND"/>
    <w:docVar w:name="vDraftNo" w:val="0"/>
    <w:docVar w:name="vDraftVers" w:val="2"/>
    <w:docVar w:name="vDraftVersion" w:val="24121 - EE19C - Government (Mr ERDOGAN) House Print"/>
    <w:docVar w:name="VersionNo" w:val="2"/>
    <w:docVar w:name="vFileName" w:val="24121 - EE19C - Government (Mr ERDOGAN) House Print"/>
    <w:docVar w:name="vFinalisePrevVer" w:val="True"/>
    <w:docVar w:name="vGovNonGov" w:val="7"/>
    <w:docVar w:name="vHouseType" w:val="2"/>
    <w:docVar w:name="vILDNum" w:val="24121"/>
    <w:docVar w:name="vIsBrandNewVersion" w:val="No"/>
    <w:docVar w:name="vIsNewDocument" w:val="False"/>
    <w:docVar w:name="vLegCommission" w:val="0"/>
    <w:docVar w:name="vMinisterID" w:val="327"/>
    <w:docVar w:name="vMinisterName" w:val="Erdogan, Enver, Mr"/>
    <w:docVar w:name="vMinisterNameIndex" w:val="36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24121 - EE19C - Government (Mr ERDOGAN) House Print"/>
    <w:docVar w:name="vPrevMinisterID" w:val="327"/>
    <w:docVar w:name="vPrnOnSepLine" w:val="False"/>
    <w:docVar w:name="vSecurityMarking" w:val="0"/>
    <w:docVar w:name="vSeqNum" w:val="EE19C"/>
    <w:docVar w:name="vSession" w:val="1"/>
    <w:docVar w:name="vTRIMFileName" w:val="24121 - EE19C - Government (Mr ERDOGAN) House Print"/>
    <w:docVar w:name="vTRIMRecordNumber" w:val="D26/21870[v3]"/>
    <w:docVar w:name="vTxtAfterIndex" w:val="-1"/>
    <w:docVar w:name="vTxtBefore" w:val="Amendments to be proposed in Committee by"/>
    <w:docVar w:name="vTxtBeforeIndex" w:val="3"/>
    <w:docVar w:name="vVersionDate" w:val="13/8/2026"/>
    <w:docVar w:name="vYear" w:val="2026"/>
  </w:docVars>
  <w:rsids>
    <w:rsidRoot w:val="00E60364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253E"/>
    <w:rsid w:val="0006623B"/>
    <w:rsid w:val="00070FED"/>
    <w:rsid w:val="00072BF5"/>
    <w:rsid w:val="00073B34"/>
    <w:rsid w:val="00074F23"/>
    <w:rsid w:val="00075E8E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277D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D78D6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5D32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447F"/>
    <w:rsid w:val="003368B4"/>
    <w:rsid w:val="003378E1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B6688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3F62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01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3C24"/>
    <w:rsid w:val="005C634C"/>
    <w:rsid w:val="005C7831"/>
    <w:rsid w:val="005C7A4A"/>
    <w:rsid w:val="005D0215"/>
    <w:rsid w:val="005D0DEB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08A6"/>
    <w:rsid w:val="006017F5"/>
    <w:rsid w:val="006119F1"/>
    <w:rsid w:val="006145C3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2903"/>
    <w:rsid w:val="00645A24"/>
    <w:rsid w:val="0064678C"/>
    <w:rsid w:val="006478EC"/>
    <w:rsid w:val="00650714"/>
    <w:rsid w:val="00655CF1"/>
    <w:rsid w:val="00661E86"/>
    <w:rsid w:val="00666C27"/>
    <w:rsid w:val="00672208"/>
    <w:rsid w:val="00673FE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4766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4669"/>
    <w:rsid w:val="006F6474"/>
    <w:rsid w:val="0070347A"/>
    <w:rsid w:val="00703F4B"/>
    <w:rsid w:val="0070524D"/>
    <w:rsid w:val="007057E4"/>
    <w:rsid w:val="0071003C"/>
    <w:rsid w:val="00712B9B"/>
    <w:rsid w:val="00713F26"/>
    <w:rsid w:val="00714008"/>
    <w:rsid w:val="007162B4"/>
    <w:rsid w:val="00717F98"/>
    <w:rsid w:val="00720F58"/>
    <w:rsid w:val="007236DD"/>
    <w:rsid w:val="00723870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2B42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31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112E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0C01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45AE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3AF3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0452"/>
    <w:rsid w:val="00AD3407"/>
    <w:rsid w:val="00AD4802"/>
    <w:rsid w:val="00AD48DE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5142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3ED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23039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0A9E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275F5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5B2F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013A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364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48E9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77137"/>
    <w:rsid w:val="00F86B0D"/>
    <w:rsid w:val="00F9112E"/>
    <w:rsid w:val="00F92A41"/>
    <w:rsid w:val="00F93074"/>
    <w:rsid w:val="00F977DC"/>
    <w:rsid w:val="00F97B8C"/>
    <w:rsid w:val="00FA2B09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E4123"/>
  <w15:docId w15:val="{EAC46CCB-710E-4C67-B38A-75236C3F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277D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25277D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25277D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25277D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25277D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25277D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25277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25277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25277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25277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25277D"/>
    <w:pPr>
      <w:ind w:left="1871"/>
    </w:pPr>
  </w:style>
  <w:style w:type="paragraph" w:customStyle="1" w:styleId="Normal-Draft">
    <w:name w:val="Normal - Draft"/>
    <w:rsid w:val="0025277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25277D"/>
    <w:pPr>
      <w:ind w:left="2381"/>
    </w:pPr>
  </w:style>
  <w:style w:type="paragraph" w:customStyle="1" w:styleId="AmendBody3">
    <w:name w:val="Amend. Body 3"/>
    <w:basedOn w:val="Normal-Draft"/>
    <w:next w:val="Normal"/>
    <w:rsid w:val="0025277D"/>
    <w:pPr>
      <w:ind w:left="2892"/>
    </w:pPr>
  </w:style>
  <w:style w:type="paragraph" w:customStyle="1" w:styleId="AmendBody4">
    <w:name w:val="Amend. Body 4"/>
    <w:basedOn w:val="Normal-Draft"/>
    <w:next w:val="Normal"/>
    <w:rsid w:val="0025277D"/>
    <w:pPr>
      <w:ind w:left="3402"/>
    </w:pPr>
  </w:style>
  <w:style w:type="paragraph" w:styleId="Header">
    <w:name w:val="header"/>
    <w:basedOn w:val="Normal"/>
    <w:rsid w:val="002527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5277D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25277D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25277D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25277D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25277D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25277D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link w:val="AmendHeading2Char"/>
    <w:rsid w:val="0025277D"/>
    <w:pPr>
      <w:suppressLineNumbers w:val="0"/>
    </w:pPr>
  </w:style>
  <w:style w:type="paragraph" w:customStyle="1" w:styleId="AmendHeading3">
    <w:name w:val="Amend. Heading 3"/>
    <w:basedOn w:val="Normal"/>
    <w:next w:val="Normal"/>
    <w:rsid w:val="0025277D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25277D"/>
    <w:pPr>
      <w:suppressLineNumbers w:val="0"/>
    </w:pPr>
  </w:style>
  <w:style w:type="paragraph" w:customStyle="1" w:styleId="AmendHeading5">
    <w:name w:val="Amend. Heading 5"/>
    <w:basedOn w:val="Normal"/>
    <w:next w:val="Normal"/>
    <w:rsid w:val="0025277D"/>
    <w:pPr>
      <w:suppressLineNumbers w:val="0"/>
    </w:pPr>
  </w:style>
  <w:style w:type="paragraph" w:customStyle="1" w:styleId="BodyParagraph">
    <w:name w:val="Body Paragraph"/>
    <w:next w:val="Normal"/>
    <w:rsid w:val="0025277D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25277D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25277D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25277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25277D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25277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25277D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25277D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25277D"/>
    <w:rPr>
      <w:caps w:val="0"/>
    </w:rPr>
  </w:style>
  <w:style w:type="paragraph" w:customStyle="1" w:styleId="Normal-Schedule">
    <w:name w:val="Normal - Schedule"/>
    <w:rsid w:val="0025277D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25277D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25277D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25277D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25277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25277D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25277D"/>
  </w:style>
  <w:style w:type="paragraph" w:customStyle="1" w:styleId="Penalty">
    <w:name w:val="Penalty"/>
    <w:next w:val="Normal"/>
    <w:rsid w:val="0025277D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25277D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25277D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25277D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25277D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25277D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25277D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25277D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25277D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25277D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25277D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25277D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25277D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25277D"/>
    <w:pPr>
      <w:suppressLineNumbers w:val="0"/>
    </w:pPr>
  </w:style>
  <w:style w:type="paragraph" w:customStyle="1" w:styleId="AutoNumber">
    <w:name w:val="Auto Number"/>
    <w:rsid w:val="0025277D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25277D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25277D"/>
    <w:rPr>
      <w:vertAlign w:val="superscript"/>
    </w:rPr>
  </w:style>
  <w:style w:type="paragraph" w:styleId="EndnoteText">
    <w:name w:val="endnote text"/>
    <w:basedOn w:val="Normal"/>
    <w:semiHidden/>
    <w:rsid w:val="0025277D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25277D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25277D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25277D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25277D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25277D"/>
    <w:pPr>
      <w:spacing w:after="120"/>
      <w:jc w:val="center"/>
    </w:pPr>
  </w:style>
  <w:style w:type="paragraph" w:styleId="MacroText">
    <w:name w:val="macro"/>
    <w:semiHidden/>
    <w:rsid w:val="00252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25277D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25277D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25277D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25277D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25277D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25277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25277D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25277D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25277D"/>
    <w:pPr>
      <w:suppressLineNumbers w:val="0"/>
    </w:pPr>
  </w:style>
  <w:style w:type="paragraph" w:customStyle="1" w:styleId="DraftHeading3">
    <w:name w:val="Draft Heading 3"/>
    <w:basedOn w:val="Normal"/>
    <w:next w:val="Normal"/>
    <w:rsid w:val="0025277D"/>
    <w:pPr>
      <w:suppressLineNumbers w:val="0"/>
    </w:pPr>
  </w:style>
  <w:style w:type="paragraph" w:customStyle="1" w:styleId="DraftHeading4">
    <w:name w:val="Draft Heading 4"/>
    <w:basedOn w:val="Normal"/>
    <w:next w:val="Normal"/>
    <w:rsid w:val="0025277D"/>
    <w:pPr>
      <w:suppressLineNumbers w:val="0"/>
    </w:pPr>
  </w:style>
  <w:style w:type="paragraph" w:customStyle="1" w:styleId="DraftHeading5">
    <w:name w:val="Draft Heading 5"/>
    <w:basedOn w:val="Normal"/>
    <w:next w:val="Normal"/>
    <w:rsid w:val="0025277D"/>
    <w:pPr>
      <w:suppressLineNumbers w:val="0"/>
    </w:pPr>
  </w:style>
  <w:style w:type="paragraph" w:customStyle="1" w:styleId="DraftPenalty1">
    <w:name w:val="Draft Penalty 1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25277D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25277D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25277D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25277D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25277D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25277D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25277D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25277D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25277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25277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25277D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25277D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25277D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25277D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25277D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25277D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25277D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25277D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25277D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25277D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25277D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5277D"/>
    <w:rPr>
      <w:sz w:val="24"/>
      <w:lang w:eastAsia="en-US"/>
    </w:rPr>
  </w:style>
  <w:style w:type="character" w:customStyle="1" w:styleId="AmendHeading2Char">
    <w:name w:val="Amend. Heading 2 Char"/>
    <w:basedOn w:val="DefaultParagraphFont"/>
    <w:link w:val="AmendHeading2"/>
    <w:rsid w:val="00B35142"/>
    <w:rPr>
      <w:sz w:val="24"/>
      <w:lang w:eastAsia="en-US"/>
    </w:rPr>
  </w:style>
  <w:style w:type="character" w:customStyle="1" w:styleId="AmendHeading1Char">
    <w:name w:val="Amend. Heading 1 Char"/>
    <w:link w:val="AmendHeading1"/>
    <w:rsid w:val="0006253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41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Corrections Amendment Bill 2026</vt:lpstr>
    </vt:vector>
  </TitlesOfParts>
  <Manager>Information Systems</Manager>
  <Company>OCPC-VIC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Corrections Amendment Bill 2026</dc:title>
  <dc:subject>OCPC Word Template</dc:subject>
  <dc:creator>Jayne Atkins</dc:creator>
  <cp:keywords>Formats, House Amendments</cp:keywords>
  <dc:description>10/07/2026 (Prod)</dc:description>
  <cp:lastModifiedBy>Annemarie Burt</cp:lastModifiedBy>
  <cp:revision>12</cp:revision>
  <cp:lastPrinted>2026-08-13T23:32:00Z</cp:lastPrinted>
  <dcterms:created xsi:type="dcterms:W3CDTF">2026-08-13T07:37:00Z</dcterms:created>
  <dcterms:modified xsi:type="dcterms:W3CDTF">2026-08-14T07:11:00Z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640357</vt:i4>
  </property>
  <property fmtid="{D5CDD505-2E9C-101B-9397-08002B2CF9AE}" pid="10" name="DocSubFolderNumber">
    <vt:lpwstr>S26/1281</vt:lpwstr>
  </property>
</Properties>
</file>