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31EAE" w14:textId="1DF0FA7B" w:rsidR="00712B9B" w:rsidRDefault="0019307C">
      <w:pPr>
        <w:tabs>
          <w:tab w:val="left" w:pos="3912"/>
          <w:tab w:val="left" w:pos="4423"/>
          <w:tab w:val="left" w:pos="4933"/>
        </w:tabs>
        <w:spacing w:after="240"/>
        <w:ind w:left="-2835" w:right="-2835"/>
        <w:jc w:val="center"/>
        <w:rPr>
          <w:b/>
          <w:caps/>
          <w:sz w:val="22"/>
        </w:rPr>
      </w:pPr>
      <w:bookmarkStart w:id="0" w:name="cpHouse"/>
      <w:r>
        <w:rPr>
          <w:b/>
          <w:caps/>
          <w:sz w:val="22"/>
        </w:rPr>
        <w:t>Legislative Council</w:t>
      </w:r>
    </w:p>
    <w:p w14:paraId="469CB335" w14:textId="055CD8C2" w:rsidR="00712B9B" w:rsidRDefault="0019307C" w:rsidP="00712B9B">
      <w:pPr>
        <w:tabs>
          <w:tab w:val="clear" w:pos="720"/>
        </w:tabs>
        <w:spacing w:after="240"/>
        <w:jc w:val="center"/>
        <w:rPr>
          <w:b/>
          <w:caps/>
        </w:rPr>
      </w:pPr>
      <w:bookmarkStart w:id="1" w:name="cpBillTitle"/>
      <w:bookmarkEnd w:id="0"/>
      <w:r>
        <w:rPr>
          <w:b/>
          <w:caps/>
        </w:rPr>
        <w:t>FIREARMS AMENDMENT BILL 2026</w:t>
      </w:r>
    </w:p>
    <w:p w14:paraId="33940F8D" w14:textId="18C26B3E" w:rsidR="00712B9B" w:rsidRDefault="0019307C">
      <w:pPr>
        <w:tabs>
          <w:tab w:val="left" w:pos="3912"/>
          <w:tab w:val="left" w:pos="4423"/>
        </w:tabs>
        <w:jc w:val="center"/>
        <w:rPr>
          <w:u w:val="single"/>
        </w:rPr>
      </w:pPr>
      <w:bookmarkStart w:id="2" w:name="cpMinister"/>
      <w:bookmarkEnd w:id="1"/>
      <w:r>
        <w:rPr>
          <w:u w:val="single"/>
        </w:rPr>
        <w:t>(Amendments and New Clauses to be proposed in Committee by KATHERINE COPSEY)</w:t>
      </w:r>
    </w:p>
    <w:bookmarkEnd w:id="2"/>
    <w:p w14:paraId="52255CAD" w14:textId="77777777" w:rsidR="006961E4" w:rsidRDefault="006961E4">
      <w:pPr>
        <w:tabs>
          <w:tab w:val="left" w:pos="3912"/>
          <w:tab w:val="left" w:pos="4423"/>
        </w:tabs>
      </w:pPr>
    </w:p>
    <w:p w14:paraId="66C4DAED" w14:textId="77777777" w:rsidR="00C75B0B" w:rsidRDefault="00C75B0B" w:rsidP="00C75B0B">
      <w:pPr>
        <w:pStyle w:val="ListParagraph"/>
        <w:numPr>
          <w:ilvl w:val="0"/>
          <w:numId w:val="19"/>
        </w:numPr>
      </w:pPr>
      <w:bookmarkStart w:id="3" w:name="cpStart"/>
      <w:bookmarkEnd w:id="3"/>
      <w:r>
        <w:t>Clause 1, after line 6 insert—</w:t>
      </w:r>
    </w:p>
    <w:p w14:paraId="290F9CE7" w14:textId="51981046" w:rsidR="00C75B0B" w:rsidRDefault="00C75B0B" w:rsidP="00C75B0B">
      <w:pPr>
        <w:pStyle w:val="AmendHeading1"/>
        <w:tabs>
          <w:tab w:val="right" w:pos="1701"/>
        </w:tabs>
        <w:ind w:left="1871" w:hanging="1871"/>
      </w:pPr>
      <w:r>
        <w:tab/>
      </w:r>
      <w:r w:rsidRPr="00B721DC">
        <w:t>"(</w:t>
      </w:r>
      <w:proofErr w:type="spellStart"/>
      <w:r w:rsidRPr="00B721DC">
        <w:t>ia</w:t>
      </w:r>
      <w:proofErr w:type="spellEnd"/>
      <w:r w:rsidRPr="00B721DC">
        <w:t>)</w:t>
      </w:r>
      <w:r w:rsidRPr="00B721DC">
        <w:tab/>
      </w:r>
      <w:r>
        <w:t xml:space="preserve">to </w:t>
      </w:r>
      <w:r w:rsidR="0062612D">
        <w:t>restrict</w:t>
      </w:r>
      <w:r>
        <w:t xml:space="preserve"> the number of firearms that a licence holder may possess</w:t>
      </w:r>
      <w:r w:rsidR="0062612D">
        <w:t>,</w:t>
      </w:r>
      <w:r>
        <w:t xml:space="preserve"> carry</w:t>
      </w:r>
      <w:r w:rsidR="0062612D">
        <w:t xml:space="preserve"> or use</w:t>
      </w:r>
      <w:r>
        <w:t>; and".</w:t>
      </w:r>
    </w:p>
    <w:p w14:paraId="5703057C" w14:textId="77777777" w:rsidR="00C75B0B" w:rsidRDefault="00C75B0B" w:rsidP="00C75B0B">
      <w:pPr>
        <w:pStyle w:val="ListParagraph"/>
        <w:numPr>
          <w:ilvl w:val="0"/>
          <w:numId w:val="19"/>
        </w:numPr>
      </w:pPr>
      <w:r>
        <w:t>Clause 1, after line 8 insert—</w:t>
      </w:r>
    </w:p>
    <w:p w14:paraId="6950BE5D" w14:textId="37C475B5" w:rsidR="00C75B0B" w:rsidRDefault="00C75B0B" w:rsidP="000C5E5D">
      <w:pPr>
        <w:pStyle w:val="AmendHeading1"/>
        <w:tabs>
          <w:tab w:val="right" w:pos="1701"/>
        </w:tabs>
        <w:ind w:left="1871" w:hanging="1871"/>
      </w:pPr>
      <w:r>
        <w:tab/>
      </w:r>
      <w:r w:rsidRPr="00B721DC">
        <w:t>"(</w:t>
      </w:r>
      <w:proofErr w:type="spellStart"/>
      <w:r w:rsidRPr="00B721DC">
        <w:t>i</w:t>
      </w:r>
      <w:r>
        <w:t>i</w:t>
      </w:r>
      <w:r w:rsidRPr="00B721DC">
        <w:t>a</w:t>
      </w:r>
      <w:proofErr w:type="spellEnd"/>
      <w:r w:rsidRPr="00B721DC">
        <w:t>)</w:t>
      </w:r>
      <w:r w:rsidRPr="00B721DC">
        <w:tab/>
      </w:r>
      <w:r>
        <w:t>to abolish junior licences; and".</w:t>
      </w:r>
    </w:p>
    <w:p w14:paraId="1B81F7DD" w14:textId="0274CDCA" w:rsidR="008C7C20" w:rsidRPr="008C7C20" w:rsidRDefault="008C7C20" w:rsidP="008C7C20">
      <w:pPr>
        <w:pStyle w:val="ManualNumber"/>
        <w:jc w:val="center"/>
      </w:pPr>
      <w:r>
        <w:t>NEW CLAUSES</w:t>
      </w:r>
    </w:p>
    <w:p w14:paraId="59A3EC78" w14:textId="633ADBE5" w:rsidR="00C75B0B" w:rsidRDefault="00C97109" w:rsidP="00C97109">
      <w:pPr>
        <w:pStyle w:val="ListParagraph"/>
        <w:numPr>
          <w:ilvl w:val="0"/>
          <w:numId w:val="19"/>
        </w:numPr>
      </w:pPr>
      <w:r>
        <w:t>Insert the following New Part after Part 2—</w:t>
      </w:r>
    </w:p>
    <w:p w14:paraId="29105F77" w14:textId="26156AB3" w:rsidR="00254D40" w:rsidRPr="00254D40" w:rsidRDefault="00C97109" w:rsidP="00254D40">
      <w:pPr>
        <w:pStyle w:val="AmendHeading-PART"/>
        <w:rPr>
          <w:caps w:val="0"/>
          <w:sz w:val="32"/>
        </w:rPr>
      </w:pPr>
      <w:r>
        <w:rPr>
          <w:b w:val="0"/>
          <w:bCs/>
          <w:caps w:val="0"/>
          <w:sz w:val="32"/>
        </w:rPr>
        <w:t>'</w:t>
      </w:r>
      <w:r w:rsidR="00C75B0B" w:rsidRPr="00BA5EC2">
        <w:rPr>
          <w:caps w:val="0"/>
          <w:sz w:val="32"/>
        </w:rPr>
        <w:t xml:space="preserve">Part </w:t>
      </w:r>
      <w:r w:rsidR="00C75B0B">
        <w:rPr>
          <w:caps w:val="0"/>
          <w:sz w:val="32"/>
        </w:rPr>
        <w:t>2</w:t>
      </w:r>
      <w:r w:rsidR="00C75B0B" w:rsidRPr="00BA5EC2">
        <w:rPr>
          <w:caps w:val="0"/>
          <w:sz w:val="32"/>
        </w:rPr>
        <w:t>A—</w:t>
      </w:r>
      <w:r w:rsidR="00C75B0B">
        <w:rPr>
          <w:caps w:val="0"/>
          <w:sz w:val="32"/>
        </w:rPr>
        <w:t>Amendments relating to firearm limits</w:t>
      </w:r>
    </w:p>
    <w:p w14:paraId="2F3467A4" w14:textId="56553899" w:rsidR="00C97109" w:rsidRDefault="00C97109" w:rsidP="00C97109">
      <w:pPr>
        <w:pStyle w:val="AmendHeading1s"/>
        <w:tabs>
          <w:tab w:val="right" w:pos="1701"/>
        </w:tabs>
        <w:ind w:left="1871" w:hanging="1871"/>
      </w:pPr>
      <w:r>
        <w:tab/>
      </w:r>
      <w:r w:rsidRPr="00C97109">
        <w:t>6A</w:t>
      </w:r>
      <w:r w:rsidRPr="00C63B57">
        <w:tab/>
      </w:r>
      <w:r>
        <w:t>Conditions applying to longarm licences</w:t>
      </w:r>
    </w:p>
    <w:p w14:paraId="0878C610" w14:textId="77777777" w:rsidR="00C97109" w:rsidRDefault="00C97109" w:rsidP="00C97109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8A2AB0">
        <w:tab/>
      </w:r>
      <w:r>
        <w:t xml:space="preserve">In section 14(1)(a), (2)(a), (3)(a), (4)(a) and (5)(a) of the Principal Act, for "items 1, 2 and 3" </w:t>
      </w:r>
      <w:r>
        <w:rPr>
          <w:b/>
          <w:bCs/>
        </w:rPr>
        <w:t>substitute</w:t>
      </w:r>
      <w:r>
        <w:t xml:space="preserve"> "items 1, 2, 3 and 5".</w:t>
      </w:r>
    </w:p>
    <w:p w14:paraId="1C53123B" w14:textId="77777777" w:rsidR="00C97109" w:rsidRDefault="00C97109" w:rsidP="00C97109">
      <w:pPr>
        <w:pStyle w:val="AmendHeading1s"/>
        <w:tabs>
          <w:tab w:val="right" w:pos="1701"/>
        </w:tabs>
        <w:ind w:left="1871" w:hanging="1871"/>
      </w:pPr>
      <w:r>
        <w:tab/>
        <w:t>6</w:t>
      </w:r>
      <w:r w:rsidRPr="00175EAF">
        <w:t>B</w:t>
      </w:r>
      <w:r w:rsidRPr="00175EAF">
        <w:tab/>
      </w:r>
      <w:r>
        <w:t>Conditions applying to handgun licences</w:t>
      </w:r>
    </w:p>
    <w:p w14:paraId="56BFDF77" w14:textId="18783EF4" w:rsidR="00C97109" w:rsidRDefault="00C97109" w:rsidP="00254D40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175EAF">
        <w:tab/>
      </w:r>
      <w:r>
        <w:t xml:space="preserve">In section 16(1)(a) of the Principal Act, for "items 1, 2 and 3" </w:t>
      </w:r>
      <w:r>
        <w:rPr>
          <w:b/>
          <w:bCs/>
        </w:rPr>
        <w:t>substitute</w:t>
      </w:r>
      <w:r>
        <w:t xml:space="preserve"> "items 1, 2, 3 and 5".</w:t>
      </w:r>
    </w:p>
    <w:p w14:paraId="22F92875" w14:textId="61971094" w:rsidR="00254D40" w:rsidRDefault="00254D40" w:rsidP="00254D40">
      <w:pPr>
        <w:pStyle w:val="AmendHeading1"/>
        <w:tabs>
          <w:tab w:val="right" w:pos="1701"/>
        </w:tabs>
        <w:ind w:left="1871" w:hanging="1871"/>
        <w:rPr>
          <w:b/>
          <w:bCs/>
        </w:rPr>
      </w:pPr>
      <w:r>
        <w:tab/>
      </w:r>
      <w:r w:rsidRPr="00254D40">
        <w:rPr>
          <w:b/>
          <w:bCs/>
        </w:rPr>
        <w:t>6C</w:t>
      </w:r>
      <w:r w:rsidRPr="00254D40">
        <w:rPr>
          <w:b/>
          <w:bCs/>
        </w:rPr>
        <w:tab/>
      </w:r>
      <w:r>
        <w:rPr>
          <w:b/>
          <w:bCs/>
        </w:rPr>
        <w:t>General discretion of Chief Commissioner to refuse a longarm or handgun licence</w:t>
      </w:r>
    </w:p>
    <w:p w14:paraId="423EB0DE" w14:textId="062B6DD5" w:rsidR="00254D40" w:rsidRDefault="00AC4E27" w:rsidP="00AC4E27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AC4E27">
        <w:t>(1)</w:t>
      </w:r>
      <w:r w:rsidRPr="00AC4E27">
        <w:tab/>
      </w:r>
      <w:r w:rsidR="00254D40">
        <w:t>After section 17(</w:t>
      </w:r>
      <w:proofErr w:type="gramStart"/>
      <w:r w:rsidR="00254D40">
        <w:t>1)(</w:t>
      </w:r>
      <w:proofErr w:type="spellStart"/>
      <w:proofErr w:type="gramEnd"/>
      <w:r w:rsidR="00254D40">
        <w:t>ba</w:t>
      </w:r>
      <w:proofErr w:type="spellEnd"/>
      <w:r w:rsidR="00254D40">
        <w:t xml:space="preserve">) of the Principal Act </w:t>
      </w:r>
      <w:r w:rsidR="00254D40">
        <w:rPr>
          <w:b/>
          <w:bCs/>
        </w:rPr>
        <w:t>insert</w:t>
      </w:r>
      <w:r w:rsidR="00254D40">
        <w:t>—</w:t>
      </w:r>
    </w:p>
    <w:p w14:paraId="54A03043" w14:textId="47022EE6" w:rsidR="00254D40" w:rsidRDefault="00254D40" w:rsidP="00254D40">
      <w:pPr>
        <w:pStyle w:val="AmendHeading3"/>
        <w:tabs>
          <w:tab w:val="right" w:pos="2778"/>
        </w:tabs>
        <w:ind w:left="2891" w:hanging="2891"/>
      </w:pPr>
      <w:r>
        <w:tab/>
      </w:r>
      <w:r w:rsidRPr="00254D40">
        <w:t>"(bb)</w:t>
      </w:r>
      <w:r w:rsidRPr="00254D40">
        <w:tab/>
      </w:r>
      <w:r w:rsidR="00694A10">
        <w:t xml:space="preserve">if </w:t>
      </w:r>
      <w:r>
        <w:t xml:space="preserve">the applicant has </w:t>
      </w:r>
      <w:r w:rsidR="00694A10">
        <w:t xml:space="preserve">not </w:t>
      </w:r>
      <w:r>
        <w:t xml:space="preserve">demonstrated a genuine need, supported by formal and verifiable evidence, to </w:t>
      </w:r>
      <w:r w:rsidR="00E52173">
        <w:t>possess, carry or use each firearm that the applicant intends to possess, carry or use; or</w:t>
      </w:r>
    </w:p>
    <w:p w14:paraId="646645D1" w14:textId="77777777" w:rsidR="00EB0ED0" w:rsidRDefault="00A85F0B" w:rsidP="00A85F0B">
      <w:pPr>
        <w:pStyle w:val="AmendHeading3"/>
        <w:tabs>
          <w:tab w:val="right" w:pos="2778"/>
        </w:tabs>
        <w:ind w:left="2891" w:hanging="2891"/>
      </w:pPr>
      <w:r>
        <w:tab/>
      </w:r>
      <w:r w:rsidRPr="00A85F0B">
        <w:t>(</w:t>
      </w:r>
      <w:proofErr w:type="spellStart"/>
      <w:r w:rsidRPr="00A85F0B">
        <w:t>bc</w:t>
      </w:r>
      <w:proofErr w:type="spellEnd"/>
      <w:r w:rsidRPr="00A85F0B">
        <w:t>)</w:t>
      </w:r>
      <w:r w:rsidRPr="00A85F0B">
        <w:tab/>
      </w:r>
      <w:r>
        <w:t>if the applicant</w:t>
      </w:r>
      <w:r w:rsidR="00EB0ED0">
        <w:t>—</w:t>
      </w:r>
    </w:p>
    <w:p w14:paraId="219741E4" w14:textId="66AF9133" w:rsidR="00EB0ED0" w:rsidRDefault="00EB0ED0" w:rsidP="00EB0ED0">
      <w:pPr>
        <w:pStyle w:val="AmendHeading4"/>
        <w:tabs>
          <w:tab w:val="clear" w:pos="720"/>
          <w:tab w:val="right" w:pos="3288"/>
        </w:tabs>
        <w:ind w:left="3402" w:hanging="3402"/>
      </w:pPr>
      <w:r>
        <w:tab/>
      </w:r>
      <w:r w:rsidRPr="00EB0ED0">
        <w:t>(</w:t>
      </w:r>
      <w:proofErr w:type="spellStart"/>
      <w:r w:rsidRPr="00EB0ED0">
        <w:t>i</w:t>
      </w:r>
      <w:proofErr w:type="spellEnd"/>
      <w:r w:rsidRPr="00EB0ED0">
        <w:t>)</w:t>
      </w:r>
      <w:r w:rsidRPr="00EB0ED0">
        <w:tab/>
      </w:r>
      <w:r>
        <w:t>is a natural person; and</w:t>
      </w:r>
    </w:p>
    <w:p w14:paraId="2CE9FBEA" w14:textId="024A7B61" w:rsidR="00EB0ED0" w:rsidRDefault="00EB0ED0" w:rsidP="00EB0ED0">
      <w:pPr>
        <w:pStyle w:val="AmendHeading4"/>
        <w:tabs>
          <w:tab w:val="clear" w:pos="720"/>
          <w:tab w:val="right" w:pos="3288"/>
        </w:tabs>
        <w:ind w:left="3402" w:hanging="3402"/>
      </w:pPr>
      <w:r>
        <w:tab/>
      </w:r>
      <w:r w:rsidRPr="00EB0ED0">
        <w:t>(ii)</w:t>
      </w:r>
      <w:r w:rsidRPr="00EB0ED0">
        <w:tab/>
      </w:r>
      <w:r w:rsidR="00A85F0B">
        <w:t>intends to possess, carry or use more than 3 firearms</w:t>
      </w:r>
      <w:r>
        <w:t>;</w:t>
      </w:r>
      <w:r w:rsidR="00B242DF">
        <w:t xml:space="preserve"> and</w:t>
      </w:r>
    </w:p>
    <w:p w14:paraId="636FEBFE" w14:textId="04B1D586" w:rsidR="00A85F0B" w:rsidRDefault="00EB0ED0" w:rsidP="00EB0ED0">
      <w:pPr>
        <w:pStyle w:val="AmendHeading4"/>
        <w:tabs>
          <w:tab w:val="clear" w:pos="720"/>
          <w:tab w:val="right" w:pos="3288"/>
        </w:tabs>
        <w:ind w:left="3402" w:hanging="3402"/>
      </w:pPr>
      <w:r>
        <w:tab/>
      </w:r>
      <w:r w:rsidRPr="00EB0ED0">
        <w:t>(iii)</w:t>
      </w:r>
      <w:r>
        <w:tab/>
      </w:r>
      <w:r w:rsidR="00A85F0B">
        <w:t xml:space="preserve">has </w:t>
      </w:r>
      <w:r w:rsidR="00694A10">
        <w:t xml:space="preserve">not </w:t>
      </w:r>
      <w:r w:rsidR="00A85F0B">
        <w:t>demonstrated a compelling need for each firearm that the applicant intends to possess, carry or use above that limit</w:t>
      </w:r>
      <w:r w:rsidR="00FC79E3">
        <w:t>; or</w:t>
      </w:r>
    </w:p>
    <w:p w14:paraId="4F11E0E2" w14:textId="77777777" w:rsidR="00EB0ED0" w:rsidRDefault="00FC79E3" w:rsidP="00EF3D9E">
      <w:pPr>
        <w:pStyle w:val="AmendHeading3"/>
        <w:tabs>
          <w:tab w:val="right" w:pos="2778"/>
        </w:tabs>
        <w:ind w:left="2891" w:hanging="2891"/>
      </w:pPr>
      <w:r>
        <w:tab/>
      </w:r>
      <w:r w:rsidRPr="00FC79E3">
        <w:t>(bd)</w:t>
      </w:r>
      <w:r w:rsidRPr="00FC79E3">
        <w:tab/>
      </w:r>
      <w:r w:rsidR="00694A10">
        <w:t>if the applicant</w:t>
      </w:r>
      <w:r w:rsidR="00EB0ED0">
        <w:t>—</w:t>
      </w:r>
    </w:p>
    <w:p w14:paraId="6FBF5730" w14:textId="77777777" w:rsidR="00EB0ED0" w:rsidRDefault="00EB0ED0" w:rsidP="00EB0ED0">
      <w:pPr>
        <w:pStyle w:val="AmendHeading4"/>
        <w:tabs>
          <w:tab w:val="clear" w:pos="720"/>
          <w:tab w:val="right" w:pos="3288"/>
        </w:tabs>
        <w:ind w:left="3402" w:hanging="3402"/>
      </w:pPr>
      <w:r>
        <w:tab/>
      </w:r>
      <w:r w:rsidRPr="00EB0ED0">
        <w:t>(</w:t>
      </w:r>
      <w:proofErr w:type="spellStart"/>
      <w:r w:rsidRPr="00EB0ED0">
        <w:t>i</w:t>
      </w:r>
      <w:proofErr w:type="spellEnd"/>
      <w:r w:rsidRPr="00EB0ED0">
        <w:t>)</w:t>
      </w:r>
      <w:r>
        <w:tab/>
        <w:t>is a natural person; and</w:t>
      </w:r>
    </w:p>
    <w:p w14:paraId="23CC4BA3" w14:textId="4D3DEB71" w:rsidR="00EB0ED0" w:rsidRDefault="00EB0ED0" w:rsidP="00EB0ED0">
      <w:pPr>
        <w:pStyle w:val="AmendHeading4"/>
        <w:tabs>
          <w:tab w:val="clear" w:pos="720"/>
          <w:tab w:val="right" w:pos="3288"/>
        </w:tabs>
        <w:ind w:left="3402" w:hanging="3402"/>
      </w:pPr>
      <w:r>
        <w:tab/>
      </w:r>
      <w:r w:rsidRPr="00EB0ED0">
        <w:t>(ii)</w:t>
      </w:r>
      <w:r>
        <w:tab/>
      </w:r>
      <w:r w:rsidR="00694A10">
        <w:t>intends to possess, carry or use more than 10 firearms</w:t>
      </w:r>
      <w:r>
        <w:t>;</w:t>
      </w:r>
      <w:r w:rsidR="00694A10">
        <w:t xml:space="preserve"> </w:t>
      </w:r>
      <w:r>
        <w:t>and</w:t>
      </w:r>
    </w:p>
    <w:p w14:paraId="6DF36D91" w14:textId="63EB5C3D" w:rsidR="00C97109" w:rsidRDefault="00EB0ED0" w:rsidP="00EB0ED0">
      <w:pPr>
        <w:pStyle w:val="AmendHeading4"/>
        <w:tabs>
          <w:tab w:val="clear" w:pos="720"/>
          <w:tab w:val="right" w:pos="3288"/>
        </w:tabs>
        <w:ind w:left="3402" w:hanging="3402"/>
      </w:pPr>
      <w:r>
        <w:lastRenderedPageBreak/>
        <w:tab/>
      </w:r>
      <w:r w:rsidRPr="00EB0ED0">
        <w:t>(iii)</w:t>
      </w:r>
      <w:r>
        <w:tab/>
      </w:r>
      <w:r w:rsidR="00694A10">
        <w:t xml:space="preserve">has not demonstrated an exceptional need </w:t>
      </w:r>
      <w:r w:rsidR="00B242DF">
        <w:t>for</w:t>
      </w:r>
      <w:r w:rsidR="00694A10">
        <w:t xml:space="preserve"> each firearm that the applicant intends to possess, carry or use above that limit; or".</w:t>
      </w:r>
    </w:p>
    <w:p w14:paraId="5465BE5C" w14:textId="69819AC2" w:rsidR="00AC4E27" w:rsidRDefault="00AC4E27" w:rsidP="00AC4E27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AC4E27">
        <w:t>(2)</w:t>
      </w:r>
      <w:r w:rsidRPr="00AC4E27">
        <w:tab/>
      </w:r>
      <w:r w:rsidR="00BB1DCC">
        <w:t xml:space="preserve">After section 17(1) of the Principal Act </w:t>
      </w:r>
      <w:r w:rsidR="00BB1DCC">
        <w:rPr>
          <w:b/>
          <w:bCs/>
        </w:rPr>
        <w:t>insert</w:t>
      </w:r>
      <w:r w:rsidR="00BB1DCC">
        <w:t>—</w:t>
      </w:r>
    </w:p>
    <w:p w14:paraId="51DF4B4D" w14:textId="77777777" w:rsidR="00C2574E" w:rsidRDefault="00BB1DCC" w:rsidP="00BB1DCC">
      <w:pPr>
        <w:pStyle w:val="AmendHeading3"/>
        <w:tabs>
          <w:tab w:val="right" w:pos="2778"/>
        </w:tabs>
        <w:ind w:left="2891" w:hanging="2891"/>
      </w:pPr>
      <w:r>
        <w:tab/>
      </w:r>
      <w:r w:rsidRPr="00BB1DCC">
        <w:t>"(2)</w:t>
      </w:r>
      <w:r w:rsidRPr="00BB1DCC">
        <w:tab/>
      </w:r>
      <w:r w:rsidR="00C2574E">
        <w:t>In this section—</w:t>
      </w:r>
    </w:p>
    <w:p w14:paraId="2272C5B0" w14:textId="01351925" w:rsidR="00BB1DCC" w:rsidRDefault="00BB1DCC" w:rsidP="00C2574E">
      <w:pPr>
        <w:pStyle w:val="AmendDefinition3"/>
      </w:pPr>
      <w:proofErr w:type="gramStart"/>
      <w:r w:rsidRPr="00C2574E">
        <w:rPr>
          <w:b/>
          <w:bCs/>
          <w:i/>
          <w:iCs/>
        </w:rPr>
        <w:t>compelling</w:t>
      </w:r>
      <w:proofErr w:type="gramEnd"/>
      <w:r w:rsidRPr="00C2574E">
        <w:rPr>
          <w:b/>
          <w:bCs/>
          <w:i/>
          <w:iCs/>
        </w:rPr>
        <w:t xml:space="preserve"> need</w:t>
      </w:r>
      <w:r>
        <w:t xml:space="preserve"> </w:t>
      </w:r>
      <w:r w:rsidR="00423396">
        <w:t>means</w:t>
      </w:r>
      <w:r w:rsidR="00C2574E">
        <w:t xml:space="preserve"> a need connected with any of the following—</w:t>
      </w:r>
    </w:p>
    <w:p w14:paraId="7D2A05D1" w14:textId="06788D82" w:rsidR="00C2574E" w:rsidRDefault="00C2574E" w:rsidP="00C2574E">
      <w:pPr>
        <w:pStyle w:val="AmendHeading5"/>
        <w:tabs>
          <w:tab w:val="clear" w:pos="720"/>
          <w:tab w:val="right" w:pos="3798"/>
        </w:tabs>
        <w:ind w:left="3912" w:hanging="3912"/>
        <w:rPr>
          <w:lang w:val="en-US"/>
        </w:rPr>
      </w:pPr>
      <w:r>
        <w:rPr>
          <w:lang w:val="en-US"/>
        </w:rPr>
        <w:tab/>
      </w:r>
      <w:r w:rsidRPr="00C2574E">
        <w:rPr>
          <w:lang w:val="en-US"/>
        </w:rPr>
        <w:t>(a)</w:t>
      </w:r>
      <w:r w:rsidRPr="00C2574E">
        <w:rPr>
          <w:lang w:val="en-US"/>
        </w:rPr>
        <w:tab/>
      </w:r>
      <w:r>
        <w:rPr>
          <w:lang w:val="en-US"/>
        </w:rPr>
        <w:t>primary production;</w:t>
      </w:r>
    </w:p>
    <w:p w14:paraId="04EAB060" w14:textId="10C2C8B4" w:rsidR="00C2574E" w:rsidRDefault="00C2574E" w:rsidP="00C2574E">
      <w:pPr>
        <w:pStyle w:val="AmendHeading5"/>
        <w:tabs>
          <w:tab w:val="clear" w:pos="720"/>
          <w:tab w:val="right" w:pos="3798"/>
        </w:tabs>
        <w:ind w:left="3912" w:hanging="3912"/>
        <w:rPr>
          <w:lang w:val="en-US"/>
        </w:rPr>
      </w:pPr>
      <w:r>
        <w:rPr>
          <w:lang w:val="en-US"/>
        </w:rPr>
        <w:tab/>
      </w:r>
      <w:r w:rsidRPr="00C2574E">
        <w:rPr>
          <w:lang w:val="en-US"/>
        </w:rPr>
        <w:t>(b)</w:t>
      </w:r>
      <w:r w:rsidRPr="00C2574E">
        <w:rPr>
          <w:lang w:val="en-US"/>
        </w:rPr>
        <w:tab/>
      </w:r>
      <w:r>
        <w:rPr>
          <w:lang w:val="en-US"/>
        </w:rPr>
        <w:t>sport or target shooting;</w:t>
      </w:r>
    </w:p>
    <w:p w14:paraId="09550A3B" w14:textId="22BCB49E" w:rsidR="00C2574E" w:rsidRPr="00C2574E" w:rsidRDefault="00C2574E" w:rsidP="00C2574E">
      <w:pPr>
        <w:pStyle w:val="AmendHeading5"/>
        <w:tabs>
          <w:tab w:val="clear" w:pos="720"/>
          <w:tab w:val="right" w:pos="3798"/>
        </w:tabs>
        <w:ind w:left="3912" w:hanging="3912"/>
        <w:rPr>
          <w:lang w:val="en-US"/>
        </w:rPr>
      </w:pPr>
      <w:r>
        <w:rPr>
          <w:lang w:val="en-US"/>
        </w:rPr>
        <w:tab/>
      </w:r>
      <w:r w:rsidRPr="00C2574E">
        <w:rPr>
          <w:lang w:val="en-US"/>
        </w:rPr>
        <w:t>(c)</w:t>
      </w:r>
      <w:r w:rsidRPr="00C2574E">
        <w:rPr>
          <w:lang w:val="en-US"/>
        </w:rPr>
        <w:tab/>
      </w:r>
      <w:r w:rsidR="002933EE">
        <w:rPr>
          <w:lang w:val="en-US"/>
        </w:rPr>
        <w:t>professional hunting</w:t>
      </w:r>
      <w:r w:rsidR="00EB0ED0">
        <w:rPr>
          <w:lang w:val="en-US"/>
        </w:rPr>
        <w:t>.".</w:t>
      </w:r>
    </w:p>
    <w:p w14:paraId="2EBF4784" w14:textId="1471C5C4" w:rsidR="00C97109" w:rsidRDefault="00C97109" w:rsidP="00C97109">
      <w:pPr>
        <w:pStyle w:val="AmendHeading1s"/>
        <w:tabs>
          <w:tab w:val="right" w:pos="1701"/>
        </w:tabs>
        <w:ind w:left="1871" w:hanging="1871"/>
      </w:pPr>
      <w:r>
        <w:tab/>
        <w:t>6</w:t>
      </w:r>
      <w:r w:rsidR="00B242DF">
        <w:t>D</w:t>
      </w:r>
      <w:r w:rsidRPr="00D63955">
        <w:tab/>
      </w:r>
      <w:r>
        <w:t>Schedule 1 amended</w:t>
      </w:r>
    </w:p>
    <w:p w14:paraId="7B2765E5" w14:textId="77777777" w:rsidR="00C97109" w:rsidRDefault="00C97109" w:rsidP="00C97109">
      <w:pPr>
        <w:pStyle w:val="AmendHeading2"/>
        <w:ind w:left="2381"/>
      </w:pPr>
      <w:r>
        <w:t xml:space="preserve">After item 4 of Schedule 1 to the Principal Act </w:t>
      </w:r>
      <w:r>
        <w:rPr>
          <w:b/>
          <w:bCs/>
        </w:rPr>
        <w:t>insert</w:t>
      </w:r>
      <w:r>
        <w:t>—</w:t>
      </w:r>
    </w:p>
    <w:p w14:paraId="4741B801" w14:textId="1D644759" w:rsidR="00BC2862" w:rsidRDefault="00C97109" w:rsidP="00BC2862">
      <w:pPr>
        <w:pStyle w:val="AmendHeading3"/>
        <w:tabs>
          <w:tab w:val="right" w:pos="2778"/>
        </w:tabs>
        <w:ind w:left="2891" w:hanging="2891"/>
      </w:pPr>
      <w:r>
        <w:tab/>
      </w:r>
      <w:r w:rsidRPr="00225360">
        <w:t>"5</w:t>
      </w:r>
      <w:r>
        <w:tab/>
        <w:t>The holder of the licence must not possess</w:t>
      </w:r>
      <w:r w:rsidR="00EF3D9E">
        <w:t xml:space="preserve">, </w:t>
      </w:r>
      <w:r>
        <w:t>carry</w:t>
      </w:r>
      <w:r w:rsidR="00BC2862">
        <w:t xml:space="preserve"> </w:t>
      </w:r>
      <w:r w:rsidR="00EF3D9E">
        <w:t xml:space="preserve">or use </w:t>
      </w:r>
      <w:r>
        <w:t>more</w:t>
      </w:r>
      <w:r w:rsidR="00BC2862">
        <w:t xml:space="preserve"> than the following number of firearms</w:t>
      </w:r>
      <w:r w:rsidR="00EF3D9E">
        <w:t xml:space="preserve"> unless </w:t>
      </w:r>
      <w:r w:rsidR="00EB0ED0">
        <w:t>otherwise permitted under this Act</w:t>
      </w:r>
      <w:r w:rsidR="00BC2862">
        <w:t>—</w:t>
      </w:r>
    </w:p>
    <w:p w14:paraId="0A42C373" w14:textId="253DCE2C" w:rsidR="00BC2862" w:rsidRDefault="00BC2862" w:rsidP="00BC2862">
      <w:pPr>
        <w:pStyle w:val="AmendHeading4"/>
        <w:tabs>
          <w:tab w:val="clear" w:pos="720"/>
          <w:tab w:val="right" w:pos="3288"/>
        </w:tabs>
        <w:ind w:left="3402" w:hanging="3402"/>
      </w:pPr>
      <w:r>
        <w:tab/>
      </w:r>
      <w:r w:rsidRPr="00BC2862">
        <w:t>(a)</w:t>
      </w:r>
      <w:r>
        <w:tab/>
        <w:t>if the holder possesses</w:t>
      </w:r>
      <w:r w:rsidR="00EF3D9E">
        <w:t xml:space="preserve">, </w:t>
      </w:r>
      <w:r>
        <w:t xml:space="preserve">carries </w:t>
      </w:r>
      <w:r w:rsidR="00EF3D9E">
        <w:t xml:space="preserve">or uses </w:t>
      </w:r>
      <w:r>
        <w:t>firearms for the purposes of primary production</w:t>
      </w:r>
      <w:r w:rsidR="00EF4548">
        <w:t xml:space="preserve">, </w:t>
      </w:r>
      <w:r>
        <w:t>sport or target shooting</w:t>
      </w:r>
      <w:r w:rsidR="00EF4548">
        <w:t xml:space="preserve"> or professional hunting</w:t>
      </w:r>
      <w:r>
        <w:t>—10 firearms;</w:t>
      </w:r>
    </w:p>
    <w:p w14:paraId="5929AF3C" w14:textId="7CEAB019" w:rsidR="00C97109" w:rsidRDefault="00BC2862" w:rsidP="00BC2862">
      <w:pPr>
        <w:pStyle w:val="AmendHeading4"/>
        <w:tabs>
          <w:tab w:val="clear" w:pos="720"/>
          <w:tab w:val="right" w:pos="3288"/>
        </w:tabs>
        <w:ind w:left="3402" w:hanging="3402"/>
      </w:pPr>
      <w:r>
        <w:tab/>
      </w:r>
      <w:r w:rsidRPr="00BC2862">
        <w:t>(b)</w:t>
      </w:r>
      <w:r>
        <w:tab/>
        <w:t>if paragraph (a) does not apply—3 firearms</w:t>
      </w:r>
      <w:r w:rsidR="00C97109">
        <w:t>.".'.</w:t>
      </w:r>
      <w:r w:rsidR="00C97109" w:rsidRPr="00D63955">
        <w:tab/>
      </w:r>
    </w:p>
    <w:p w14:paraId="57B0025A" w14:textId="1F050AEC" w:rsidR="008C7C20" w:rsidRPr="008C7C20" w:rsidRDefault="008C7C20" w:rsidP="008C7C20">
      <w:pPr>
        <w:pStyle w:val="ManualNumber"/>
        <w:jc w:val="center"/>
      </w:pPr>
      <w:r>
        <w:t>NEW CLAUSES</w:t>
      </w:r>
    </w:p>
    <w:p w14:paraId="0800F168" w14:textId="63B94EC9" w:rsidR="00C75B0B" w:rsidRDefault="006E6C6C" w:rsidP="006E6C6C">
      <w:pPr>
        <w:pStyle w:val="ListParagraph"/>
        <w:numPr>
          <w:ilvl w:val="0"/>
          <w:numId w:val="19"/>
        </w:numPr>
      </w:pPr>
      <w:r>
        <w:t>Insert the following New Part after Part 3—</w:t>
      </w:r>
    </w:p>
    <w:p w14:paraId="2739E7CB" w14:textId="06914CCB" w:rsidR="00C75B0B" w:rsidRDefault="006E6C6C" w:rsidP="00C75B0B">
      <w:pPr>
        <w:pStyle w:val="AmendHeading-PART"/>
        <w:rPr>
          <w:b w:val="0"/>
          <w:bCs/>
          <w:caps w:val="0"/>
          <w:sz w:val="32"/>
        </w:rPr>
      </w:pPr>
      <w:r>
        <w:rPr>
          <w:b w:val="0"/>
          <w:bCs/>
          <w:caps w:val="0"/>
          <w:sz w:val="32"/>
        </w:rPr>
        <w:t>'</w:t>
      </w:r>
      <w:r w:rsidR="00C75B0B" w:rsidRPr="00BA5EC2">
        <w:rPr>
          <w:caps w:val="0"/>
          <w:sz w:val="32"/>
        </w:rPr>
        <w:t xml:space="preserve">Part </w:t>
      </w:r>
      <w:r w:rsidR="00C75B0B">
        <w:rPr>
          <w:caps w:val="0"/>
          <w:sz w:val="32"/>
        </w:rPr>
        <w:t>3</w:t>
      </w:r>
      <w:r w:rsidR="00C75B0B" w:rsidRPr="00BA5EC2">
        <w:rPr>
          <w:caps w:val="0"/>
          <w:sz w:val="32"/>
        </w:rPr>
        <w:t>A—</w:t>
      </w:r>
      <w:r w:rsidR="00C75B0B">
        <w:rPr>
          <w:caps w:val="0"/>
          <w:sz w:val="32"/>
        </w:rPr>
        <w:t>Amendments relating to junior licences</w:t>
      </w:r>
    </w:p>
    <w:p w14:paraId="7A5DA6B9" w14:textId="61BBEFAB" w:rsidR="00AF527C" w:rsidRDefault="00AF527C" w:rsidP="00AF527C">
      <w:pPr>
        <w:pStyle w:val="AmendHeading1"/>
        <w:tabs>
          <w:tab w:val="right" w:pos="1701"/>
        </w:tabs>
        <w:ind w:left="1871" w:hanging="1871"/>
        <w:rPr>
          <w:b/>
          <w:bCs/>
        </w:rPr>
      </w:pPr>
      <w:r>
        <w:tab/>
      </w:r>
      <w:r>
        <w:rPr>
          <w:b/>
          <w:bCs/>
        </w:rPr>
        <w:t>10</w:t>
      </w:r>
      <w:r w:rsidRPr="00390DBE">
        <w:rPr>
          <w:b/>
          <w:bCs/>
        </w:rPr>
        <w:t>A</w:t>
      </w:r>
      <w:r w:rsidRPr="00390DBE">
        <w:tab/>
      </w:r>
      <w:r>
        <w:rPr>
          <w:b/>
          <w:bCs/>
        </w:rPr>
        <w:t>Definitions</w:t>
      </w:r>
    </w:p>
    <w:p w14:paraId="75D20B74" w14:textId="77777777" w:rsidR="00AF527C" w:rsidRDefault="00AF527C" w:rsidP="00AF527C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>
        <w:tab/>
        <w:t xml:space="preserve">In section 3(1) of the Principal Act, the definitions of </w:t>
      </w:r>
      <w:r>
        <w:rPr>
          <w:b/>
          <w:bCs/>
          <w:i/>
          <w:iCs/>
        </w:rPr>
        <w:t>junior handgun target shooting licence</w:t>
      </w:r>
      <w:r>
        <w:t xml:space="preserve"> and </w:t>
      </w:r>
      <w:r>
        <w:rPr>
          <w:b/>
          <w:bCs/>
          <w:i/>
          <w:iCs/>
        </w:rPr>
        <w:t>junior licence</w:t>
      </w:r>
      <w:r>
        <w:t xml:space="preserve"> are </w:t>
      </w:r>
      <w:r>
        <w:rPr>
          <w:b/>
          <w:bCs/>
        </w:rPr>
        <w:t>repealed</w:t>
      </w:r>
      <w:r>
        <w:t>.</w:t>
      </w:r>
    </w:p>
    <w:p w14:paraId="160E51E9" w14:textId="77777777" w:rsidR="00AF527C" w:rsidRDefault="00AF527C" w:rsidP="00AF527C">
      <w:pPr>
        <w:pStyle w:val="AmendHeading1s"/>
        <w:tabs>
          <w:tab w:val="right" w:pos="1701"/>
        </w:tabs>
        <w:ind w:left="1871" w:hanging="1871"/>
      </w:pPr>
      <w:r>
        <w:tab/>
        <w:t>10</w:t>
      </w:r>
      <w:r w:rsidRPr="00975F77">
        <w:t>B</w:t>
      </w:r>
      <w:r w:rsidRPr="00975F77">
        <w:tab/>
      </w:r>
      <w:r>
        <w:t>Reasons for applying for a longarm licence, category C</w:t>
      </w:r>
    </w:p>
    <w:p w14:paraId="3E69195B" w14:textId="77777777" w:rsidR="00AF527C" w:rsidRDefault="00AF527C" w:rsidP="00AF527C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5D2C79">
        <w:t>(1)</w:t>
      </w:r>
      <w:r>
        <w:tab/>
        <w:t>In section 11(1)(a) of Principal Act—</w:t>
      </w:r>
    </w:p>
    <w:p w14:paraId="60FE9D5C" w14:textId="77777777" w:rsidR="00AF527C" w:rsidRDefault="00AF527C" w:rsidP="00AF527C">
      <w:pPr>
        <w:pStyle w:val="AmendHeading3"/>
        <w:tabs>
          <w:tab w:val="right" w:pos="2778"/>
        </w:tabs>
        <w:ind w:left="2891" w:hanging="2891"/>
      </w:pPr>
      <w:r>
        <w:tab/>
      </w:r>
      <w:r w:rsidRPr="007A5D3E">
        <w:t>(a)</w:t>
      </w:r>
      <w:r w:rsidRPr="007A5D3E">
        <w:tab/>
      </w:r>
      <w:r>
        <w:t xml:space="preserve">in subparagraph (iv), for "regulations;" </w:t>
      </w:r>
      <w:r>
        <w:rPr>
          <w:b/>
          <w:bCs/>
        </w:rPr>
        <w:t>substitute</w:t>
      </w:r>
      <w:r>
        <w:t xml:space="preserve"> "regulations; and";</w:t>
      </w:r>
    </w:p>
    <w:p w14:paraId="22E7C271" w14:textId="77777777" w:rsidR="00AF527C" w:rsidRDefault="00AF527C" w:rsidP="00AF527C">
      <w:pPr>
        <w:pStyle w:val="AmendHeading3"/>
        <w:tabs>
          <w:tab w:val="right" w:pos="2778"/>
        </w:tabs>
        <w:ind w:left="2891" w:hanging="2891"/>
      </w:pPr>
      <w:r>
        <w:tab/>
      </w:r>
      <w:r w:rsidRPr="007A5D3E">
        <w:t>(b)</w:t>
      </w:r>
      <w:r w:rsidRPr="007A5D3E">
        <w:tab/>
      </w:r>
      <w:r>
        <w:t xml:space="preserve">subparagraph (v) is </w:t>
      </w:r>
      <w:r>
        <w:rPr>
          <w:b/>
          <w:bCs/>
        </w:rPr>
        <w:t>repealed</w:t>
      </w:r>
      <w:r>
        <w:t>.</w:t>
      </w:r>
    </w:p>
    <w:p w14:paraId="301B31BC" w14:textId="77777777" w:rsidR="00AF527C" w:rsidRDefault="00AF527C" w:rsidP="00AF527C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5D2C79">
        <w:t>(2)</w:t>
      </w:r>
      <w:r w:rsidRPr="005D2C79">
        <w:tab/>
      </w:r>
      <w:r>
        <w:t>In section 11(2) of the Principal Act—</w:t>
      </w:r>
    </w:p>
    <w:p w14:paraId="1E4FB41E" w14:textId="77777777" w:rsidR="00AF527C" w:rsidRDefault="00AF527C" w:rsidP="00AF527C">
      <w:pPr>
        <w:pStyle w:val="AmendHeading3"/>
        <w:tabs>
          <w:tab w:val="right" w:pos="2778"/>
        </w:tabs>
        <w:ind w:left="2891" w:hanging="2891"/>
      </w:pPr>
      <w:r>
        <w:tab/>
      </w:r>
      <w:r w:rsidRPr="007A35DE">
        <w:t>(a)</w:t>
      </w:r>
      <w:r w:rsidRPr="007A35DE">
        <w:tab/>
      </w:r>
      <w:r>
        <w:t xml:space="preserve">in paragraph (d), for "purpose;" </w:t>
      </w:r>
      <w:r>
        <w:rPr>
          <w:b/>
          <w:bCs/>
        </w:rPr>
        <w:t xml:space="preserve">substitute </w:t>
      </w:r>
      <w:r>
        <w:t>"purpose.";</w:t>
      </w:r>
    </w:p>
    <w:p w14:paraId="72BDACED" w14:textId="77777777" w:rsidR="00AF527C" w:rsidRPr="00965BE6" w:rsidRDefault="00AF527C" w:rsidP="00AF527C">
      <w:pPr>
        <w:pStyle w:val="AmendHeading3"/>
        <w:tabs>
          <w:tab w:val="right" w:pos="2778"/>
        </w:tabs>
        <w:ind w:left="2891" w:hanging="2891"/>
      </w:pPr>
      <w:r>
        <w:tab/>
      </w:r>
      <w:r w:rsidRPr="00965BE6">
        <w:t>(b)</w:t>
      </w:r>
      <w:r w:rsidRPr="00965BE6">
        <w:tab/>
      </w:r>
      <w:r>
        <w:t xml:space="preserve">paragraph (e) is </w:t>
      </w:r>
      <w:r>
        <w:rPr>
          <w:b/>
          <w:bCs/>
        </w:rPr>
        <w:t>repealed</w:t>
      </w:r>
      <w:r>
        <w:t>.</w:t>
      </w:r>
    </w:p>
    <w:p w14:paraId="719FEB9E" w14:textId="77777777" w:rsidR="00AF527C" w:rsidRDefault="00AF527C" w:rsidP="00AF527C">
      <w:pPr>
        <w:pStyle w:val="AmendHeading1s"/>
        <w:tabs>
          <w:tab w:val="right" w:pos="1701"/>
        </w:tabs>
        <w:ind w:left="1871" w:hanging="1871"/>
      </w:pPr>
      <w:r>
        <w:tab/>
        <w:t>10</w:t>
      </w:r>
      <w:r w:rsidRPr="007A5D3E">
        <w:t>C</w:t>
      </w:r>
      <w:r w:rsidRPr="007A5D3E">
        <w:tab/>
      </w:r>
      <w:r>
        <w:t>Issue of handgun licences for general category handguns</w:t>
      </w:r>
    </w:p>
    <w:p w14:paraId="1F1EFF6A" w14:textId="77777777" w:rsidR="00AF527C" w:rsidRDefault="00AF527C" w:rsidP="00AF527C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965BE6">
        <w:t>(1)</w:t>
      </w:r>
      <w:r w:rsidRPr="00965BE6">
        <w:tab/>
      </w:r>
      <w:r>
        <w:t>In section 15(1) of the Principal Act—</w:t>
      </w:r>
    </w:p>
    <w:p w14:paraId="03395875" w14:textId="77777777" w:rsidR="00AF527C" w:rsidRDefault="00AF527C" w:rsidP="00AF527C">
      <w:pPr>
        <w:pStyle w:val="AmendHeading3"/>
        <w:tabs>
          <w:tab w:val="right" w:pos="2778"/>
        </w:tabs>
        <w:ind w:left="2891" w:hanging="2891"/>
      </w:pPr>
      <w:r>
        <w:tab/>
      </w:r>
      <w:r w:rsidRPr="00965BE6">
        <w:t>(a)</w:t>
      </w:r>
      <w:r w:rsidRPr="00965BE6">
        <w:tab/>
      </w:r>
      <w:r>
        <w:t xml:space="preserve">in paragraph (c), for "regulations;" </w:t>
      </w:r>
      <w:r>
        <w:rPr>
          <w:b/>
          <w:bCs/>
        </w:rPr>
        <w:t>substitute</w:t>
      </w:r>
      <w:r>
        <w:t xml:space="preserve"> "regulations.";</w:t>
      </w:r>
    </w:p>
    <w:p w14:paraId="4A0336E7" w14:textId="77777777" w:rsidR="00AF527C" w:rsidRDefault="00AF527C" w:rsidP="00AF527C">
      <w:pPr>
        <w:pStyle w:val="AmendHeading3"/>
        <w:tabs>
          <w:tab w:val="right" w:pos="2778"/>
        </w:tabs>
        <w:ind w:left="2891" w:hanging="2891"/>
      </w:pPr>
      <w:r>
        <w:lastRenderedPageBreak/>
        <w:tab/>
      </w:r>
      <w:r w:rsidRPr="00965BE6">
        <w:t>(b)</w:t>
      </w:r>
      <w:r w:rsidRPr="00965BE6">
        <w:tab/>
      </w:r>
      <w:r>
        <w:t xml:space="preserve">paragraph (d) is </w:t>
      </w:r>
      <w:r>
        <w:rPr>
          <w:b/>
          <w:bCs/>
        </w:rPr>
        <w:t>repealed</w:t>
      </w:r>
      <w:r>
        <w:t>.</w:t>
      </w:r>
    </w:p>
    <w:p w14:paraId="785E10D0" w14:textId="77777777" w:rsidR="00AF527C" w:rsidRDefault="00AF527C" w:rsidP="00AF527C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965BE6">
        <w:t>(2)</w:t>
      </w:r>
      <w:r w:rsidRPr="00965BE6">
        <w:tab/>
      </w:r>
      <w:r>
        <w:t>In section 15(2) of the Principal Act—</w:t>
      </w:r>
    </w:p>
    <w:p w14:paraId="4BB7E4B0" w14:textId="77777777" w:rsidR="00AF527C" w:rsidRDefault="00AF527C" w:rsidP="00AF527C">
      <w:pPr>
        <w:pStyle w:val="AmendHeading3"/>
        <w:tabs>
          <w:tab w:val="right" w:pos="2778"/>
        </w:tabs>
        <w:ind w:left="2891" w:hanging="2891"/>
      </w:pPr>
      <w:r>
        <w:tab/>
      </w:r>
      <w:r w:rsidRPr="00965BE6">
        <w:t>(a)</w:t>
      </w:r>
      <w:r w:rsidRPr="00965BE6">
        <w:tab/>
      </w:r>
      <w:r>
        <w:t xml:space="preserve">in paragraph (c), for "purpose;" </w:t>
      </w:r>
      <w:r>
        <w:rPr>
          <w:b/>
          <w:bCs/>
        </w:rPr>
        <w:t>substitute</w:t>
      </w:r>
      <w:r>
        <w:t xml:space="preserve"> "purpose.";</w:t>
      </w:r>
    </w:p>
    <w:p w14:paraId="68CD07C8" w14:textId="77777777" w:rsidR="00AF527C" w:rsidRDefault="00AF527C" w:rsidP="00AF527C">
      <w:pPr>
        <w:pStyle w:val="AmendHeading3"/>
        <w:tabs>
          <w:tab w:val="right" w:pos="2778"/>
        </w:tabs>
        <w:ind w:left="2891" w:hanging="2891"/>
      </w:pPr>
      <w:r>
        <w:tab/>
      </w:r>
      <w:r w:rsidRPr="00965BE6">
        <w:t>(b)</w:t>
      </w:r>
      <w:r w:rsidRPr="00965BE6">
        <w:tab/>
      </w:r>
      <w:r>
        <w:t xml:space="preserve">paragraph (d) is </w:t>
      </w:r>
      <w:r>
        <w:rPr>
          <w:b/>
          <w:bCs/>
        </w:rPr>
        <w:t>repealed</w:t>
      </w:r>
      <w:r>
        <w:t>.</w:t>
      </w:r>
    </w:p>
    <w:p w14:paraId="1CB06750" w14:textId="77777777" w:rsidR="00AF527C" w:rsidRDefault="00AF527C" w:rsidP="00AF527C">
      <w:pPr>
        <w:pStyle w:val="AmendHeading1s"/>
        <w:tabs>
          <w:tab w:val="right" w:pos="1701"/>
        </w:tabs>
        <w:ind w:left="1871" w:hanging="1871"/>
      </w:pPr>
      <w:r>
        <w:tab/>
        <w:t>10</w:t>
      </w:r>
      <w:r w:rsidRPr="00E84DDC">
        <w:t>D</w:t>
      </w:r>
      <w:r w:rsidRPr="00E84DDC">
        <w:tab/>
      </w:r>
      <w:r>
        <w:t>Division 5 of Part 2 repealed</w:t>
      </w:r>
    </w:p>
    <w:p w14:paraId="367831DE" w14:textId="77777777" w:rsidR="00AF527C" w:rsidRDefault="00AF527C" w:rsidP="00AF527C">
      <w:pPr>
        <w:pStyle w:val="AmendHeading2"/>
        <w:ind w:left="2381"/>
      </w:pPr>
      <w:r>
        <w:t xml:space="preserve">Division 5 of Part 2 of the Principal Act is </w:t>
      </w:r>
      <w:r>
        <w:rPr>
          <w:b/>
          <w:bCs/>
        </w:rPr>
        <w:t>repealed</w:t>
      </w:r>
      <w:r>
        <w:t>.</w:t>
      </w:r>
    </w:p>
    <w:p w14:paraId="3C1DE844" w14:textId="77777777" w:rsidR="00AF527C" w:rsidRDefault="00AF527C" w:rsidP="00AF527C">
      <w:pPr>
        <w:pStyle w:val="AmendHeading1s"/>
        <w:tabs>
          <w:tab w:val="right" w:pos="1701"/>
        </w:tabs>
        <w:ind w:left="1871" w:hanging="1871"/>
      </w:pPr>
      <w:r>
        <w:tab/>
        <w:t>10</w:t>
      </w:r>
      <w:r w:rsidRPr="008473B3">
        <w:t>E</w:t>
      </w:r>
      <w:r w:rsidRPr="008473B3">
        <w:tab/>
      </w:r>
      <w:r>
        <w:t>Offence not to comply with licence conditions</w:t>
      </w:r>
    </w:p>
    <w:p w14:paraId="626451A4" w14:textId="77777777" w:rsidR="00AF527C" w:rsidRDefault="00AF527C" w:rsidP="00AF527C">
      <w:pPr>
        <w:pStyle w:val="AmendHeading2"/>
        <w:ind w:left="2381"/>
      </w:pPr>
      <w:r>
        <w:t xml:space="preserve">In section 36(4) of the Principal Act, </w:t>
      </w:r>
      <w:r>
        <w:rPr>
          <w:b/>
          <w:bCs/>
        </w:rPr>
        <w:t>omit</w:t>
      </w:r>
      <w:r>
        <w:t xml:space="preserve"> "a junior licence,".</w:t>
      </w:r>
    </w:p>
    <w:p w14:paraId="3D9CF1B8" w14:textId="77777777" w:rsidR="00AF527C" w:rsidRDefault="00AF527C" w:rsidP="00AF527C">
      <w:pPr>
        <w:pStyle w:val="AmendHeading1s"/>
        <w:tabs>
          <w:tab w:val="right" w:pos="1701"/>
        </w:tabs>
        <w:ind w:left="1871" w:hanging="1871"/>
      </w:pPr>
      <w:r>
        <w:tab/>
        <w:t>10</w:t>
      </w:r>
      <w:r w:rsidRPr="00947145">
        <w:t>F</w:t>
      </w:r>
      <w:r w:rsidRPr="00947145">
        <w:tab/>
      </w:r>
      <w:r>
        <w:t>Duration of licences</w:t>
      </w:r>
    </w:p>
    <w:p w14:paraId="48F20453" w14:textId="77777777" w:rsidR="00AF527C" w:rsidRDefault="00AF527C" w:rsidP="00AF527C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947145">
        <w:t>(1)</w:t>
      </w:r>
      <w:r w:rsidRPr="00947145">
        <w:tab/>
      </w:r>
      <w:r>
        <w:t xml:space="preserve">In section 39(1) of the Principal Act, </w:t>
      </w:r>
      <w:r>
        <w:rPr>
          <w:b/>
          <w:bCs/>
        </w:rPr>
        <w:t>omit</w:t>
      </w:r>
      <w:r>
        <w:t xml:space="preserve"> "or a junior licence".</w:t>
      </w:r>
    </w:p>
    <w:p w14:paraId="079CADE3" w14:textId="77777777" w:rsidR="00AF527C" w:rsidRDefault="00AF527C" w:rsidP="00AF527C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947145">
        <w:t>(2)</w:t>
      </w:r>
      <w:r w:rsidRPr="00947145">
        <w:tab/>
      </w:r>
      <w:r>
        <w:t xml:space="preserve">Section 39(3) of the Principal Act is </w:t>
      </w:r>
      <w:r>
        <w:rPr>
          <w:b/>
          <w:bCs/>
        </w:rPr>
        <w:t>repealed</w:t>
      </w:r>
      <w:r>
        <w:t>.</w:t>
      </w:r>
    </w:p>
    <w:p w14:paraId="20C786C1" w14:textId="77777777" w:rsidR="00AF527C" w:rsidRDefault="00AF527C" w:rsidP="00AF527C">
      <w:pPr>
        <w:pStyle w:val="AmendHeading1s"/>
        <w:tabs>
          <w:tab w:val="right" w:pos="1701"/>
        </w:tabs>
        <w:ind w:left="1871" w:hanging="1871"/>
      </w:pPr>
      <w:r>
        <w:tab/>
        <w:t>10</w:t>
      </w:r>
      <w:r w:rsidRPr="00947145">
        <w:t>G</w:t>
      </w:r>
      <w:r w:rsidRPr="00947145">
        <w:tab/>
      </w:r>
      <w:r>
        <w:t>Section 39A repealed</w:t>
      </w:r>
    </w:p>
    <w:p w14:paraId="218950D0" w14:textId="77777777" w:rsidR="00AF527C" w:rsidRDefault="00AF527C" w:rsidP="00AF527C">
      <w:pPr>
        <w:pStyle w:val="AmendHeading2"/>
        <w:ind w:left="2381"/>
      </w:pPr>
      <w:r>
        <w:t xml:space="preserve">Section 39A of the Principal Act is </w:t>
      </w:r>
      <w:r>
        <w:rPr>
          <w:b/>
          <w:bCs/>
        </w:rPr>
        <w:t>repealed</w:t>
      </w:r>
      <w:r>
        <w:t>.</w:t>
      </w:r>
    </w:p>
    <w:p w14:paraId="2BEE05F8" w14:textId="77777777" w:rsidR="00AF527C" w:rsidRDefault="00AF527C" w:rsidP="00AF527C">
      <w:pPr>
        <w:pStyle w:val="AmendHeading1s"/>
        <w:tabs>
          <w:tab w:val="right" w:pos="1701"/>
        </w:tabs>
        <w:ind w:left="1871" w:hanging="1871"/>
      </w:pPr>
      <w:r>
        <w:tab/>
        <w:t>10</w:t>
      </w:r>
      <w:r w:rsidRPr="00716489">
        <w:t>H</w:t>
      </w:r>
      <w:r w:rsidRPr="00716489">
        <w:tab/>
      </w:r>
      <w:r>
        <w:t>Chief Commissioner to notify approved handgun target shooting club or employer of certain events</w:t>
      </w:r>
    </w:p>
    <w:p w14:paraId="6567BCBB" w14:textId="77777777" w:rsidR="00AF527C" w:rsidRDefault="00AF527C" w:rsidP="00AF527C">
      <w:pPr>
        <w:pStyle w:val="AmendHeading2"/>
        <w:ind w:left="2381"/>
      </w:pPr>
      <w:r>
        <w:t xml:space="preserve">Section 52AA(2)(d) of the Principal Act is </w:t>
      </w:r>
      <w:r>
        <w:rPr>
          <w:b/>
          <w:bCs/>
        </w:rPr>
        <w:t>repealed</w:t>
      </w:r>
      <w:r>
        <w:t>.</w:t>
      </w:r>
    </w:p>
    <w:p w14:paraId="57C03044" w14:textId="77777777" w:rsidR="00AF527C" w:rsidRDefault="00AF527C" w:rsidP="00AF527C">
      <w:pPr>
        <w:pStyle w:val="AmendHeading1s"/>
        <w:tabs>
          <w:tab w:val="right" w:pos="1701"/>
        </w:tabs>
        <w:ind w:left="1871" w:hanging="1871"/>
      </w:pPr>
      <w:r>
        <w:tab/>
        <w:t>10I</w:t>
      </w:r>
      <w:r w:rsidRPr="007D0466">
        <w:tab/>
      </w:r>
      <w:r>
        <w:t>Persons who are exempt from the Part</w:t>
      </w:r>
    </w:p>
    <w:p w14:paraId="030894D9" w14:textId="77777777" w:rsidR="00AF527C" w:rsidRDefault="00AF527C" w:rsidP="00AF527C">
      <w:pPr>
        <w:pStyle w:val="AmendHeading2"/>
        <w:ind w:left="2381"/>
      </w:pPr>
      <w:r>
        <w:t>In section 54(1A) of the Principal Act—</w:t>
      </w:r>
    </w:p>
    <w:p w14:paraId="7B42EAC5" w14:textId="77777777" w:rsidR="00AF527C" w:rsidRDefault="00AF527C" w:rsidP="00AF527C">
      <w:pPr>
        <w:pStyle w:val="AmendHeading3"/>
        <w:tabs>
          <w:tab w:val="right" w:pos="2778"/>
        </w:tabs>
        <w:ind w:left="2891" w:hanging="2891"/>
      </w:pPr>
      <w:r>
        <w:tab/>
      </w:r>
      <w:r w:rsidRPr="00E314DA">
        <w:t>(a)</w:t>
      </w:r>
      <w:r w:rsidRPr="00E314DA">
        <w:tab/>
      </w:r>
      <w:r>
        <w:t xml:space="preserve">in paragraph (a), for "12 years" </w:t>
      </w:r>
      <w:r>
        <w:rPr>
          <w:b/>
          <w:bCs/>
        </w:rPr>
        <w:t>substitute</w:t>
      </w:r>
      <w:r>
        <w:t xml:space="preserve"> "18 years";</w:t>
      </w:r>
    </w:p>
    <w:p w14:paraId="513592A3" w14:textId="77777777" w:rsidR="00AF527C" w:rsidRDefault="00AF527C" w:rsidP="00AF527C">
      <w:pPr>
        <w:pStyle w:val="AmendHeading3"/>
        <w:tabs>
          <w:tab w:val="right" w:pos="2778"/>
        </w:tabs>
        <w:ind w:left="2891" w:hanging="2891"/>
      </w:pPr>
      <w:r>
        <w:tab/>
      </w:r>
      <w:r w:rsidRPr="00E314DA">
        <w:t>(b)</w:t>
      </w:r>
      <w:r w:rsidRPr="00E314DA">
        <w:tab/>
      </w:r>
      <w:r>
        <w:t>in paragraph (d)—</w:t>
      </w:r>
    </w:p>
    <w:p w14:paraId="0F474691" w14:textId="77777777" w:rsidR="00AF527C" w:rsidRDefault="00AF527C" w:rsidP="00AF527C">
      <w:pPr>
        <w:pStyle w:val="AmendHeading4"/>
        <w:tabs>
          <w:tab w:val="clear" w:pos="720"/>
          <w:tab w:val="right" w:pos="3288"/>
        </w:tabs>
        <w:ind w:left="3402" w:hanging="3402"/>
      </w:pPr>
      <w:r>
        <w:tab/>
      </w:r>
      <w:r w:rsidRPr="009B2F93">
        <w:t>(</w:t>
      </w:r>
      <w:proofErr w:type="spellStart"/>
      <w:r w:rsidRPr="009B2F93">
        <w:t>i</w:t>
      </w:r>
      <w:proofErr w:type="spellEnd"/>
      <w:r w:rsidRPr="009B2F93">
        <w:t>)</w:t>
      </w:r>
      <w:r>
        <w:tab/>
      </w:r>
      <w:r>
        <w:rPr>
          <w:b/>
          <w:bCs/>
        </w:rPr>
        <w:t>omit</w:t>
      </w:r>
      <w:r>
        <w:t xml:space="preserve"> "if the person receiving instruction is of or over the age of 18 years,";</w:t>
      </w:r>
    </w:p>
    <w:p w14:paraId="3C6AE9DD" w14:textId="77777777" w:rsidR="00AF527C" w:rsidRPr="006F239B" w:rsidRDefault="00AF527C" w:rsidP="00AF527C">
      <w:pPr>
        <w:pStyle w:val="AmendHeading4"/>
        <w:tabs>
          <w:tab w:val="clear" w:pos="720"/>
          <w:tab w:val="right" w:pos="3288"/>
        </w:tabs>
        <w:ind w:left="3402" w:hanging="3402"/>
      </w:pPr>
      <w:r>
        <w:tab/>
      </w:r>
      <w:r w:rsidRPr="009B2F93">
        <w:t>(ii)</w:t>
      </w:r>
      <w:r w:rsidRPr="009B2F93">
        <w:tab/>
      </w:r>
      <w:r>
        <w:t xml:space="preserve">for "section 15(1); and" </w:t>
      </w:r>
      <w:r>
        <w:rPr>
          <w:b/>
          <w:bCs/>
        </w:rPr>
        <w:t>substitute</w:t>
      </w:r>
      <w:r>
        <w:t xml:space="preserve"> "section 15(1).";</w:t>
      </w:r>
    </w:p>
    <w:p w14:paraId="6C9A9E2C" w14:textId="77777777" w:rsidR="00AF527C" w:rsidRDefault="00AF527C" w:rsidP="00AF527C">
      <w:pPr>
        <w:pStyle w:val="AmendHeading3"/>
        <w:tabs>
          <w:tab w:val="right" w:pos="2778"/>
        </w:tabs>
        <w:ind w:left="2891" w:hanging="2891"/>
      </w:pPr>
      <w:r>
        <w:tab/>
      </w:r>
      <w:r w:rsidRPr="009B2F93">
        <w:t>(c)</w:t>
      </w:r>
      <w:r w:rsidRPr="009B2F93">
        <w:tab/>
      </w:r>
      <w:r>
        <w:t xml:space="preserve">paragraph (e) is </w:t>
      </w:r>
      <w:r>
        <w:rPr>
          <w:b/>
          <w:bCs/>
        </w:rPr>
        <w:t>repealed</w:t>
      </w:r>
      <w:r>
        <w:t>.</w:t>
      </w:r>
    </w:p>
    <w:p w14:paraId="02B2E47E" w14:textId="77777777" w:rsidR="00AF527C" w:rsidRDefault="00AF527C" w:rsidP="00AF527C">
      <w:pPr>
        <w:pStyle w:val="AmendHeading1s"/>
        <w:tabs>
          <w:tab w:val="right" w:pos="1701"/>
        </w:tabs>
        <w:ind w:left="1871" w:hanging="1871"/>
      </w:pPr>
      <w:r>
        <w:tab/>
        <w:t>10J</w:t>
      </w:r>
      <w:r w:rsidRPr="008777F2">
        <w:tab/>
      </w:r>
      <w:r>
        <w:t>Provisional general category handgun licences</w:t>
      </w:r>
    </w:p>
    <w:p w14:paraId="23F45578" w14:textId="77777777" w:rsidR="00AF527C" w:rsidRDefault="00AF527C" w:rsidP="00AF527C">
      <w:pPr>
        <w:pStyle w:val="AmendHeading2"/>
        <w:ind w:left="2381"/>
      </w:pPr>
      <w:r>
        <w:t xml:space="preserve">For section 58A(2)(c) of the Principal Act </w:t>
      </w:r>
      <w:r>
        <w:rPr>
          <w:b/>
          <w:bCs/>
        </w:rPr>
        <w:t>substitute</w:t>
      </w:r>
      <w:r>
        <w:t>—</w:t>
      </w:r>
    </w:p>
    <w:p w14:paraId="6F7FB010" w14:textId="77777777" w:rsidR="00AF527C" w:rsidRPr="008777F2" w:rsidRDefault="00AF527C" w:rsidP="00AF527C">
      <w:pPr>
        <w:pStyle w:val="AmendHeading3"/>
        <w:tabs>
          <w:tab w:val="right" w:pos="2778"/>
        </w:tabs>
        <w:ind w:left="2891" w:hanging="2891"/>
      </w:pPr>
      <w:r>
        <w:tab/>
      </w:r>
      <w:r w:rsidRPr="008777F2">
        <w:t>"(c)</w:t>
      </w:r>
      <w:r w:rsidRPr="008777F2">
        <w:tab/>
      </w:r>
      <w:r>
        <w:t>unless the applicant is of or over the age of 18 years; or".</w:t>
      </w:r>
    </w:p>
    <w:p w14:paraId="109253FF" w14:textId="77777777" w:rsidR="00AF527C" w:rsidRDefault="00AF527C" w:rsidP="00AF527C">
      <w:pPr>
        <w:pStyle w:val="AmendHeading1s"/>
        <w:tabs>
          <w:tab w:val="right" w:pos="1701"/>
        </w:tabs>
        <w:ind w:left="1871" w:hanging="1871"/>
      </w:pPr>
      <w:r>
        <w:tab/>
      </w:r>
      <w:r w:rsidRPr="00716489">
        <w:t>1</w:t>
      </w:r>
      <w:r>
        <w:t>0K</w:t>
      </w:r>
      <w:r w:rsidRPr="00716489">
        <w:tab/>
      </w:r>
      <w:r>
        <w:t>Approved handgun target shooting clubs—Power to endorse applications for general category handgun licences</w:t>
      </w:r>
    </w:p>
    <w:p w14:paraId="58AD0C9E" w14:textId="77777777" w:rsidR="00AF527C" w:rsidRPr="007D0466" w:rsidRDefault="00AF527C" w:rsidP="00AF527C">
      <w:pPr>
        <w:pStyle w:val="AmendHeading2"/>
        <w:ind w:left="2381"/>
      </w:pPr>
      <w:r>
        <w:t>In section 123</w:t>
      </w:r>
      <w:proofErr w:type="gramStart"/>
      <w:r>
        <w:t>F(</w:t>
      </w:r>
      <w:proofErr w:type="gramEnd"/>
      <w:r>
        <w:t xml:space="preserve">1) of the Principal Act, </w:t>
      </w:r>
      <w:r>
        <w:rPr>
          <w:b/>
          <w:bCs/>
        </w:rPr>
        <w:t xml:space="preserve">omit </w:t>
      </w:r>
      <w:r>
        <w:t>"or section 18(5)".</w:t>
      </w:r>
    </w:p>
    <w:p w14:paraId="01C9DEF8" w14:textId="77777777" w:rsidR="00AF527C" w:rsidRDefault="00AF527C" w:rsidP="00AF527C">
      <w:pPr>
        <w:pStyle w:val="AmendHeading1s"/>
        <w:tabs>
          <w:tab w:val="right" w:pos="1701"/>
        </w:tabs>
        <w:ind w:left="1871" w:hanging="1871"/>
      </w:pPr>
      <w:r>
        <w:tab/>
      </w:r>
      <w:r w:rsidRPr="0028243A">
        <w:t>1</w:t>
      </w:r>
      <w:r>
        <w:t>0L</w:t>
      </w:r>
      <w:r w:rsidRPr="0028243A">
        <w:tab/>
      </w:r>
      <w:r>
        <w:t>Schedule 2 amended</w:t>
      </w:r>
    </w:p>
    <w:p w14:paraId="387B9434" w14:textId="77777777" w:rsidR="00AF527C" w:rsidRDefault="00AF527C" w:rsidP="00AF527C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28243A">
        <w:tab/>
      </w:r>
      <w:r>
        <w:t xml:space="preserve">In Schedule 2 to the Principal Act, items 2(3) and 4 are </w:t>
      </w:r>
      <w:r>
        <w:rPr>
          <w:b/>
          <w:bCs/>
        </w:rPr>
        <w:t>repealed</w:t>
      </w:r>
      <w:r>
        <w:t>.</w:t>
      </w:r>
      <w:r w:rsidRPr="0028243A">
        <w:tab/>
      </w:r>
    </w:p>
    <w:p w14:paraId="77F16D00" w14:textId="77777777" w:rsidR="00AF527C" w:rsidRDefault="00AF527C" w:rsidP="00AF527C">
      <w:pPr>
        <w:pStyle w:val="AmendHeading1s"/>
        <w:tabs>
          <w:tab w:val="right" w:pos="1701"/>
        </w:tabs>
        <w:ind w:left="1871" w:hanging="1871"/>
      </w:pPr>
      <w:r>
        <w:tab/>
      </w:r>
      <w:r w:rsidRPr="00F13E64">
        <w:t>1</w:t>
      </w:r>
      <w:r>
        <w:t>0M</w:t>
      </w:r>
      <w:r w:rsidRPr="00F13E64">
        <w:tab/>
      </w:r>
      <w:r>
        <w:t>Schedule 3 amended</w:t>
      </w:r>
    </w:p>
    <w:p w14:paraId="03EF8F3E" w14:textId="77777777" w:rsidR="00AF527C" w:rsidRDefault="00AF527C" w:rsidP="00AF527C">
      <w:pPr>
        <w:pStyle w:val="AmendHeading2"/>
        <w:ind w:left="2381"/>
      </w:pPr>
      <w:r>
        <w:t>In Schedule 3 to the Principal Act—</w:t>
      </w:r>
    </w:p>
    <w:p w14:paraId="1856E2EA" w14:textId="77777777" w:rsidR="00AF527C" w:rsidRDefault="00AF527C" w:rsidP="00AF527C">
      <w:pPr>
        <w:pStyle w:val="AmendHeading3"/>
        <w:tabs>
          <w:tab w:val="right" w:pos="2778"/>
        </w:tabs>
        <w:ind w:left="2891" w:hanging="2891"/>
      </w:pPr>
      <w:r>
        <w:tab/>
      </w:r>
      <w:r w:rsidRPr="00F13E64">
        <w:t>(a)</w:t>
      </w:r>
      <w:r>
        <w:tab/>
        <w:t xml:space="preserve">item 5B is </w:t>
      </w:r>
      <w:r>
        <w:rPr>
          <w:b/>
          <w:bCs/>
        </w:rPr>
        <w:t>repealed</w:t>
      </w:r>
      <w:r>
        <w:t>;</w:t>
      </w:r>
    </w:p>
    <w:p w14:paraId="1D11C8AB" w14:textId="648AC088" w:rsidR="00C75B0B" w:rsidRPr="00600A11" w:rsidRDefault="00AF527C" w:rsidP="00937704">
      <w:pPr>
        <w:pStyle w:val="AmendHeading3"/>
        <w:tabs>
          <w:tab w:val="right" w:pos="2778"/>
        </w:tabs>
        <w:ind w:left="2891" w:hanging="2891"/>
      </w:pPr>
      <w:r>
        <w:lastRenderedPageBreak/>
        <w:tab/>
      </w:r>
      <w:r w:rsidRPr="00F13E64">
        <w:t>(b)</w:t>
      </w:r>
      <w:r w:rsidRPr="00F13E64">
        <w:tab/>
      </w:r>
      <w:r>
        <w:t xml:space="preserve">in item 6A, for "16 years" </w:t>
      </w:r>
      <w:r>
        <w:rPr>
          <w:b/>
          <w:bCs/>
        </w:rPr>
        <w:t>substitute</w:t>
      </w:r>
      <w:r>
        <w:t xml:space="preserve"> "18 years".'.</w:t>
      </w:r>
    </w:p>
    <w:p w14:paraId="566FB230" w14:textId="05112E6F" w:rsidR="00C75B0B" w:rsidRDefault="00C75B0B" w:rsidP="00C97109">
      <w:pPr>
        <w:pStyle w:val="ListParagraph"/>
        <w:numPr>
          <w:ilvl w:val="0"/>
          <w:numId w:val="19"/>
        </w:numPr>
      </w:pPr>
      <w:r>
        <w:t xml:space="preserve">Clause 23, omit this clause. </w:t>
      </w:r>
    </w:p>
    <w:p w14:paraId="3678F23F" w14:textId="65BAF7A5" w:rsidR="00C75B0B" w:rsidRDefault="00C75B0B" w:rsidP="00AF527C">
      <w:pPr>
        <w:pStyle w:val="ListParagraph"/>
        <w:numPr>
          <w:ilvl w:val="0"/>
          <w:numId w:val="19"/>
        </w:numPr>
      </w:pPr>
      <w:r>
        <w:t>Clause 36, omit this clause.</w:t>
      </w:r>
    </w:p>
    <w:p w14:paraId="4B4E72C9" w14:textId="77777777" w:rsidR="00C75B0B" w:rsidRPr="002179E7" w:rsidRDefault="00C75B0B" w:rsidP="00C75B0B">
      <w:pPr>
        <w:pStyle w:val="ManualNumber"/>
        <w:jc w:val="center"/>
      </w:pPr>
      <w:r>
        <w:t>AMENDMENT OF LONG TITLE</w:t>
      </w:r>
    </w:p>
    <w:p w14:paraId="1B965DEA" w14:textId="6DCBE7C7" w:rsidR="00C75B0B" w:rsidRDefault="00C75B0B" w:rsidP="00C75B0B">
      <w:pPr>
        <w:pStyle w:val="ListParagraph"/>
        <w:numPr>
          <w:ilvl w:val="0"/>
          <w:numId w:val="19"/>
        </w:numPr>
      </w:pPr>
      <w:r>
        <w:t xml:space="preserve">Long title, after "firearm prohibition order scheme," insert "to </w:t>
      </w:r>
      <w:r w:rsidR="00B242DF">
        <w:t>restrict</w:t>
      </w:r>
      <w:r>
        <w:t xml:space="preserve"> the number of firearms that a licence holder may possess</w:t>
      </w:r>
      <w:r w:rsidR="00490F1A">
        <w:t xml:space="preserve">, </w:t>
      </w:r>
      <w:r>
        <w:t>carry</w:t>
      </w:r>
      <w:r w:rsidR="00490F1A">
        <w:t xml:space="preserve"> or use</w:t>
      </w:r>
      <w:r>
        <w:t>,".</w:t>
      </w:r>
    </w:p>
    <w:p w14:paraId="7E614B7C" w14:textId="1F1C1921" w:rsidR="008416AE" w:rsidRDefault="00C75B0B" w:rsidP="008416AE">
      <w:pPr>
        <w:pStyle w:val="ListParagraph"/>
        <w:numPr>
          <w:ilvl w:val="0"/>
          <w:numId w:val="19"/>
        </w:numPr>
      </w:pPr>
      <w:r>
        <w:t>Long title, after "categorisation of firearms," insert "to abolish junior licences,".</w:t>
      </w:r>
    </w:p>
    <w:sectPr w:rsidR="008416AE" w:rsidSect="0019307C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1440" w:right="1440" w:bottom="1440" w:left="1440" w:header="454" w:footer="141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1DE40" w14:textId="77777777" w:rsidR="00947C67" w:rsidRDefault="00947C67">
      <w:r>
        <w:separator/>
      </w:r>
    </w:p>
  </w:endnote>
  <w:endnote w:type="continuationSeparator" w:id="0">
    <w:p w14:paraId="2B7E60F4" w14:textId="77777777" w:rsidR="00947C67" w:rsidRDefault="00947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47BD1" w14:textId="77777777" w:rsidR="0038690A" w:rsidRDefault="0038690A" w:rsidP="0019307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CBECF61" w14:textId="77777777" w:rsidR="0038690A" w:rsidRDefault="003869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BEE78" w14:textId="41482897" w:rsidR="0019307C" w:rsidRDefault="0019307C" w:rsidP="007B542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29E49F" w14:textId="036A5953" w:rsidR="00EB7B62" w:rsidRPr="0019307C" w:rsidRDefault="0019307C" w:rsidP="0019307C">
    <w:pPr>
      <w:pStyle w:val="Footer"/>
      <w:tabs>
        <w:tab w:val="clear" w:pos="720"/>
        <w:tab w:val="clear" w:pos="4153"/>
        <w:tab w:val="clear" w:pos="8306"/>
        <w:tab w:val="left" w:pos="1503"/>
      </w:tabs>
      <w:spacing w:before="0" w:after="80"/>
      <w:rPr>
        <w:sz w:val="18"/>
        <w:szCs w:val="16"/>
      </w:rPr>
    </w:pPr>
    <w:r w:rsidRPr="0019307C">
      <w:rPr>
        <w:sz w:val="18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6BE9A" w14:textId="1C3362DF" w:rsidR="003A0472" w:rsidRPr="00DB51E7" w:rsidRDefault="0019307C" w:rsidP="00DB51E7">
    <w:pPr>
      <w:pStyle w:val="Footer"/>
      <w:spacing w:before="0" w:after="80"/>
      <w:jc w:val="center"/>
      <w:rPr>
        <w:sz w:val="16"/>
        <w:szCs w:val="16"/>
      </w:rPr>
    </w:pPr>
    <w:bookmarkStart w:id="4" w:name="NotesConfidentialFooter"/>
    <w:r>
      <w:rPr>
        <w:sz w:val="16"/>
        <w:szCs w:val="16"/>
      </w:rPr>
      <w:br/>
    </w:r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BE5F1" w14:textId="77777777" w:rsidR="00947C67" w:rsidRDefault="00947C67">
      <w:r>
        <w:separator/>
      </w:r>
    </w:p>
  </w:footnote>
  <w:footnote w:type="continuationSeparator" w:id="0">
    <w:p w14:paraId="37DFDAA8" w14:textId="77777777" w:rsidR="00947C67" w:rsidRDefault="00947C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F7890" w14:textId="5E4B56EE" w:rsidR="00C75B0B" w:rsidRPr="0019307C" w:rsidRDefault="0019307C" w:rsidP="0019307C">
    <w:pPr>
      <w:pStyle w:val="Header"/>
      <w:jc w:val="right"/>
    </w:pPr>
    <w:r w:rsidRPr="0019307C">
      <w:t>KC82C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8E0F" w14:textId="0B47135B" w:rsidR="0038690A" w:rsidRPr="0019307C" w:rsidRDefault="0019307C" w:rsidP="0019307C">
    <w:pPr>
      <w:pStyle w:val="Header"/>
      <w:jc w:val="right"/>
    </w:pPr>
    <w:r w:rsidRPr="0019307C">
      <w:t>KC82C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7FDECA22"/>
    <w:lvl w:ilvl="0">
      <w:start w:val="1"/>
      <w:numFmt w:val="decimal"/>
      <w:pStyle w:val="Heading1"/>
      <w:lvlText w:val="%1."/>
      <w:legacy w:legacy="1" w:legacySpace="113" w:legacyIndent="851"/>
      <w:lvlJc w:val="right"/>
      <w:pPr>
        <w:ind w:left="851" w:hanging="851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Heading2"/>
      <w:lvlText w:val="(%2)"/>
      <w:legacy w:legacy="1" w:legacySpace="113" w:legacyIndent="1361"/>
      <w:lvlJc w:val="right"/>
      <w:pPr>
        <w:ind w:left="1361" w:hanging="1361"/>
      </w:pPr>
    </w:lvl>
    <w:lvl w:ilvl="2">
      <w:start w:val="1"/>
      <w:numFmt w:val="lowerLetter"/>
      <w:pStyle w:val="Heading3"/>
      <w:lvlText w:val="(%3)"/>
      <w:legacy w:legacy="1" w:legacySpace="113" w:legacyIndent="1871"/>
      <w:lvlJc w:val="right"/>
      <w:pPr>
        <w:ind w:left="1871" w:hanging="1871"/>
      </w:pPr>
    </w:lvl>
    <w:lvl w:ilvl="3">
      <w:start w:val="1"/>
      <w:numFmt w:val="lowerRoman"/>
      <w:pStyle w:val="Heading4"/>
      <w:lvlText w:val="(%4)"/>
      <w:legacy w:legacy="1" w:legacySpace="113" w:legacyIndent="2381"/>
      <w:lvlJc w:val="right"/>
      <w:pPr>
        <w:ind w:left="2381" w:hanging="2381"/>
      </w:pPr>
    </w:lvl>
    <w:lvl w:ilvl="4">
      <w:start w:val="1"/>
      <w:numFmt w:val="upperLetter"/>
      <w:pStyle w:val="Heading5"/>
      <w:lvlText w:val="(%5)"/>
      <w:legacy w:legacy="1" w:legacySpace="113" w:legacyIndent="2892"/>
      <w:lvlJc w:val="right"/>
      <w:pPr>
        <w:ind w:left="2892" w:hanging="2892"/>
      </w:pPr>
    </w:lvl>
    <w:lvl w:ilvl="5">
      <w:start w:val="1"/>
      <w:numFmt w:val="lowerLetter"/>
      <w:pStyle w:val="Heading6"/>
      <w:lvlText w:val="(%6)"/>
      <w:legacy w:legacy="1" w:legacySpace="0" w:legacyIndent="708"/>
      <w:lvlJc w:val="left"/>
      <w:pPr>
        <w:ind w:left="10064" w:hanging="708"/>
      </w:pPr>
    </w:lvl>
    <w:lvl w:ilvl="6">
      <w:start w:val="1"/>
      <w:numFmt w:val="lowerRoman"/>
      <w:pStyle w:val="Heading7"/>
      <w:lvlText w:val="(%7)"/>
      <w:legacy w:legacy="1" w:legacySpace="0" w:legacyIndent="708"/>
      <w:lvlJc w:val="left"/>
      <w:pPr>
        <w:ind w:left="10772" w:hanging="708"/>
      </w:pPr>
    </w:lvl>
    <w:lvl w:ilvl="7">
      <w:start w:val="1"/>
      <w:numFmt w:val="lowerLetter"/>
      <w:pStyle w:val="Heading8"/>
      <w:lvlText w:val="(%8)"/>
      <w:legacy w:legacy="1" w:legacySpace="0" w:legacyIndent="708"/>
      <w:lvlJc w:val="left"/>
      <w:pPr>
        <w:ind w:left="11480" w:hanging="708"/>
      </w:pPr>
    </w:lvl>
    <w:lvl w:ilvl="8">
      <w:start w:val="1"/>
      <w:numFmt w:val="lowerRoman"/>
      <w:pStyle w:val="Heading9"/>
      <w:lvlText w:val="(%9)"/>
      <w:legacy w:legacy="1" w:legacySpace="0" w:legacyIndent="708"/>
      <w:lvlJc w:val="left"/>
      <w:pPr>
        <w:ind w:left="12188" w:hanging="708"/>
      </w:pPr>
    </w:lvl>
  </w:abstractNum>
  <w:abstractNum w:abstractNumId="1" w15:restartNumberingAfterBreak="0">
    <w:nsid w:val="00810AB8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2" w15:restartNumberingAfterBreak="0">
    <w:nsid w:val="0A0F04FB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" w15:restartNumberingAfterBreak="0">
    <w:nsid w:val="0B4D37F3"/>
    <w:multiLevelType w:val="hybridMultilevel"/>
    <w:tmpl w:val="5A56F9E4"/>
    <w:lvl w:ilvl="0" w:tplc="C7A47A3E">
      <w:start w:val="1"/>
      <w:numFmt w:val="none"/>
      <w:lvlRestart w:val="0"/>
      <w:lvlText w:val="(i)"/>
      <w:lvlJc w:val="right"/>
      <w:pPr>
        <w:tabs>
          <w:tab w:val="num" w:pos="2892"/>
        </w:tabs>
        <w:ind w:left="2892" w:hanging="1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2C3C25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5" w15:restartNumberingAfterBreak="0">
    <w:nsid w:val="26B35BBA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6" w15:restartNumberingAfterBreak="0">
    <w:nsid w:val="2B983364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7" w15:restartNumberingAfterBreak="0">
    <w:nsid w:val="2E8D1DC3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8" w15:restartNumberingAfterBreak="0">
    <w:nsid w:val="33D64E0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9" w15:restartNumberingAfterBreak="0">
    <w:nsid w:val="3C8A3205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4DA338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1" w15:restartNumberingAfterBreak="0">
    <w:nsid w:val="51637FA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2" w15:restartNumberingAfterBreak="0">
    <w:nsid w:val="52DE489C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8B735B4"/>
    <w:multiLevelType w:val="hybridMultilevel"/>
    <w:tmpl w:val="D62CE524"/>
    <w:lvl w:ilvl="0" w:tplc="C706EB2C">
      <w:start w:val="1"/>
      <w:numFmt w:val="decimal"/>
      <w:lvlRestart w:val="0"/>
      <w:pStyle w:val="AutoNumber"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32D00E8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4166EA3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6" w15:restartNumberingAfterBreak="0">
    <w:nsid w:val="6988432C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7" w15:restartNumberingAfterBreak="0">
    <w:nsid w:val="79EF17F0"/>
    <w:multiLevelType w:val="multilevel"/>
    <w:tmpl w:val="1818C0EC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7E0F6A69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612395222">
    <w:abstractNumId w:val="0"/>
  </w:num>
  <w:num w:numId="2" w16cid:durableId="491412528">
    <w:abstractNumId w:val="2"/>
  </w:num>
  <w:num w:numId="3" w16cid:durableId="1907953221">
    <w:abstractNumId w:val="6"/>
  </w:num>
  <w:num w:numId="4" w16cid:durableId="1150631418">
    <w:abstractNumId w:val="4"/>
  </w:num>
  <w:num w:numId="5" w16cid:durableId="2106420031">
    <w:abstractNumId w:val="7"/>
  </w:num>
  <w:num w:numId="6" w16cid:durableId="1750731282">
    <w:abstractNumId w:val="3"/>
  </w:num>
  <w:num w:numId="7" w16cid:durableId="376052473">
    <w:abstractNumId w:val="15"/>
  </w:num>
  <w:num w:numId="8" w16cid:durableId="1280986872">
    <w:abstractNumId w:val="11"/>
  </w:num>
  <w:num w:numId="9" w16cid:durableId="842748349">
    <w:abstractNumId w:val="5"/>
  </w:num>
  <w:num w:numId="10" w16cid:durableId="2008559572">
    <w:abstractNumId w:val="10"/>
  </w:num>
  <w:num w:numId="11" w16cid:durableId="1128355066">
    <w:abstractNumId w:val="8"/>
  </w:num>
  <w:num w:numId="12" w16cid:durableId="1074471371">
    <w:abstractNumId w:val="1"/>
  </w:num>
  <w:num w:numId="13" w16cid:durableId="315109175">
    <w:abstractNumId w:val="16"/>
  </w:num>
  <w:num w:numId="14" w16cid:durableId="2052725134">
    <w:abstractNumId w:val="13"/>
  </w:num>
  <w:num w:numId="15" w16cid:durableId="866333321">
    <w:abstractNumId w:val="12"/>
  </w:num>
  <w:num w:numId="16" w16cid:durableId="1178040724">
    <w:abstractNumId w:val="14"/>
  </w:num>
  <w:num w:numId="17" w16cid:durableId="1117140667">
    <w:abstractNumId w:val="9"/>
  </w:num>
  <w:num w:numId="18" w16cid:durableId="1900751369">
    <w:abstractNumId w:val="18"/>
  </w:num>
  <w:num w:numId="19" w16cid:durableId="30154831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embedSystemFonts/>
  <w:activeWritingStyle w:appName="MSWord" w:lang="en-GB" w:vendorID="64" w:dllVersion="5" w:nlCheck="1" w:checkStyle="1"/>
  <w:activeWritingStyle w:appName="MSWord" w:lang="en-AU" w:vendorID="64" w:dllVersion="5" w:nlCheck="1" w:checkStyle="1"/>
  <w:activeWritingStyle w:appName="MSWord" w:lang="en-AU" w:vendorID="64" w:dllVersion="6" w:nlCheck="1" w:checkStyle="1"/>
  <w:activeWritingStyle w:appName="MSWord" w:lang="en-AU" w:vendorID="64" w:dllVersion="4096" w:nlCheck="1" w:checkStyle="0"/>
  <w:activeWritingStyle w:appName="MSWord" w:lang="en-AU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57"/>
  <w:drawingGridVerticalSpacing w:val="39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vActno" w:val="336"/>
    <w:docVar w:name="vActTitle" w:val="Firearms Amendment Bill 2026"/>
    <w:docVar w:name="vBillNo" w:val="336"/>
    <w:docVar w:name="vBillTitle" w:val="Firearms Amendment Bill 2026"/>
    <w:docVar w:name="vDocumentType" w:val=".HOUSEAMEND"/>
    <w:docVar w:name="vDraftNo" w:val="0"/>
    <w:docVar w:name="vDraftVers" w:val="2"/>
    <w:docVar w:name="vDraftVersion" w:val="24063 - KC82C - Victorian Greens (Ms COPSEY) House Print"/>
    <w:docVar w:name="VersionNo" w:val="2"/>
    <w:docVar w:name="vFileName" w:val="601336VGKCC.H"/>
    <w:docVar w:name="vFileVersion" w:val="C"/>
    <w:docVar w:name="vFinalisePrevVer" w:val="True"/>
    <w:docVar w:name="vGovNonGov" w:val="18"/>
    <w:docVar w:name="vHouseType" w:val="0"/>
    <w:docVar w:name="vILDNum" w:val="24063"/>
    <w:docVar w:name="vIsBrandNewVersion" w:val="No"/>
    <w:docVar w:name="vIsNewDocument" w:val="False"/>
    <w:docVar w:name="vLegCommission" w:val="0"/>
    <w:docVar w:name="vMinisterID" w:val="369"/>
    <w:docVar w:name="vMinisterName" w:val="Copsey, Katherine, Ms"/>
    <w:docVar w:name="vMinisterNameIndex" w:val="22"/>
    <w:docVar w:name="vParliament" w:val="60"/>
    <w:docVar w:name="vPartyID" w:val="6"/>
    <w:docVar w:name="vPartyName" w:val="Victorian Greens"/>
    <w:docVar w:name="vPrevDraftNo" w:val="0"/>
    <w:docVar w:name="vPrevDraftVers" w:val="2"/>
    <w:docVar w:name="vPrevFileName" w:val="601336VGKCC.H"/>
    <w:docVar w:name="vPrevMinisterID" w:val="369"/>
    <w:docVar w:name="vPrnOnSepLine" w:val="False"/>
    <w:docVar w:name="vSavedToLocal" w:val="No"/>
    <w:docVar w:name="vSecurityMarking" w:val="0"/>
    <w:docVar w:name="vSeqNum" w:val="KC82C"/>
    <w:docVar w:name="vSession" w:val="1"/>
    <w:docVar w:name="vTRIMFileName" w:val="24063 - KC82C - Victorian Greens (Ms COPSEY) House Print"/>
    <w:docVar w:name="vTRIMRecordNumber" w:val="D26/21286[v3]"/>
    <w:docVar w:name="vTxtAfterIndex" w:val="-1"/>
    <w:docVar w:name="vTxtBefore" w:val="Amendments and New Clauses to be proposed in Committee by"/>
    <w:docVar w:name="vTxtBeforeIndex" w:val="6"/>
    <w:docVar w:name="vVersionDate" w:val="11/8/2026"/>
    <w:docVar w:name="vYear" w:val="2026"/>
  </w:docVars>
  <w:rsids>
    <w:rsidRoot w:val="00C75B0B"/>
    <w:rsid w:val="00003CB4"/>
    <w:rsid w:val="00006198"/>
    <w:rsid w:val="00011608"/>
    <w:rsid w:val="00015A82"/>
    <w:rsid w:val="00017203"/>
    <w:rsid w:val="00022430"/>
    <w:rsid w:val="00025D30"/>
    <w:rsid w:val="000268CD"/>
    <w:rsid w:val="00026CB3"/>
    <w:rsid w:val="00030DD7"/>
    <w:rsid w:val="00034E75"/>
    <w:rsid w:val="000355D1"/>
    <w:rsid w:val="0005044D"/>
    <w:rsid w:val="00053BD1"/>
    <w:rsid w:val="00054669"/>
    <w:rsid w:val="00061DF1"/>
    <w:rsid w:val="0006623B"/>
    <w:rsid w:val="00070FED"/>
    <w:rsid w:val="00072BF5"/>
    <w:rsid w:val="00073B34"/>
    <w:rsid w:val="00074F23"/>
    <w:rsid w:val="00076D60"/>
    <w:rsid w:val="00083D1C"/>
    <w:rsid w:val="00083D58"/>
    <w:rsid w:val="00085298"/>
    <w:rsid w:val="0008543A"/>
    <w:rsid w:val="0008705E"/>
    <w:rsid w:val="000939AD"/>
    <w:rsid w:val="000944E7"/>
    <w:rsid w:val="000946F2"/>
    <w:rsid w:val="00094872"/>
    <w:rsid w:val="00094C35"/>
    <w:rsid w:val="000956F2"/>
    <w:rsid w:val="000A0A81"/>
    <w:rsid w:val="000A1D89"/>
    <w:rsid w:val="000A4BD2"/>
    <w:rsid w:val="000A75AE"/>
    <w:rsid w:val="000B1361"/>
    <w:rsid w:val="000B3939"/>
    <w:rsid w:val="000B46D4"/>
    <w:rsid w:val="000B5820"/>
    <w:rsid w:val="000C09EF"/>
    <w:rsid w:val="000C0E46"/>
    <w:rsid w:val="000C0EB3"/>
    <w:rsid w:val="000C118D"/>
    <w:rsid w:val="000C4C1F"/>
    <w:rsid w:val="000C5AB1"/>
    <w:rsid w:val="000C5E5D"/>
    <w:rsid w:val="000C6E7B"/>
    <w:rsid w:val="000D067A"/>
    <w:rsid w:val="000D209B"/>
    <w:rsid w:val="000D715B"/>
    <w:rsid w:val="000E0E51"/>
    <w:rsid w:val="000E335B"/>
    <w:rsid w:val="000E3DEA"/>
    <w:rsid w:val="000F0048"/>
    <w:rsid w:val="000F0716"/>
    <w:rsid w:val="000F25C3"/>
    <w:rsid w:val="000F5214"/>
    <w:rsid w:val="00105381"/>
    <w:rsid w:val="00105A27"/>
    <w:rsid w:val="00111B6E"/>
    <w:rsid w:val="00117DF3"/>
    <w:rsid w:val="001231A8"/>
    <w:rsid w:val="00130788"/>
    <w:rsid w:val="00132829"/>
    <w:rsid w:val="00135A3B"/>
    <w:rsid w:val="001369E4"/>
    <w:rsid w:val="00140A3F"/>
    <w:rsid w:val="0014102E"/>
    <w:rsid w:val="00141754"/>
    <w:rsid w:val="00142779"/>
    <w:rsid w:val="00145311"/>
    <w:rsid w:val="001453DB"/>
    <w:rsid w:val="001462D0"/>
    <w:rsid w:val="0015126E"/>
    <w:rsid w:val="00151E52"/>
    <w:rsid w:val="001536DE"/>
    <w:rsid w:val="001544E9"/>
    <w:rsid w:val="00154A94"/>
    <w:rsid w:val="00155444"/>
    <w:rsid w:val="0015746F"/>
    <w:rsid w:val="00164CD3"/>
    <w:rsid w:val="001650DE"/>
    <w:rsid w:val="00165E14"/>
    <w:rsid w:val="00165F23"/>
    <w:rsid w:val="00166E81"/>
    <w:rsid w:val="001704D6"/>
    <w:rsid w:val="001724DC"/>
    <w:rsid w:val="00173732"/>
    <w:rsid w:val="001759C5"/>
    <w:rsid w:val="001764FD"/>
    <w:rsid w:val="00184149"/>
    <w:rsid w:val="00185CFD"/>
    <w:rsid w:val="00186E62"/>
    <w:rsid w:val="00187B7A"/>
    <w:rsid w:val="0019144D"/>
    <w:rsid w:val="001928F2"/>
    <w:rsid w:val="0019307C"/>
    <w:rsid w:val="00196C6B"/>
    <w:rsid w:val="001A1AC2"/>
    <w:rsid w:val="001A334A"/>
    <w:rsid w:val="001A5E3F"/>
    <w:rsid w:val="001B47AF"/>
    <w:rsid w:val="001C1E96"/>
    <w:rsid w:val="001C20E5"/>
    <w:rsid w:val="001C2E3F"/>
    <w:rsid w:val="001C62D4"/>
    <w:rsid w:val="001C6E13"/>
    <w:rsid w:val="001D2788"/>
    <w:rsid w:val="001D406A"/>
    <w:rsid w:val="001D697B"/>
    <w:rsid w:val="001E6E30"/>
    <w:rsid w:val="001F0790"/>
    <w:rsid w:val="001F28CF"/>
    <w:rsid w:val="001F52EF"/>
    <w:rsid w:val="001F5E12"/>
    <w:rsid w:val="001F60FC"/>
    <w:rsid w:val="001F707C"/>
    <w:rsid w:val="00202872"/>
    <w:rsid w:val="002029ED"/>
    <w:rsid w:val="0020387E"/>
    <w:rsid w:val="002047D7"/>
    <w:rsid w:val="002071E4"/>
    <w:rsid w:val="0020766D"/>
    <w:rsid w:val="002077C5"/>
    <w:rsid w:val="00210FBD"/>
    <w:rsid w:val="00211103"/>
    <w:rsid w:val="002120D9"/>
    <w:rsid w:val="00212D09"/>
    <w:rsid w:val="00216375"/>
    <w:rsid w:val="00216D9E"/>
    <w:rsid w:val="00223451"/>
    <w:rsid w:val="002240B9"/>
    <w:rsid w:val="0022441F"/>
    <w:rsid w:val="00234D3A"/>
    <w:rsid w:val="00237486"/>
    <w:rsid w:val="002409E6"/>
    <w:rsid w:val="00241E36"/>
    <w:rsid w:val="002433B0"/>
    <w:rsid w:val="002475D2"/>
    <w:rsid w:val="002475E7"/>
    <w:rsid w:val="002501BC"/>
    <w:rsid w:val="002507E1"/>
    <w:rsid w:val="0025106C"/>
    <w:rsid w:val="00251326"/>
    <w:rsid w:val="00251FE9"/>
    <w:rsid w:val="0025226F"/>
    <w:rsid w:val="002541BC"/>
    <w:rsid w:val="00254D40"/>
    <w:rsid w:val="0025586B"/>
    <w:rsid w:val="00256536"/>
    <w:rsid w:val="00257A39"/>
    <w:rsid w:val="002603DF"/>
    <w:rsid w:val="00262343"/>
    <w:rsid w:val="00262CD7"/>
    <w:rsid w:val="002648D2"/>
    <w:rsid w:val="00267AF2"/>
    <w:rsid w:val="00267DD0"/>
    <w:rsid w:val="002754F3"/>
    <w:rsid w:val="002778F6"/>
    <w:rsid w:val="00277DE3"/>
    <w:rsid w:val="00281CA9"/>
    <w:rsid w:val="00283063"/>
    <w:rsid w:val="00284B45"/>
    <w:rsid w:val="0029036E"/>
    <w:rsid w:val="00293110"/>
    <w:rsid w:val="002933EE"/>
    <w:rsid w:val="002946E6"/>
    <w:rsid w:val="0029617E"/>
    <w:rsid w:val="002975A0"/>
    <w:rsid w:val="00297CBA"/>
    <w:rsid w:val="00297CF3"/>
    <w:rsid w:val="002A5CF1"/>
    <w:rsid w:val="002B13ED"/>
    <w:rsid w:val="002B27A7"/>
    <w:rsid w:val="002B2BB2"/>
    <w:rsid w:val="002B460A"/>
    <w:rsid w:val="002C5958"/>
    <w:rsid w:val="002D0533"/>
    <w:rsid w:val="002D5AF5"/>
    <w:rsid w:val="002E2EEB"/>
    <w:rsid w:val="002E69EB"/>
    <w:rsid w:val="002F2873"/>
    <w:rsid w:val="002F315D"/>
    <w:rsid w:val="002F436B"/>
    <w:rsid w:val="002F55C3"/>
    <w:rsid w:val="002F6D8C"/>
    <w:rsid w:val="002F7C75"/>
    <w:rsid w:val="0030051F"/>
    <w:rsid w:val="00301248"/>
    <w:rsid w:val="00301C63"/>
    <w:rsid w:val="003026F7"/>
    <w:rsid w:val="00303C94"/>
    <w:rsid w:val="00306F2C"/>
    <w:rsid w:val="003112C4"/>
    <w:rsid w:val="00312202"/>
    <w:rsid w:val="003132D2"/>
    <w:rsid w:val="00313A9C"/>
    <w:rsid w:val="0031690A"/>
    <w:rsid w:val="003205B4"/>
    <w:rsid w:val="00322141"/>
    <w:rsid w:val="00322CDB"/>
    <w:rsid w:val="00330D29"/>
    <w:rsid w:val="0033360A"/>
    <w:rsid w:val="00333895"/>
    <w:rsid w:val="003368B4"/>
    <w:rsid w:val="00340F7F"/>
    <w:rsid w:val="00341506"/>
    <w:rsid w:val="003429EF"/>
    <w:rsid w:val="00342D94"/>
    <w:rsid w:val="003603DC"/>
    <w:rsid w:val="00362654"/>
    <w:rsid w:val="0036397F"/>
    <w:rsid w:val="00364134"/>
    <w:rsid w:val="00367C37"/>
    <w:rsid w:val="003723AD"/>
    <w:rsid w:val="0037261A"/>
    <w:rsid w:val="003726F8"/>
    <w:rsid w:val="00374ACB"/>
    <w:rsid w:val="00376BA1"/>
    <w:rsid w:val="00376F52"/>
    <w:rsid w:val="00382F57"/>
    <w:rsid w:val="00383BBC"/>
    <w:rsid w:val="00385C50"/>
    <w:rsid w:val="0038690A"/>
    <w:rsid w:val="00386A09"/>
    <w:rsid w:val="00390A69"/>
    <w:rsid w:val="00391FF6"/>
    <w:rsid w:val="003946CA"/>
    <w:rsid w:val="00396E11"/>
    <w:rsid w:val="00397B92"/>
    <w:rsid w:val="003A0472"/>
    <w:rsid w:val="003A2658"/>
    <w:rsid w:val="003A7A96"/>
    <w:rsid w:val="003B16CA"/>
    <w:rsid w:val="003B1E62"/>
    <w:rsid w:val="003B2B35"/>
    <w:rsid w:val="003B2C5C"/>
    <w:rsid w:val="003B3009"/>
    <w:rsid w:val="003B36EB"/>
    <w:rsid w:val="003B4003"/>
    <w:rsid w:val="003B5ADC"/>
    <w:rsid w:val="003B61E9"/>
    <w:rsid w:val="003B68A7"/>
    <w:rsid w:val="003C011C"/>
    <w:rsid w:val="003C1634"/>
    <w:rsid w:val="003C3494"/>
    <w:rsid w:val="003C35F4"/>
    <w:rsid w:val="003C4ABA"/>
    <w:rsid w:val="003C5942"/>
    <w:rsid w:val="003C5CE0"/>
    <w:rsid w:val="003C5FD7"/>
    <w:rsid w:val="003C639F"/>
    <w:rsid w:val="003C6791"/>
    <w:rsid w:val="003D6B67"/>
    <w:rsid w:val="003D725B"/>
    <w:rsid w:val="003D7735"/>
    <w:rsid w:val="003E162B"/>
    <w:rsid w:val="003E2172"/>
    <w:rsid w:val="003E2642"/>
    <w:rsid w:val="003E55C7"/>
    <w:rsid w:val="003E5C01"/>
    <w:rsid w:val="003E5CFC"/>
    <w:rsid w:val="003F260F"/>
    <w:rsid w:val="003F34A7"/>
    <w:rsid w:val="003F5618"/>
    <w:rsid w:val="003F6112"/>
    <w:rsid w:val="003F6490"/>
    <w:rsid w:val="00401AFC"/>
    <w:rsid w:val="00406E63"/>
    <w:rsid w:val="00410702"/>
    <w:rsid w:val="00410E04"/>
    <w:rsid w:val="00412B4F"/>
    <w:rsid w:val="00413305"/>
    <w:rsid w:val="0042006C"/>
    <w:rsid w:val="0042069E"/>
    <w:rsid w:val="00423396"/>
    <w:rsid w:val="00427EBC"/>
    <w:rsid w:val="0043099F"/>
    <w:rsid w:val="00430C04"/>
    <w:rsid w:val="00430CF2"/>
    <w:rsid w:val="00434C78"/>
    <w:rsid w:val="00435659"/>
    <w:rsid w:val="004401DC"/>
    <w:rsid w:val="00440AC2"/>
    <w:rsid w:val="00441169"/>
    <w:rsid w:val="00443644"/>
    <w:rsid w:val="004438D1"/>
    <w:rsid w:val="0044400D"/>
    <w:rsid w:val="00454E24"/>
    <w:rsid w:val="0045602E"/>
    <w:rsid w:val="00462130"/>
    <w:rsid w:val="004637E3"/>
    <w:rsid w:val="00463FBF"/>
    <w:rsid w:val="00465E91"/>
    <w:rsid w:val="00466EEB"/>
    <w:rsid w:val="00472840"/>
    <w:rsid w:val="00473D83"/>
    <w:rsid w:val="00475D53"/>
    <w:rsid w:val="00476108"/>
    <w:rsid w:val="00477A07"/>
    <w:rsid w:val="00484C4C"/>
    <w:rsid w:val="00490EF7"/>
    <w:rsid w:val="00490F1A"/>
    <w:rsid w:val="00490F5F"/>
    <w:rsid w:val="00491004"/>
    <w:rsid w:val="00492FE6"/>
    <w:rsid w:val="00495F1B"/>
    <w:rsid w:val="004A0834"/>
    <w:rsid w:val="004A0A12"/>
    <w:rsid w:val="004A10D5"/>
    <w:rsid w:val="004A35AC"/>
    <w:rsid w:val="004A5136"/>
    <w:rsid w:val="004B0F1B"/>
    <w:rsid w:val="004B1DF1"/>
    <w:rsid w:val="004B5A59"/>
    <w:rsid w:val="004B61CE"/>
    <w:rsid w:val="004C2234"/>
    <w:rsid w:val="004C4D7B"/>
    <w:rsid w:val="004C6C71"/>
    <w:rsid w:val="004D2EF0"/>
    <w:rsid w:val="004D30EB"/>
    <w:rsid w:val="004D3DA1"/>
    <w:rsid w:val="004D49EC"/>
    <w:rsid w:val="004D5F9E"/>
    <w:rsid w:val="004D7151"/>
    <w:rsid w:val="004D740C"/>
    <w:rsid w:val="004E18A9"/>
    <w:rsid w:val="004E1DC0"/>
    <w:rsid w:val="004E53D2"/>
    <w:rsid w:val="004E5F41"/>
    <w:rsid w:val="004E6052"/>
    <w:rsid w:val="004F4772"/>
    <w:rsid w:val="0050079A"/>
    <w:rsid w:val="00500D6B"/>
    <w:rsid w:val="005012E1"/>
    <w:rsid w:val="00503E5C"/>
    <w:rsid w:val="00504E50"/>
    <w:rsid w:val="0050552B"/>
    <w:rsid w:val="0050649C"/>
    <w:rsid w:val="005108DF"/>
    <w:rsid w:val="005119EC"/>
    <w:rsid w:val="005137C9"/>
    <w:rsid w:val="00514D9D"/>
    <w:rsid w:val="00516F89"/>
    <w:rsid w:val="005172BC"/>
    <w:rsid w:val="00521EDD"/>
    <w:rsid w:val="00524076"/>
    <w:rsid w:val="00531476"/>
    <w:rsid w:val="00533B93"/>
    <w:rsid w:val="00534268"/>
    <w:rsid w:val="0053447B"/>
    <w:rsid w:val="00534FF4"/>
    <w:rsid w:val="0053551F"/>
    <w:rsid w:val="005364BE"/>
    <w:rsid w:val="005366CC"/>
    <w:rsid w:val="0053704F"/>
    <w:rsid w:val="0054414E"/>
    <w:rsid w:val="005444B8"/>
    <w:rsid w:val="005449C3"/>
    <w:rsid w:val="005455DE"/>
    <w:rsid w:val="0055092B"/>
    <w:rsid w:val="00551A60"/>
    <w:rsid w:val="00553DDC"/>
    <w:rsid w:val="00556952"/>
    <w:rsid w:val="00560D7C"/>
    <w:rsid w:val="00561A95"/>
    <w:rsid w:val="00564EC1"/>
    <w:rsid w:val="00566060"/>
    <w:rsid w:val="00566531"/>
    <w:rsid w:val="005675BF"/>
    <w:rsid w:val="00567BBE"/>
    <w:rsid w:val="005710E8"/>
    <w:rsid w:val="00575B77"/>
    <w:rsid w:val="00576B2B"/>
    <w:rsid w:val="005807D1"/>
    <w:rsid w:val="00581CC2"/>
    <w:rsid w:val="005840F8"/>
    <w:rsid w:val="00584F6A"/>
    <w:rsid w:val="005853BC"/>
    <w:rsid w:val="005854BB"/>
    <w:rsid w:val="005865A9"/>
    <w:rsid w:val="00593DBE"/>
    <w:rsid w:val="005954DC"/>
    <w:rsid w:val="005969AC"/>
    <w:rsid w:val="005A0E5C"/>
    <w:rsid w:val="005A2314"/>
    <w:rsid w:val="005A254A"/>
    <w:rsid w:val="005A26CD"/>
    <w:rsid w:val="005A3A4C"/>
    <w:rsid w:val="005A49FA"/>
    <w:rsid w:val="005B3D0F"/>
    <w:rsid w:val="005B491B"/>
    <w:rsid w:val="005B729D"/>
    <w:rsid w:val="005B7699"/>
    <w:rsid w:val="005C0483"/>
    <w:rsid w:val="005C055C"/>
    <w:rsid w:val="005C0BA9"/>
    <w:rsid w:val="005C1594"/>
    <w:rsid w:val="005C634C"/>
    <w:rsid w:val="005C7831"/>
    <w:rsid w:val="005C7A4A"/>
    <w:rsid w:val="005D0215"/>
    <w:rsid w:val="005D16BC"/>
    <w:rsid w:val="005D2481"/>
    <w:rsid w:val="005D2543"/>
    <w:rsid w:val="005D535D"/>
    <w:rsid w:val="005D7421"/>
    <w:rsid w:val="005D74D5"/>
    <w:rsid w:val="005E174B"/>
    <w:rsid w:val="005E1FC5"/>
    <w:rsid w:val="005E5EC3"/>
    <w:rsid w:val="005E60A3"/>
    <w:rsid w:val="005E672D"/>
    <w:rsid w:val="005E6ABB"/>
    <w:rsid w:val="005F113B"/>
    <w:rsid w:val="005F2040"/>
    <w:rsid w:val="005F2793"/>
    <w:rsid w:val="005F40F0"/>
    <w:rsid w:val="005F492E"/>
    <w:rsid w:val="005F4D7B"/>
    <w:rsid w:val="005F687A"/>
    <w:rsid w:val="005F6EAE"/>
    <w:rsid w:val="005F77D7"/>
    <w:rsid w:val="0060028E"/>
    <w:rsid w:val="006017F5"/>
    <w:rsid w:val="006119F1"/>
    <w:rsid w:val="00615A80"/>
    <w:rsid w:val="0061687E"/>
    <w:rsid w:val="00616BF8"/>
    <w:rsid w:val="00617858"/>
    <w:rsid w:val="0062394C"/>
    <w:rsid w:val="00623CD7"/>
    <w:rsid w:val="00625C49"/>
    <w:rsid w:val="0062612D"/>
    <w:rsid w:val="00627F8A"/>
    <w:rsid w:val="006359B6"/>
    <w:rsid w:val="00640007"/>
    <w:rsid w:val="006422ED"/>
    <w:rsid w:val="00645A24"/>
    <w:rsid w:val="0064678C"/>
    <w:rsid w:val="006478EC"/>
    <w:rsid w:val="00650714"/>
    <w:rsid w:val="00655CF1"/>
    <w:rsid w:val="00661E86"/>
    <w:rsid w:val="00672208"/>
    <w:rsid w:val="00676F0F"/>
    <w:rsid w:val="006807B0"/>
    <w:rsid w:val="006826B2"/>
    <w:rsid w:val="006875A0"/>
    <w:rsid w:val="006938D7"/>
    <w:rsid w:val="00694A10"/>
    <w:rsid w:val="006961E4"/>
    <w:rsid w:val="006A064A"/>
    <w:rsid w:val="006A0A64"/>
    <w:rsid w:val="006B3B20"/>
    <w:rsid w:val="006B557D"/>
    <w:rsid w:val="006C001C"/>
    <w:rsid w:val="006C44F0"/>
    <w:rsid w:val="006C66B6"/>
    <w:rsid w:val="006C6E8A"/>
    <w:rsid w:val="006D6A30"/>
    <w:rsid w:val="006E05A3"/>
    <w:rsid w:val="006E137B"/>
    <w:rsid w:val="006E19EF"/>
    <w:rsid w:val="006E6C6C"/>
    <w:rsid w:val="006E7446"/>
    <w:rsid w:val="006E7627"/>
    <w:rsid w:val="006E7EF8"/>
    <w:rsid w:val="006F00F0"/>
    <w:rsid w:val="006F09D7"/>
    <w:rsid w:val="006F1268"/>
    <w:rsid w:val="006F6474"/>
    <w:rsid w:val="0070347A"/>
    <w:rsid w:val="00703F4B"/>
    <w:rsid w:val="0070524D"/>
    <w:rsid w:val="007057E4"/>
    <w:rsid w:val="00712B9B"/>
    <w:rsid w:val="00713F26"/>
    <w:rsid w:val="00714008"/>
    <w:rsid w:val="007162B4"/>
    <w:rsid w:val="00717F98"/>
    <w:rsid w:val="00720F58"/>
    <w:rsid w:val="007236DD"/>
    <w:rsid w:val="00723B4B"/>
    <w:rsid w:val="0072569F"/>
    <w:rsid w:val="00725A12"/>
    <w:rsid w:val="00743622"/>
    <w:rsid w:val="00743F27"/>
    <w:rsid w:val="00744E70"/>
    <w:rsid w:val="007465C4"/>
    <w:rsid w:val="00753FF0"/>
    <w:rsid w:val="00754E0F"/>
    <w:rsid w:val="00755C21"/>
    <w:rsid w:val="00761A81"/>
    <w:rsid w:val="007661F8"/>
    <w:rsid w:val="00767A3C"/>
    <w:rsid w:val="00767CF7"/>
    <w:rsid w:val="00772C8C"/>
    <w:rsid w:val="00773DCA"/>
    <w:rsid w:val="007741BF"/>
    <w:rsid w:val="00775DFC"/>
    <w:rsid w:val="00785514"/>
    <w:rsid w:val="007873CC"/>
    <w:rsid w:val="00792409"/>
    <w:rsid w:val="00794C71"/>
    <w:rsid w:val="00796DCC"/>
    <w:rsid w:val="00797EDA"/>
    <w:rsid w:val="007A1DEE"/>
    <w:rsid w:val="007A2336"/>
    <w:rsid w:val="007A2355"/>
    <w:rsid w:val="007A62BA"/>
    <w:rsid w:val="007B05B3"/>
    <w:rsid w:val="007B2BC6"/>
    <w:rsid w:val="007C0D9D"/>
    <w:rsid w:val="007C5C1C"/>
    <w:rsid w:val="007C7BEE"/>
    <w:rsid w:val="007D22D2"/>
    <w:rsid w:val="007D3FB8"/>
    <w:rsid w:val="007D457E"/>
    <w:rsid w:val="007D4840"/>
    <w:rsid w:val="007E09F0"/>
    <w:rsid w:val="007E1FF7"/>
    <w:rsid w:val="007E46AB"/>
    <w:rsid w:val="007E5EE9"/>
    <w:rsid w:val="007F30A0"/>
    <w:rsid w:val="00800418"/>
    <w:rsid w:val="00803B58"/>
    <w:rsid w:val="00805A6B"/>
    <w:rsid w:val="00805CE5"/>
    <w:rsid w:val="008126C4"/>
    <w:rsid w:val="00821007"/>
    <w:rsid w:val="00822A42"/>
    <w:rsid w:val="0082330E"/>
    <w:rsid w:val="008237F6"/>
    <w:rsid w:val="0082391B"/>
    <w:rsid w:val="00825ACF"/>
    <w:rsid w:val="0082685E"/>
    <w:rsid w:val="00827DB4"/>
    <w:rsid w:val="00837F31"/>
    <w:rsid w:val="008412A5"/>
    <w:rsid w:val="008413AE"/>
    <w:rsid w:val="008416AE"/>
    <w:rsid w:val="0084357E"/>
    <w:rsid w:val="00843A0C"/>
    <w:rsid w:val="00843B03"/>
    <w:rsid w:val="008445F5"/>
    <w:rsid w:val="008469E7"/>
    <w:rsid w:val="00847475"/>
    <w:rsid w:val="00847580"/>
    <w:rsid w:val="00852041"/>
    <w:rsid w:val="00854DF4"/>
    <w:rsid w:val="008570CA"/>
    <w:rsid w:val="00857FBD"/>
    <w:rsid w:val="0086205B"/>
    <w:rsid w:val="00862818"/>
    <w:rsid w:val="0086493A"/>
    <w:rsid w:val="00871168"/>
    <w:rsid w:val="008716FF"/>
    <w:rsid w:val="008726AC"/>
    <w:rsid w:val="008734FF"/>
    <w:rsid w:val="008735D1"/>
    <w:rsid w:val="00873A24"/>
    <w:rsid w:val="0087643C"/>
    <w:rsid w:val="0087697C"/>
    <w:rsid w:val="008775DE"/>
    <w:rsid w:val="00877A0F"/>
    <w:rsid w:val="00880163"/>
    <w:rsid w:val="00880C7D"/>
    <w:rsid w:val="00881E56"/>
    <w:rsid w:val="008821C4"/>
    <w:rsid w:val="00882EE1"/>
    <w:rsid w:val="00884EC1"/>
    <w:rsid w:val="0088538A"/>
    <w:rsid w:val="00886758"/>
    <w:rsid w:val="00887737"/>
    <w:rsid w:val="00896DB6"/>
    <w:rsid w:val="008A3703"/>
    <w:rsid w:val="008A733F"/>
    <w:rsid w:val="008A7B6A"/>
    <w:rsid w:val="008B140A"/>
    <w:rsid w:val="008B4ECC"/>
    <w:rsid w:val="008B53F5"/>
    <w:rsid w:val="008B736D"/>
    <w:rsid w:val="008C482A"/>
    <w:rsid w:val="008C676D"/>
    <w:rsid w:val="008C7AC9"/>
    <w:rsid w:val="008C7C20"/>
    <w:rsid w:val="008D0C52"/>
    <w:rsid w:val="008D0DE8"/>
    <w:rsid w:val="008D2701"/>
    <w:rsid w:val="008E0A46"/>
    <w:rsid w:val="008E1EDC"/>
    <w:rsid w:val="008E4A6E"/>
    <w:rsid w:val="008E69B4"/>
    <w:rsid w:val="008E777C"/>
    <w:rsid w:val="008F0EC2"/>
    <w:rsid w:val="008F6B41"/>
    <w:rsid w:val="008F6D2D"/>
    <w:rsid w:val="008F7B46"/>
    <w:rsid w:val="008F7E0C"/>
    <w:rsid w:val="00900826"/>
    <w:rsid w:val="00902299"/>
    <w:rsid w:val="009024D7"/>
    <w:rsid w:val="00902A81"/>
    <w:rsid w:val="009030AC"/>
    <w:rsid w:val="00904AA5"/>
    <w:rsid w:val="00907A76"/>
    <w:rsid w:val="00910741"/>
    <w:rsid w:val="00911C45"/>
    <w:rsid w:val="00911DA4"/>
    <w:rsid w:val="00912484"/>
    <w:rsid w:val="00913FCD"/>
    <w:rsid w:val="00914D04"/>
    <w:rsid w:val="00915C96"/>
    <w:rsid w:val="00916E6C"/>
    <w:rsid w:val="00917F06"/>
    <w:rsid w:val="00922296"/>
    <w:rsid w:val="00926387"/>
    <w:rsid w:val="00930534"/>
    <w:rsid w:val="00930681"/>
    <w:rsid w:val="00930F85"/>
    <w:rsid w:val="00931A5D"/>
    <w:rsid w:val="00937704"/>
    <w:rsid w:val="00947515"/>
    <w:rsid w:val="00947C67"/>
    <w:rsid w:val="0095259F"/>
    <w:rsid w:val="009560E3"/>
    <w:rsid w:val="0095654B"/>
    <w:rsid w:val="0095753A"/>
    <w:rsid w:val="00957744"/>
    <w:rsid w:val="0095776C"/>
    <w:rsid w:val="00960C05"/>
    <w:rsid w:val="0096106B"/>
    <w:rsid w:val="0096162D"/>
    <w:rsid w:val="0096694B"/>
    <w:rsid w:val="0097718A"/>
    <w:rsid w:val="00977622"/>
    <w:rsid w:val="00980A92"/>
    <w:rsid w:val="00981B7A"/>
    <w:rsid w:val="00983754"/>
    <w:rsid w:val="0098409E"/>
    <w:rsid w:val="009858E3"/>
    <w:rsid w:val="009875E0"/>
    <w:rsid w:val="00994849"/>
    <w:rsid w:val="00996A82"/>
    <w:rsid w:val="009A3E3B"/>
    <w:rsid w:val="009A6BC0"/>
    <w:rsid w:val="009B1184"/>
    <w:rsid w:val="009B3BFD"/>
    <w:rsid w:val="009C0C66"/>
    <w:rsid w:val="009C227E"/>
    <w:rsid w:val="009C3F81"/>
    <w:rsid w:val="009C73A4"/>
    <w:rsid w:val="009C7E94"/>
    <w:rsid w:val="009D0AA6"/>
    <w:rsid w:val="009D0D76"/>
    <w:rsid w:val="009D37DB"/>
    <w:rsid w:val="009D4291"/>
    <w:rsid w:val="009D66B3"/>
    <w:rsid w:val="009E715E"/>
    <w:rsid w:val="009E790B"/>
    <w:rsid w:val="009E7EF3"/>
    <w:rsid w:val="009F2719"/>
    <w:rsid w:val="009F2784"/>
    <w:rsid w:val="009F4C26"/>
    <w:rsid w:val="009F554C"/>
    <w:rsid w:val="009F70F7"/>
    <w:rsid w:val="009F7C18"/>
    <w:rsid w:val="009F7F0A"/>
    <w:rsid w:val="00A00B11"/>
    <w:rsid w:val="00A0199E"/>
    <w:rsid w:val="00A0225B"/>
    <w:rsid w:val="00A0294D"/>
    <w:rsid w:val="00A0776C"/>
    <w:rsid w:val="00A1037A"/>
    <w:rsid w:val="00A121B7"/>
    <w:rsid w:val="00A12747"/>
    <w:rsid w:val="00A12F34"/>
    <w:rsid w:val="00A13FE7"/>
    <w:rsid w:val="00A14977"/>
    <w:rsid w:val="00A16A39"/>
    <w:rsid w:val="00A16C93"/>
    <w:rsid w:val="00A214B5"/>
    <w:rsid w:val="00A220E5"/>
    <w:rsid w:val="00A3529A"/>
    <w:rsid w:val="00A3625D"/>
    <w:rsid w:val="00A36B10"/>
    <w:rsid w:val="00A375DB"/>
    <w:rsid w:val="00A400F6"/>
    <w:rsid w:val="00A42469"/>
    <w:rsid w:val="00A449BD"/>
    <w:rsid w:val="00A45BF0"/>
    <w:rsid w:val="00A47D6A"/>
    <w:rsid w:val="00A501A5"/>
    <w:rsid w:val="00A51E19"/>
    <w:rsid w:val="00A55463"/>
    <w:rsid w:val="00A60E60"/>
    <w:rsid w:val="00A61830"/>
    <w:rsid w:val="00A634C4"/>
    <w:rsid w:val="00A6585D"/>
    <w:rsid w:val="00A72F90"/>
    <w:rsid w:val="00A77B08"/>
    <w:rsid w:val="00A8068D"/>
    <w:rsid w:val="00A82E1D"/>
    <w:rsid w:val="00A82E23"/>
    <w:rsid w:val="00A82E75"/>
    <w:rsid w:val="00A85F0B"/>
    <w:rsid w:val="00A861E7"/>
    <w:rsid w:val="00A876BB"/>
    <w:rsid w:val="00A876CE"/>
    <w:rsid w:val="00A907ED"/>
    <w:rsid w:val="00A9381F"/>
    <w:rsid w:val="00A94357"/>
    <w:rsid w:val="00AA109C"/>
    <w:rsid w:val="00AA11A9"/>
    <w:rsid w:val="00AA17BF"/>
    <w:rsid w:val="00AA46EB"/>
    <w:rsid w:val="00AA7847"/>
    <w:rsid w:val="00AA7E71"/>
    <w:rsid w:val="00AB182B"/>
    <w:rsid w:val="00AB2A7C"/>
    <w:rsid w:val="00AB398D"/>
    <w:rsid w:val="00AB3B89"/>
    <w:rsid w:val="00AB43FE"/>
    <w:rsid w:val="00AB4B07"/>
    <w:rsid w:val="00AB589E"/>
    <w:rsid w:val="00AC4E27"/>
    <w:rsid w:val="00AC57D4"/>
    <w:rsid w:val="00AD3407"/>
    <w:rsid w:val="00AD4802"/>
    <w:rsid w:val="00AD48E6"/>
    <w:rsid w:val="00AD6652"/>
    <w:rsid w:val="00AE0AA9"/>
    <w:rsid w:val="00AE384B"/>
    <w:rsid w:val="00AE4D2E"/>
    <w:rsid w:val="00AE7562"/>
    <w:rsid w:val="00AE7E7C"/>
    <w:rsid w:val="00AF048B"/>
    <w:rsid w:val="00AF2670"/>
    <w:rsid w:val="00AF2725"/>
    <w:rsid w:val="00AF527C"/>
    <w:rsid w:val="00AF6E8B"/>
    <w:rsid w:val="00B002BF"/>
    <w:rsid w:val="00B00650"/>
    <w:rsid w:val="00B01BF5"/>
    <w:rsid w:val="00B01E82"/>
    <w:rsid w:val="00B04C8F"/>
    <w:rsid w:val="00B05D92"/>
    <w:rsid w:val="00B06A20"/>
    <w:rsid w:val="00B07F37"/>
    <w:rsid w:val="00B13635"/>
    <w:rsid w:val="00B13FFA"/>
    <w:rsid w:val="00B143E3"/>
    <w:rsid w:val="00B222FE"/>
    <w:rsid w:val="00B238BC"/>
    <w:rsid w:val="00B23903"/>
    <w:rsid w:val="00B242DF"/>
    <w:rsid w:val="00B26EA0"/>
    <w:rsid w:val="00B31B9D"/>
    <w:rsid w:val="00B36100"/>
    <w:rsid w:val="00B3684B"/>
    <w:rsid w:val="00B4073D"/>
    <w:rsid w:val="00B413FD"/>
    <w:rsid w:val="00B459A7"/>
    <w:rsid w:val="00B50CCD"/>
    <w:rsid w:val="00B60F3F"/>
    <w:rsid w:val="00B62CAC"/>
    <w:rsid w:val="00B63679"/>
    <w:rsid w:val="00B66210"/>
    <w:rsid w:val="00B666B3"/>
    <w:rsid w:val="00B712DC"/>
    <w:rsid w:val="00B73B06"/>
    <w:rsid w:val="00B771E6"/>
    <w:rsid w:val="00B80D2B"/>
    <w:rsid w:val="00B82141"/>
    <w:rsid w:val="00B82305"/>
    <w:rsid w:val="00B8409F"/>
    <w:rsid w:val="00B860A9"/>
    <w:rsid w:val="00B86421"/>
    <w:rsid w:val="00B868E0"/>
    <w:rsid w:val="00B90932"/>
    <w:rsid w:val="00B9539A"/>
    <w:rsid w:val="00B96747"/>
    <w:rsid w:val="00B97BA9"/>
    <w:rsid w:val="00BA1F6F"/>
    <w:rsid w:val="00BA75A2"/>
    <w:rsid w:val="00BB0928"/>
    <w:rsid w:val="00BB1DCC"/>
    <w:rsid w:val="00BB3320"/>
    <w:rsid w:val="00BB3497"/>
    <w:rsid w:val="00BB3E5F"/>
    <w:rsid w:val="00BB4F91"/>
    <w:rsid w:val="00BB68D9"/>
    <w:rsid w:val="00BB6B43"/>
    <w:rsid w:val="00BB6FAC"/>
    <w:rsid w:val="00BC0E3E"/>
    <w:rsid w:val="00BC1FFE"/>
    <w:rsid w:val="00BC2862"/>
    <w:rsid w:val="00BC3938"/>
    <w:rsid w:val="00BC6520"/>
    <w:rsid w:val="00BD1A9E"/>
    <w:rsid w:val="00BD3D87"/>
    <w:rsid w:val="00BD689B"/>
    <w:rsid w:val="00BD6F4A"/>
    <w:rsid w:val="00BE06D4"/>
    <w:rsid w:val="00BE0D5C"/>
    <w:rsid w:val="00BE47B4"/>
    <w:rsid w:val="00BE5013"/>
    <w:rsid w:val="00BE6705"/>
    <w:rsid w:val="00BF0BD6"/>
    <w:rsid w:val="00BF189D"/>
    <w:rsid w:val="00BF528D"/>
    <w:rsid w:val="00BF66BE"/>
    <w:rsid w:val="00BF704E"/>
    <w:rsid w:val="00BF7707"/>
    <w:rsid w:val="00BF7B8D"/>
    <w:rsid w:val="00C01909"/>
    <w:rsid w:val="00C039D0"/>
    <w:rsid w:val="00C03F77"/>
    <w:rsid w:val="00C04BF3"/>
    <w:rsid w:val="00C061C8"/>
    <w:rsid w:val="00C12E16"/>
    <w:rsid w:val="00C13973"/>
    <w:rsid w:val="00C15844"/>
    <w:rsid w:val="00C16244"/>
    <w:rsid w:val="00C166D0"/>
    <w:rsid w:val="00C228E2"/>
    <w:rsid w:val="00C22D05"/>
    <w:rsid w:val="00C2574E"/>
    <w:rsid w:val="00C312FB"/>
    <w:rsid w:val="00C318BD"/>
    <w:rsid w:val="00C31DDC"/>
    <w:rsid w:val="00C3385B"/>
    <w:rsid w:val="00C35409"/>
    <w:rsid w:val="00C361A7"/>
    <w:rsid w:val="00C4223B"/>
    <w:rsid w:val="00C42C99"/>
    <w:rsid w:val="00C445A6"/>
    <w:rsid w:val="00C44CBA"/>
    <w:rsid w:val="00C46A87"/>
    <w:rsid w:val="00C46E30"/>
    <w:rsid w:val="00C47EA2"/>
    <w:rsid w:val="00C51152"/>
    <w:rsid w:val="00C53235"/>
    <w:rsid w:val="00C56900"/>
    <w:rsid w:val="00C57502"/>
    <w:rsid w:val="00C63784"/>
    <w:rsid w:val="00C6552E"/>
    <w:rsid w:val="00C665C8"/>
    <w:rsid w:val="00C714EA"/>
    <w:rsid w:val="00C720D6"/>
    <w:rsid w:val="00C738EB"/>
    <w:rsid w:val="00C73E33"/>
    <w:rsid w:val="00C75517"/>
    <w:rsid w:val="00C75B0B"/>
    <w:rsid w:val="00C77050"/>
    <w:rsid w:val="00C8004D"/>
    <w:rsid w:val="00C82C53"/>
    <w:rsid w:val="00C83C40"/>
    <w:rsid w:val="00C845B8"/>
    <w:rsid w:val="00C94DC0"/>
    <w:rsid w:val="00C9686D"/>
    <w:rsid w:val="00C97109"/>
    <w:rsid w:val="00CA2ACB"/>
    <w:rsid w:val="00CA35EF"/>
    <w:rsid w:val="00CA3B4D"/>
    <w:rsid w:val="00CB0222"/>
    <w:rsid w:val="00CB1841"/>
    <w:rsid w:val="00CB3DCC"/>
    <w:rsid w:val="00CB7795"/>
    <w:rsid w:val="00CB7F8E"/>
    <w:rsid w:val="00CC0864"/>
    <w:rsid w:val="00CC268B"/>
    <w:rsid w:val="00CC36E0"/>
    <w:rsid w:val="00CC4002"/>
    <w:rsid w:val="00CD057C"/>
    <w:rsid w:val="00CD2FE1"/>
    <w:rsid w:val="00CD6153"/>
    <w:rsid w:val="00CE3A4F"/>
    <w:rsid w:val="00CE3C24"/>
    <w:rsid w:val="00CF1230"/>
    <w:rsid w:val="00D038DE"/>
    <w:rsid w:val="00D06808"/>
    <w:rsid w:val="00D068ED"/>
    <w:rsid w:val="00D06FE1"/>
    <w:rsid w:val="00D1164B"/>
    <w:rsid w:val="00D11C77"/>
    <w:rsid w:val="00D15AAC"/>
    <w:rsid w:val="00D1790F"/>
    <w:rsid w:val="00D20987"/>
    <w:rsid w:val="00D20B50"/>
    <w:rsid w:val="00D20E6B"/>
    <w:rsid w:val="00D2129E"/>
    <w:rsid w:val="00D235E5"/>
    <w:rsid w:val="00D25484"/>
    <w:rsid w:val="00D256E8"/>
    <w:rsid w:val="00D30FDB"/>
    <w:rsid w:val="00D31FE6"/>
    <w:rsid w:val="00D35CCE"/>
    <w:rsid w:val="00D36426"/>
    <w:rsid w:val="00D400B9"/>
    <w:rsid w:val="00D4051A"/>
    <w:rsid w:val="00D4232E"/>
    <w:rsid w:val="00D43DD3"/>
    <w:rsid w:val="00D44A27"/>
    <w:rsid w:val="00D52FFB"/>
    <w:rsid w:val="00D53A5E"/>
    <w:rsid w:val="00D558D3"/>
    <w:rsid w:val="00D5629F"/>
    <w:rsid w:val="00D57526"/>
    <w:rsid w:val="00D63FBE"/>
    <w:rsid w:val="00D655CB"/>
    <w:rsid w:val="00D66913"/>
    <w:rsid w:val="00D737D6"/>
    <w:rsid w:val="00D73E4E"/>
    <w:rsid w:val="00D74285"/>
    <w:rsid w:val="00D75A4D"/>
    <w:rsid w:val="00D82719"/>
    <w:rsid w:val="00D8325F"/>
    <w:rsid w:val="00D84D9F"/>
    <w:rsid w:val="00D85393"/>
    <w:rsid w:val="00D86AEA"/>
    <w:rsid w:val="00D86D4C"/>
    <w:rsid w:val="00D872AF"/>
    <w:rsid w:val="00D87E71"/>
    <w:rsid w:val="00D87FE3"/>
    <w:rsid w:val="00D90952"/>
    <w:rsid w:val="00D90C42"/>
    <w:rsid w:val="00D913B4"/>
    <w:rsid w:val="00D9473D"/>
    <w:rsid w:val="00DA2262"/>
    <w:rsid w:val="00DA4C1D"/>
    <w:rsid w:val="00DA5FF5"/>
    <w:rsid w:val="00DB254E"/>
    <w:rsid w:val="00DB3E71"/>
    <w:rsid w:val="00DB51E7"/>
    <w:rsid w:val="00DC1559"/>
    <w:rsid w:val="00DC295F"/>
    <w:rsid w:val="00DC2DFB"/>
    <w:rsid w:val="00DC4FF9"/>
    <w:rsid w:val="00DC6769"/>
    <w:rsid w:val="00DC6A9C"/>
    <w:rsid w:val="00DC6FAC"/>
    <w:rsid w:val="00DC78B5"/>
    <w:rsid w:val="00DD18B0"/>
    <w:rsid w:val="00DD25F5"/>
    <w:rsid w:val="00DD3DDC"/>
    <w:rsid w:val="00DD4579"/>
    <w:rsid w:val="00DD55DC"/>
    <w:rsid w:val="00DD6E58"/>
    <w:rsid w:val="00DE072B"/>
    <w:rsid w:val="00DE1241"/>
    <w:rsid w:val="00DE284B"/>
    <w:rsid w:val="00DE374A"/>
    <w:rsid w:val="00DE49C8"/>
    <w:rsid w:val="00DE6E04"/>
    <w:rsid w:val="00DE7121"/>
    <w:rsid w:val="00DF418A"/>
    <w:rsid w:val="00DF439E"/>
    <w:rsid w:val="00DF6A7B"/>
    <w:rsid w:val="00E00907"/>
    <w:rsid w:val="00E00A25"/>
    <w:rsid w:val="00E00C41"/>
    <w:rsid w:val="00E00D4B"/>
    <w:rsid w:val="00E046EC"/>
    <w:rsid w:val="00E0711E"/>
    <w:rsid w:val="00E07FC9"/>
    <w:rsid w:val="00E11EB7"/>
    <w:rsid w:val="00E13173"/>
    <w:rsid w:val="00E15A34"/>
    <w:rsid w:val="00E15C7E"/>
    <w:rsid w:val="00E1762F"/>
    <w:rsid w:val="00E27DDD"/>
    <w:rsid w:val="00E31013"/>
    <w:rsid w:val="00E35D10"/>
    <w:rsid w:val="00E40693"/>
    <w:rsid w:val="00E42F60"/>
    <w:rsid w:val="00E4444E"/>
    <w:rsid w:val="00E44988"/>
    <w:rsid w:val="00E46067"/>
    <w:rsid w:val="00E4696D"/>
    <w:rsid w:val="00E52173"/>
    <w:rsid w:val="00E55458"/>
    <w:rsid w:val="00E605D9"/>
    <w:rsid w:val="00E61A1D"/>
    <w:rsid w:val="00E65CFF"/>
    <w:rsid w:val="00E71A0F"/>
    <w:rsid w:val="00E71B8B"/>
    <w:rsid w:val="00E7265B"/>
    <w:rsid w:val="00E73998"/>
    <w:rsid w:val="00E775E6"/>
    <w:rsid w:val="00E777BE"/>
    <w:rsid w:val="00E778A5"/>
    <w:rsid w:val="00E815E9"/>
    <w:rsid w:val="00E85991"/>
    <w:rsid w:val="00E86353"/>
    <w:rsid w:val="00E87093"/>
    <w:rsid w:val="00E91029"/>
    <w:rsid w:val="00E9157A"/>
    <w:rsid w:val="00E91954"/>
    <w:rsid w:val="00E921D9"/>
    <w:rsid w:val="00E92435"/>
    <w:rsid w:val="00E93B7B"/>
    <w:rsid w:val="00E94D19"/>
    <w:rsid w:val="00E95F1B"/>
    <w:rsid w:val="00E9633E"/>
    <w:rsid w:val="00E97738"/>
    <w:rsid w:val="00EA05B9"/>
    <w:rsid w:val="00EA212F"/>
    <w:rsid w:val="00EB0C71"/>
    <w:rsid w:val="00EB0ED0"/>
    <w:rsid w:val="00EB1716"/>
    <w:rsid w:val="00EB5705"/>
    <w:rsid w:val="00EB7B62"/>
    <w:rsid w:val="00EC0275"/>
    <w:rsid w:val="00EC66D0"/>
    <w:rsid w:val="00ED0B32"/>
    <w:rsid w:val="00ED14E6"/>
    <w:rsid w:val="00ED26D5"/>
    <w:rsid w:val="00ED3BFF"/>
    <w:rsid w:val="00EE0601"/>
    <w:rsid w:val="00EE50F2"/>
    <w:rsid w:val="00EE58EE"/>
    <w:rsid w:val="00EE7568"/>
    <w:rsid w:val="00EE793B"/>
    <w:rsid w:val="00EF14FE"/>
    <w:rsid w:val="00EF1ABD"/>
    <w:rsid w:val="00EF1E5F"/>
    <w:rsid w:val="00EF3473"/>
    <w:rsid w:val="00EF3D9E"/>
    <w:rsid w:val="00EF4548"/>
    <w:rsid w:val="00EF5583"/>
    <w:rsid w:val="00EF788E"/>
    <w:rsid w:val="00F002CB"/>
    <w:rsid w:val="00F04226"/>
    <w:rsid w:val="00F049CE"/>
    <w:rsid w:val="00F04D7E"/>
    <w:rsid w:val="00F04F9E"/>
    <w:rsid w:val="00F05092"/>
    <w:rsid w:val="00F065FB"/>
    <w:rsid w:val="00F07394"/>
    <w:rsid w:val="00F12148"/>
    <w:rsid w:val="00F13C2F"/>
    <w:rsid w:val="00F17F02"/>
    <w:rsid w:val="00F228E0"/>
    <w:rsid w:val="00F22DD3"/>
    <w:rsid w:val="00F2553B"/>
    <w:rsid w:val="00F25963"/>
    <w:rsid w:val="00F25D03"/>
    <w:rsid w:val="00F31086"/>
    <w:rsid w:val="00F348C3"/>
    <w:rsid w:val="00F348F8"/>
    <w:rsid w:val="00F37D03"/>
    <w:rsid w:val="00F37FEE"/>
    <w:rsid w:val="00F41254"/>
    <w:rsid w:val="00F44C24"/>
    <w:rsid w:val="00F44F40"/>
    <w:rsid w:val="00F45E08"/>
    <w:rsid w:val="00F478DF"/>
    <w:rsid w:val="00F50A9D"/>
    <w:rsid w:val="00F60068"/>
    <w:rsid w:val="00F6247D"/>
    <w:rsid w:val="00F6373A"/>
    <w:rsid w:val="00F67ED4"/>
    <w:rsid w:val="00F70206"/>
    <w:rsid w:val="00F7244B"/>
    <w:rsid w:val="00F74540"/>
    <w:rsid w:val="00F7676E"/>
    <w:rsid w:val="00F86B0D"/>
    <w:rsid w:val="00F86E2F"/>
    <w:rsid w:val="00F9112E"/>
    <w:rsid w:val="00F92A41"/>
    <w:rsid w:val="00F93074"/>
    <w:rsid w:val="00F977DC"/>
    <w:rsid w:val="00F97B8C"/>
    <w:rsid w:val="00FA2F1B"/>
    <w:rsid w:val="00FA3AC2"/>
    <w:rsid w:val="00FB02A0"/>
    <w:rsid w:val="00FB2A10"/>
    <w:rsid w:val="00FB6598"/>
    <w:rsid w:val="00FB6FA5"/>
    <w:rsid w:val="00FC3B8C"/>
    <w:rsid w:val="00FC79E3"/>
    <w:rsid w:val="00FE10F5"/>
    <w:rsid w:val="00FF18F0"/>
    <w:rsid w:val="00FF23E8"/>
    <w:rsid w:val="00FF2D7F"/>
    <w:rsid w:val="00FF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CEB5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307C"/>
    <w:pPr>
      <w:suppressLineNumbers/>
      <w:tabs>
        <w:tab w:val="left" w:pos="720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styleId="Heading1">
    <w:name w:val="heading 1"/>
    <w:next w:val="Normal"/>
    <w:qFormat/>
    <w:rsid w:val="0019307C"/>
    <w:pPr>
      <w:keepNext/>
      <w:numPr>
        <w:numId w:val="1"/>
      </w:numPr>
      <w:overflowPunct w:val="0"/>
      <w:autoSpaceDE w:val="0"/>
      <w:autoSpaceDN w:val="0"/>
      <w:adjustRightInd w:val="0"/>
      <w:spacing w:before="240"/>
      <w:textAlignment w:val="baseline"/>
      <w:outlineLvl w:val="0"/>
    </w:pPr>
    <w:rPr>
      <w:b/>
      <w:i/>
      <w:kern w:val="28"/>
      <w:sz w:val="24"/>
      <w:lang w:eastAsia="en-US"/>
    </w:rPr>
  </w:style>
  <w:style w:type="paragraph" w:styleId="Heading2">
    <w:name w:val="heading 2"/>
    <w:next w:val="Normal"/>
    <w:qFormat/>
    <w:rsid w:val="0019307C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1"/>
    </w:pPr>
    <w:rPr>
      <w:sz w:val="24"/>
      <w:lang w:eastAsia="en-US"/>
    </w:rPr>
  </w:style>
  <w:style w:type="paragraph" w:styleId="Heading3">
    <w:name w:val="heading 3"/>
    <w:next w:val="Normal"/>
    <w:qFormat/>
    <w:rsid w:val="0019307C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2"/>
    </w:pPr>
    <w:rPr>
      <w:sz w:val="24"/>
      <w:lang w:eastAsia="en-US"/>
    </w:rPr>
  </w:style>
  <w:style w:type="paragraph" w:styleId="Heading4">
    <w:name w:val="heading 4"/>
    <w:next w:val="Normal"/>
    <w:qFormat/>
    <w:rsid w:val="0019307C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3"/>
    </w:pPr>
    <w:rPr>
      <w:sz w:val="24"/>
      <w:lang w:eastAsia="en-US"/>
    </w:rPr>
  </w:style>
  <w:style w:type="paragraph" w:styleId="Heading5">
    <w:name w:val="heading 5"/>
    <w:next w:val="Normal"/>
    <w:qFormat/>
    <w:rsid w:val="0019307C"/>
    <w:pPr>
      <w:numPr>
        <w:ilvl w:val="4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4"/>
    </w:pPr>
    <w:rPr>
      <w:sz w:val="24"/>
      <w:lang w:eastAsia="en-US"/>
    </w:rPr>
  </w:style>
  <w:style w:type="paragraph" w:styleId="Heading6">
    <w:name w:val="heading 6"/>
    <w:basedOn w:val="Normal"/>
    <w:next w:val="Normal"/>
    <w:qFormat/>
    <w:rsid w:val="0019307C"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rsid w:val="0019307C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19307C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rsid w:val="0019307C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endBody1">
    <w:name w:val="Amend. Body 1"/>
    <w:basedOn w:val="Normal-Draft"/>
    <w:next w:val="Normal"/>
    <w:rsid w:val="0019307C"/>
    <w:pPr>
      <w:ind w:left="1871"/>
    </w:pPr>
  </w:style>
  <w:style w:type="paragraph" w:customStyle="1" w:styleId="Normal-Draft">
    <w:name w:val="Normal - Draft"/>
    <w:rsid w:val="0019307C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customStyle="1" w:styleId="AmendBody2">
    <w:name w:val="Amend. Body 2"/>
    <w:basedOn w:val="Normal-Draft"/>
    <w:next w:val="Normal"/>
    <w:rsid w:val="0019307C"/>
    <w:pPr>
      <w:ind w:left="2381"/>
    </w:pPr>
  </w:style>
  <w:style w:type="paragraph" w:customStyle="1" w:styleId="AmendBody3">
    <w:name w:val="Amend. Body 3"/>
    <w:basedOn w:val="Normal-Draft"/>
    <w:next w:val="Normal"/>
    <w:rsid w:val="0019307C"/>
    <w:pPr>
      <w:ind w:left="2892"/>
    </w:pPr>
  </w:style>
  <w:style w:type="paragraph" w:customStyle="1" w:styleId="AmendBody4">
    <w:name w:val="Amend. Body 4"/>
    <w:basedOn w:val="Normal-Draft"/>
    <w:next w:val="Normal"/>
    <w:rsid w:val="0019307C"/>
    <w:pPr>
      <w:ind w:left="3402"/>
    </w:pPr>
  </w:style>
  <w:style w:type="paragraph" w:styleId="Header">
    <w:name w:val="header"/>
    <w:basedOn w:val="Normal"/>
    <w:rsid w:val="0019307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19307C"/>
    <w:pPr>
      <w:tabs>
        <w:tab w:val="center" w:pos="4153"/>
        <w:tab w:val="right" w:pos="8306"/>
      </w:tabs>
    </w:pPr>
  </w:style>
  <w:style w:type="paragraph" w:customStyle="1" w:styleId="AmendBody5">
    <w:name w:val="Amend. Body 5"/>
    <w:basedOn w:val="Normal-Draft"/>
    <w:next w:val="Normal"/>
    <w:rsid w:val="0019307C"/>
    <w:pPr>
      <w:ind w:left="3912"/>
    </w:pPr>
  </w:style>
  <w:style w:type="paragraph" w:customStyle="1" w:styleId="AmendHeading-DIVISION">
    <w:name w:val="Amend. Heading - DIVISION"/>
    <w:basedOn w:val="Normal-Draft"/>
    <w:next w:val="Normal"/>
    <w:rsid w:val="0019307C"/>
    <w:pPr>
      <w:spacing w:before="240" w:after="120"/>
      <w:ind w:left="1361"/>
      <w:jc w:val="center"/>
    </w:pPr>
    <w:rPr>
      <w:b/>
    </w:rPr>
  </w:style>
  <w:style w:type="paragraph" w:customStyle="1" w:styleId="AmendHeading-PART">
    <w:name w:val="Amend. Heading - PART"/>
    <w:basedOn w:val="Normal-Draft"/>
    <w:next w:val="Normal"/>
    <w:rsid w:val="0019307C"/>
    <w:pPr>
      <w:spacing w:before="240" w:after="120"/>
      <w:ind w:left="1361"/>
      <w:jc w:val="center"/>
    </w:pPr>
    <w:rPr>
      <w:b/>
      <w:caps/>
      <w:sz w:val="22"/>
    </w:rPr>
  </w:style>
  <w:style w:type="paragraph" w:customStyle="1" w:styleId="AmendHeading-SCHEDULE">
    <w:name w:val="Amend. Heading - SCHEDULE"/>
    <w:basedOn w:val="Normal-Draft"/>
    <w:next w:val="Normal"/>
    <w:rsid w:val="0019307C"/>
    <w:pPr>
      <w:spacing w:before="240" w:after="120"/>
      <w:ind w:left="1361"/>
      <w:jc w:val="center"/>
    </w:pPr>
    <w:rPr>
      <w:caps/>
      <w:sz w:val="22"/>
    </w:rPr>
  </w:style>
  <w:style w:type="paragraph" w:customStyle="1" w:styleId="AmendHeading1">
    <w:name w:val="Amend. Heading 1"/>
    <w:basedOn w:val="Normal"/>
    <w:next w:val="Normal"/>
    <w:rsid w:val="0019307C"/>
    <w:pPr>
      <w:suppressLineNumbers w:val="0"/>
      <w:tabs>
        <w:tab w:val="clear" w:pos="720"/>
      </w:tabs>
    </w:pPr>
  </w:style>
  <w:style w:type="paragraph" w:customStyle="1" w:styleId="AmendHeading2">
    <w:name w:val="Amend. Heading 2"/>
    <w:basedOn w:val="Normal"/>
    <w:next w:val="Normal"/>
    <w:rsid w:val="0019307C"/>
    <w:pPr>
      <w:suppressLineNumbers w:val="0"/>
    </w:pPr>
  </w:style>
  <w:style w:type="paragraph" w:customStyle="1" w:styleId="AmendHeading3">
    <w:name w:val="Amend. Heading 3"/>
    <w:basedOn w:val="Normal"/>
    <w:next w:val="Normal"/>
    <w:rsid w:val="0019307C"/>
    <w:pPr>
      <w:suppressLineNumbers w:val="0"/>
      <w:tabs>
        <w:tab w:val="clear" w:pos="720"/>
      </w:tabs>
    </w:pPr>
  </w:style>
  <w:style w:type="paragraph" w:customStyle="1" w:styleId="AmendHeading4">
    <w:name w:val="Amend. Heading 4"/>
    <w:basedOn w:val="Normal"/>
    <w:next w:val="Normal"/>
    <w:rsid w:val="0019307C"/>
    <w:pPr>
      <w:suppressLineNumbers w:val="0"/>
    </w:pPr>
  </w:style>
  <w:style w:type="paragraph" w:customStyle="1" w:styleId="AmendHeading5">
    <w:name w:val="Amend. Heading 5"/>
    <w:basedOn w:val="Normal"/>
    <w:next w:val="Normal"/>
    <w:rsid w:val="0019307C"/>
    <w:pPr>
      <w:suppressLineNumbers w:val="0"/>
    </w:pPr>
  </w:style>
  <w:style w:type="paragraph" w:customStyle="1" w:styleId="BodyParagraph">
    <w:name w:val="Body Paragraph"/>
    <w:next w:val="Normal"/>
    <w:rsid w:val="0019307C"/>
    <w:pPr>
      <w:overflowPunct w:val="0"/>
      <w:autoSpaceDE w:val="0"/>
      <w:autoSpaceDN w:val="0"/>
      <w:adjustRightInd w:val="0"/>
      <w:spacing w:before="120"/>
      <w:ind w:left="1871"/>
      <w:textAlignment w:val="baseline"/>
    </w:pPr>
    <w:rPr>
      <w:sz w:val="24"/>
      <w:lang w:eastAsia="en-US"/>
    </w:rPr>
  </w:style>
  <w:style w:type="paragraph" w:customStyle="1" w:styleId="BodyParagraphSub">
    <w:name w:val="Body Paragraph (Sub)"/>
    <w:next w:val="Normal"/>
    <w:rsid w:val="0019307C"/>
    <w:pPr>
      <w:overflowPunct w:val="0"/>
      <w:autoSpaceDE w:val="0"/>
      <w:autoSpaceDN w:val="0"/>
      <w:adjustRightInd w:val="0"/>
      <w:spacing w:before="120"/>
      <w:ind w:left="2381"/>
      <w:textAlignment w:val="baseline"/>
    </w:pPr>
    <w:rPr>
      <w:sz w:val="24"/>
      <w:lang w:eastAsia="en-US"/>
    </w:rPr>
  </w:style>
  <w:style w:type="paragraph" w:customStyle="1" w:styleId="BodyParagraphSub-Sub">
    <w:name w:val="Body Paragraph (Sub-Sub)"/>
    <w:next w:val="Normal"/>
    <w:rsid w:val="0019307C"/>
    <w:pPr>
      <w:overflowPunct w:val="0"/>
      <w:autoSpaceDE w:val="0"/>
      <w:autoSpaceDN w:val="0"/>
      <w:adjustRightInd w:val="0"/>
      <w:spacing w:before="120"/>
      <w:ind w:left="2892"/>
      <w:textAlignment w:val="baseline"/>
    </w:pPr>
    <w:rPr>
      <w:sz w:val="24"/>
      <w:lang w:eastAsia="en-US"/>
    </w:rPr>
  </w:style>
  <w:style w:type="paragraph" w:customStyle="1" w:styleId="BodySection">
    <w:name w:val="Body Section"/>
    <w:next w:val="Normal"/>
    <w:rsid w:val="0019307C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BodySectionSub">
    <w:name w:val="Body Section (Sub)"/>
    <w:next w:val="Normal"/>
    <w:rsid w:val="0019307C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DraftTest">
    <w:name w:val="Draft Test"/>
    <w:basedOn w:val="Normal"/>
    <w:next w:val="Normal"/>
    <w:rsid w:val="0019307C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ind w:left="1361" w:hanging="1361"/>
    </w:pPr>
  </w:style>
  <w:style w:type="paragraph" w:customStyle="1" w:styleId="Heading-DIVISION">
    <w:name w:val="Heading - DIVISION"/>
    <w:next w:val="Normal"/>
    <w:rsid w:val="0019307C"/>
    <w:pPr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b/>
      <w:sz w:val="24"/>
      <w:lang w:eastAsia="en-US"/>
    </w:rPr>
  </w:style>
  <w:style w:type="paragraph" w:customStyle="1" w:styleId="Heading-PART">
    <w:name w:val="Heading - PART"/>
    <w:next w:val="Normal"/>
    <w:rsid w:val="0019307C"/>
    <w:pPr>
      <w:overflowPunct w:val="0"/>
      <w:autoSpaceDE w:val="0"/>
      <w:autoSpaceDN w:val="0"/>
      <w:adjustRightInd w:val="0"/>
      <w:spacing w:before="240" w:after="120"/>
      <w:ind w:left="1361"/>
      <w:jc w:val="center"/>
      <w:textAlignment w:val="baseline"/>
    </w:pPr>
    <w:rPr>
      <w:b/>
      <w:caps/>
      <w:sz w:val="22"/>
      <w:lang w:eastAsia="en-US"/>
    </w:rPr>
  </w:style>
  <w:style w:type="paragraph" w:customStyle="1" w:styleId="Heading-SCHEDULE">
    <w:name w:val="Heading - SCHEDULE"/>
    <w:basedOn w:val="Heading-PART"/>
    <w:next w:val="Normal-Schedule"/>
    <w:rsid w:val="0019307C"/>
    <w:rPr>
      <w:caps w:val="0"/>
    </w:rPr>
  </w:style>
  <w:style w:type="paragraph" w:customStyle="1" w:styleId="Normal-Schedule">
    <w:name w:val="Normal - Schedule"/>
    <w:link w:val="Normal-ScheduleChar"/>
    <w:rsid w:val="0019307C"/>
    <w:pPr>
      <w:tabs>
        <w:tab w:val="left" w:pos="454"/>
        <w:tab w:val="left" w:pos="907"/>
        <w:tab w:val="left" w:pos="1361"/>
        <w:tab w:val="left" w:pos="1814"/>
        <w:tab w:val="left" w:pos="2722"/>
      </w:tabs>
      <w:overflowPunct w:val="0"/>
      <w:autoSpaceDE w:val="0"/>
      <w:autoSpaceDN w:val="0"/>
      <w:adjustRightInd w:val="0"/>
      <w:spacing w:before="120"/>
      <w:textAlignment w:val="baseline"/>
    </w:pPr>
    <w:rPr>
      <w:lang w:eastAsia="en-US"/>
    </w:rPr>
  </w:style>
  <w:style w:type="paragraph" w:customStyle="1" w:styleId="Heading1-Manual">
    <w:name w:val="Heading 1 - Manual"/>
    <w:next w:val="Normal"/>
    <w:rsid w:val="0019307C"/>
    <w:pPr>
      <w:tabs>
        <w:tab w:val="right" w:pos="737"/>
        <w:tab w:val="left" w:pos="851"/>
      </w:tabs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b/>
      <w:i/>
      <w:sz w:val="24"/>
      <w:lang w:eastAsia="en-US"/>
    </w:rPr>
  </w:style>
  <w:style w:type="character" w:styleId="LineNumber">
    <w:name w:val="line number"/>
    <w:basedOn w:val="DefaultParagraphFont"/>
    <w:rsid w:val="0019307C"/>
    <w:rPr>
      <w:rFonts w:ascii="Monotype Corsiva" w:hAnsi="Monotype Corsiva"/>
      <w:i/>
      <w:sz w:val="24"/>
    </w:rPr>
  </w:style>
  <w:style w:type="paragraph" w:customStyle="1" w:styleId="CopyDetails">
    <w:name w:val="Copy Details"/>
    <w:next w:val="Normal"/>
    <w:rsid w:val="0019307C"/>
    <w:pPr>
      <w:framePr w:w="6237" w:h="1588" w:hSpace="181" w:wrap="notBeside" w:vAnchor="page" w:hAnchor="margin" w:xAlign="center" w:y="568"/>
      <w:tabs>
        <w:tab w:val="left" w:pos="3119"/>
      </w:tabs>
      <w:overflowPunct w:val="0"/>
      <w:autoSpaceDE w:val="0"/>
      <w:autoSpaceDN w:val="0"/>
      <w:adjustRightInd w:val="0"/>
      <w:spacing w:before="120" w:after="120" w:line="360" w:lineRule="auto"/>
      <w:ind w:left="284" w:right="284"/>
      <w:textAlignment w:val="baseline"/>
    </w:pPr>
    <w:rPr>
      <w:i/>
      <w:sz w:val="24"/>
      <w:lang w:eastAsia="en-US"/>
    </w:rPr>
  </w:style>
  <w:style w:type="paragraph" w:customStyle="1" w:styleId="NotesBody">
    <w:name w:val="Notes Body"/>
    <w:rsid w:val="0019307C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overflowPunct w:val="0"/>
      <w:autoSpaceDE w:val="0"/>
      <w:autoSpaceDN w:val="0"/>
      <w:adjustRightInd w:val="0"/>
      <w:ind w:left="284"/>
      <w:textAlignment w:val="baseline"/>
    </w:pPr>
    <w:rPr>
      <w:lang w:eastAsia="en-US"/>
    </w:rPr>
  </w:style>
  <w:style w:type="paragraph" w:customStyle="1" w:styleId="NotesHeading">
    <w:name w:val="Notes Heading"/>
    <w:next w:val="NotesBody"/>
    <w:rsid w:val="0019307C"/>
    <w:pPr>
      <w:overflowPunct w:val="0"/>
      <w:autoSpaceDE w:val="0"/>
      <w:autoSpaceDN w:val="0"/>
      <w:adjustRightInd w:val="0"/>
      <w:ind w:left="283" w:hanging="283"/>
      <w:textAlignment w:val="baseline"/>
    </w:pPr>
    <w:rPr>
      <w:lang w:eastAsia="en-US"/>
    </w:rPr>
  </w:style>
  <w:style w:type="character" w:styleId="PageNumber">
    <w:name w:val="page number"/>
    <w:basedOn w:val="DefaultParagraphFont"/>
    <w:rsid w:val="0019307C"/>
  </w:style>
  <w:style w:type="paragraph" w:customStyle="1" w:styleId="Penalty">
    <w:name w:val="Penalty"/>
    <w:next w:val="Normal"/>
    <w:rsid w:val="0019307C"/>
    <w:pPr>
      <w:tabs>
        <w:tab w:val="left" w:pos="1361"/>
        <w:tab w:val="left" w:pos="1871"/>
        <w:tab w:val="decimal" w:pos="2381"/>
        <w:tab w:val="decimal" w:pos="2892"/>
        <w:tab w:val="decimal" w:pos="3402"/>
        <w:tab w:val="decimal" w:pos="3912"/>
        <w:tab w:val="decimal" w:pos="4423"/>
      </w:tabs>
      <w:overflowPunct w:val="0"/>
      <w:autoSpaceDE w:val="0"/>
      <w:autoSpaceDN w:val="0"/>
      <w:adjustRightInd w:val="0"/>
      <w:spacing w:before="120"/>
      <w:ind w:left="2892" w:hanging="1021"/>
      <w:textAlignment w:val="baseline"/>
    </w:pPr>
    <w:rPr>
      <w:sz w:val="24"/>
      <w:lang w:eastAsia="en-US"/>
    </w:rPr>
  </w:style>
  <w:style w:type="paragraph" w:customStyle="1" w:styleId="ShoulderReference">
    <w:name w:val="Shoulder Reference"/>
    <w:next w:val="Normal"/>
    <w:rsid w:val="0019307C"/>
    <w:pPr>
      <w:framePr w:w="964" w:h="340" w:hSpace="284" w:wrap="around" w:vAnchor="page" w:hAnchor="page" w:xAlign="inside" w:y="2553" w:anchorLock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ind w:left="85"/>
      <w:textAlignment w:val="baseline"/>
    </w:pPr>
    <w:rPr>
      <w:b/>
      <w:noProof/>
      <w:spacing w:val="-6"/>
      <w:lang w:val="en-US" w:eastAsia="en-US"/>
    </w:rPr>
  </w:style>
  <w:style w:type="paragraph" w:customStyle="1" w:styleId="SideNote">
    <w:name w:val="Side Note"/>
    <w:basedOn w:val="Normal"/>
    <w:rsid w:val="0019307C"/>
    <w:pPr>
      <w:framePr w:w="964" w:h="340" w:hSpace="284" w:wrap="around" w:vAnchor="text" w:hAnchor="page" w:xAlign="inside" w:y="1"/>
    </w:pPr>
    <w:rPr>
      <w:rFonts w:ascii="Arial" w:hAnsi="Arial"/>
      <w:b/>
      <w:spacing w:val="-10"/>
      <w:sz w:val="16"/>
    </w:rPr>
  </w:style>
  <w:style w:type="paragraph" w:styleId="TOC1">
    <w:name w:val="toc 1"/>
    <w:next w:val="Normal"/>
    <w:semiHidden/>
    <w:rsid w:val="0019307C"/>
    <w:pPr>
      <w:tabs>
        <w:tab w:val="right" w:pos="6237"/>
      </w:tabs>
      <w:overflowPunct w:val="0"/>
      <w:autoSpaceDE w:val="0"/>
      <w:autoSpaceDN w:val="0"/>
      <w:adjustRightInd w:val="0"/>
      <w:spacing w:before="240" w:after="120"/>
      <w:ind w:right="284"/>
      <w:textAlignment w:val="baseline"/>
    </w:pPr>
    <w:rPr>
      <w:b/>
      <w:caps/>
      <w:lang w:val="en-GB" w:eastAsia="en-US"/>
    </w:rPr>
  </w:style>
  <w:style w:type="paragraph" w:styleId="TOC2">
    <w:name w:val="toc 2"/>
    <w:next w:val="Normal"/>
    <w:semiHidden/>
    <w:rsid w:val="0019307C"/>
    <w:pPr>
      <w:tabs>
        <w:tab w:val="right" w:pos="6237"/>
      </w:tabs>
      <w:overflowPunct w:val="0"/>
      <w:autoSpaceDE w:val="0"/>
      <w:autoSpaceDN w:val="0"/>
      <w:adjustRightInd w:val="0"/>
      <w:spacing w:after="120"/>
      <w:ind w:right="284"/>
      <w:textAlignment w:val="baseline"/>
    </w:pPr>
    <w:rPr>
      <w:b/>
      <w:lang w:val="en-GB" w:eastAsia="en-US"/>
    </w:rPr>
  </w:style>
  <w:style w:type="paragraph" w:styleId="TOC3">
    <w:name w:val="toc 3"/>
    <w:next w:val="Normal"/>
    <w:semiHidden/>
    <w:rsid w:val="0019307C"/>
    <w:pPr>
      <w:tabs>
        <w:tab w:val="left" w:pos="964"/>
        <w:tab w:val="right" w:pos="6237"/>
      </w:tabs>
      <w:overflowPunct w:val="0"/>
      <w:autoSpaceDE w:val="0"/>
      <w:autoSpaceDN w:val="0"/>
      <w:adjustRightInd w:val="0"/>
      <w:ind w:left="680" w:right="284" w:hanging="510"/>
      <w:textAlignment w:val="baseline"/>
    </w:pPr>
    <w:rPr>
      <w:lang w:val="en-GB" w:eastAsia="en-US"/>
    </w:rPr>
  </w:style>
  <w:style w:type="paragraph" w:styleId="TOC4">
    <w:name w:val="toc 4"/>
    <w:next w:val="Normal"/>
    <w:semiHidden/>
    <w:rsid w:val="0019307C"/>
    <w:pPr>
      <w:tabs>
        <w:tab w:val="left" w:pos="1191"/>
        <w:tab w:val="right" w:pos="6237"/>
      </w:tabs>
      <w:overflowPunct w:val="0"/>
      <w:autoSpaceDE w:val="0"/>
      <w:autoSpaceDN w:val="0"/>
      <w:adjustRightInd w:val="0"/>
      <w:spacing w:before="240" w:after="120"/>
      <w:ind w:left="680" w:right="284"/>
      <w:textAlignment w:val="baseline"/>
    </w:pPr>
    <w:rPr>
      <w:b/>
      <w:caps/>
      <w:lang w:eastAsia="en-US"/>
    </w:rPr>
  </w:style>
  <w:style w:type="paragraph" w:styleId="TOC5">
    <w:name w:val="toc 5"/>
    <w:next w:val="Normal"/>
    <w:semiHidden/>
    <w:rsid w:val="0019307C"/>
    <w:pPr>
      <w:tabs>
        <w:tab w:val="right" w:pos="6237"/>
      </w:tabs>
      <w:overflowPunct w:val="0"/>
      <w:autoSpaceDE w:val="0"/>
      <w:autoSpaceDN w:val="0"/>
      <w:adjustRightInd w:val="0"/>
      <w:spacing w:after="120"/>
      <w:ind w:left="680" w:right="284"/>
      <w:textAlignment w:val="baseline"/>
    </w:pPr>
    <w:rPr>
      <w:b/>
      <w:lang w:eastAsia="en-US"/>
    </w:rPr>
  </w:style>
  <w:style w:type="paragraph" w:styleId="TOC6">
    <w:name w:val="toc 6"/>
    <w:next w:val="Normal"/>
    <w:semiHidden/>
    <w:rsid w:val="0019307C"/>
    <w:pPr>
      <w:tabs>
        <w:tab w:val="left" w:pos="1474"/>
        <w:tab w:val="right" w:pos="6124"/>
      </w:tabs>
      <w:overflowPunct w:val="0"/>
      <w:autoSpaceDE w:val="0"/>
      <w:autoSpaceDN w:val="0"/>
      <w:adjustRightInd w:val="0"/>
      <w:ind w:left="1360" w:right="284" w:hanging="680"/>
      <w:textAlignment w:val="baseline"/>
    </w:pPr>
    <w:rPr>
      <w:lang w:eastAsia="en-US"/>
    </w:rPr>
  </w:style>
  <w:style w:type="paragraph" w:styleId="TOC7">
    <w:name w:val="toc 7"/>
    <w:next w:val="Normal"/>
    <w:semiHidden/>
    <w:rsid w:val="0019307C"/>
    <w:pPr>
      <w:overflowPunct w:val="0"/>
      <w:autoSpaceDE w:val="0"/>
      <w:autoSpaceDN w:val="0"/>
      <w:adjustRightInd w:val="0"/>
      <w:jc w:val="center"/>
      <w:textAlignment w:val="baseline"/>
    </w:pPr>
    <w:rPr>
      <w:lang w:eastAsia="en-US"/>
    </w:rPr>
  </w:style>
  <w:style w:type="paragraph" w:styleId="TOC8">
    <w:name w:val="toc 8"/>
    <w:basedOn w:val="TOC2"/>
    <w:next w:val="Normal"/>
    <w:semiHidden/>
    <w:rsid w:val="0019307C"/>
    <w:pPr>
      <w:ind w:right="0"/>
    </w:pPr>
    <w:rPr>
      <w:b w:val="0"/>
      <w:caps/>
    </w:rPr>
  </w:style>
  <w:style w:type="paragraph" w:styleId="TOC9">
    <w:name w:val="toc 9"/>
    <w:basedOn w:val="Normal"/>
    <w:next w:val="Normal"/>
    <w:semiHidden/>
    <w:rsid w:val="0019307C"/>
    <w:pPr>
      <w:tabs>
        <w:tab w:val="right" w:pos="6237"/>
      </w:tabs>
      <w:spacing w:before="0"/>
      <w:ind w:left="1922" w:right="284"/>
    </w:pPr>
    <w:rPr>
      <w:sz w:val="20"/>
    </w:rPr>
  </w:style>
  <w:style w:type="paragraph" w:customStyle="1" w:styleId="AmendHeading1s">
    <w:name w:val="Amend. Heading 1s"/>
    <w:basedOn w:val="Normal"/>
    <w:next w:val="Normal"/>
    <w:rsid w:val="0019307C"/>
    <w:pPr>
      <w:suppressLineNumbers w:val="0"/>
      <w:tabs>
        <w:tab w:val="clear" w:pos="720"/>
      </w:tabs>
    </w:pPr>
    <w:rPr>
      <w:b/>
    </w:rPr>
  </w:style>
  <w:style w:type="paragraph" w:customStyle="1" w:styleId="AmendHeading6">
    <w:name w:val="Amend. Heading 6"/>
    <w:basedOn w:val="Normal"/>
    <w:next w:val="Normal"/>
    <w:rsid w:val="0019307C"/>
    <w:pPr>
      <w:suppressLineNumbers w:val="0"/>
    </w:pPr>
  </w:style>
  <w:style w:type="paragraph" w:customStyle="1" w:styleId="AutoNumber">
    <w:name w:val="Auto Number"/>
    <w:rsid w:val="0019307C"/>
    <w:pPr>
      <w:numPr>
        <w:numId w:val="14"/>
      </w:numPr>
      <w:overflowPunct w:val="0"/>
      <w:autoSpaceDE w:val="0"/>
      <w:autoSpaceDN w:val="0"/>
      <w:adjustRightInd w:val="0"/>
      <w:spacing w:before="240"/>
      <w:textAlignment w:val="baseline"/>
    </w:pPr>
    <w:rPr>
      <w:sz w:val="24"/>
      <w:lang w:eastAsia="en-US"/>
    </w:rPr>
  </w:style>
  <w:style w:type="paragraph" w:customStyle="1" w:styleId="ManualNumber">
    <w:name w:val="Manual Number"/>
    <w:next w:val="Normal"/>
    <w:rsid w:val="0019307C"/>
    <w:pPr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noProof/>
      <w:sz w:val="24"/>
      <w:lang w:val="en-US" w:eastAsia="en-US"/>
    </w:rPr>
  </w:style>
  <w:style w:type="character" w:styleId="EndnoteReference">
    <w:name w:val="endnote reference"/>
    <w:basedOn w:val="DefaultParagraphFont"/>
    <w:semiHidden/>
    <w:rsid w:val="0019307C"/>
    <w:rPr>
      <w:vertAlign w:val="superscript"/>
    </w:rPr>
  </w:style>
  <w:style w:type="paragraph" w:styleId="EndnoteText">
    <w:name w:val="endnote text"/>
    <w:basedOn w:val="Normal"/>
    <w:semiHidden/>
    <w:rsid w:val="0019307C"/>
    <w:pPr>
      <w:tabs>
        <w:tab w:val="left" w:pos="284"/>
      </w:tabs>
      <w:ind w:left="284" w:hanging="284"/>
    </w:pPr>
    <w:rPr>
      <w:sz w:val="20"/>
    </w:rPr>
  </w:style>
  <w:style w:type="paragraph" w:customStyle="1" w:styleId="DraftingNotes">
    <w:name w:val="Drafting Notes"/>
    <w:next w:val="Normal"/>
    <w:rsid w:val="0019307C"/>
    <w:pPr>
      <w:tabs>
        <w:tab w:val="left" w:pos="851"/>
        <w:tab w:val="left" w:pos="1361"/>
        <w:tab w:val="left" w:pos="1871"/>
        <w:tab w:val="left" w:pos="2552"/>
        <w:tab w:val="left" w:pos="2892"/>
        <w:tab w:val="left" w:pos="3402"/>
      </w:tabs>
      <w:overflowPunct w:val="0"/>
      <w:autoSpaceDE w:val="0"/>
      <w:autoSpaceDN w:val="0"/>
      <w:adjustRightInd w:val="0"/>
      <w:ind w:left="1247" w:hanging="1247"/>
      <w:textAlignment w:val="baseline"/>
    </w:pPr>
    <w:rPr>
      <w:i/>
      <w:color w:val="0000FF"/>
      <w:sz w:val="24"/>
      <w:lang w:eastAsia="en-US"/>
    </w:rPr>
  </w:style>
  <w:style w:type="paragraph" w:customStyle="1" w:styleId="ActTitleFrame">
    <w:name w:val="ActTitleFrame"/>
    <w:basedOn w:val="Normal"/>
    <w:rsid w:val="0019307C"/>
    <w:pPr>
      <w:framePr w:w="6237" w:h="1423" w:hRule="exact" w:hSpace="181" w:wrap="around" w:vAnchor="page" w:hAnchor="margin" w:xAlign="center" w:y="1192" w:anchorLock="1"/>
      <w:spacing w:before="0"/>
      <w:jc w:val="center"/>
    </w:pPr>
    <w:rPr>
      <w:i/>
    </w:rPr>
  </w:style>
  <w:style w:type="paragraph" w:customStyle="1" w:styleId="EndnoteBody">
    <w:name w:val="Endnote Body"/>
    <w:rsid w:val="0019307C"/>
    <w:pPr>
      <w:tabs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</w:tabs>
      <w:overflowPunct w:val="0"/>
      <w:autoSpaceDE w:val="0"/>
      <w:autoSpaceDN w:val="0"/>
      <w:adjustRightInd w:val="0"/>
      <w:spacing w:after="120"/>
      <w:ind w:left="284"/>
      <w:textAlignment w:val="baseline"/>
    </w:pPr>
    <w:rPr>
      <w:lang w:eastAsia="en-US"/>
    </w:rPr>
  </w:style>
  <w:style w:type="paragraph" w:customStyle="1" w:styleId="EndnoteSection">
    <w:name w:val="Endnote Section"/>
    <w:next w:val="EndnoteBody"/>
    <w:rsid w:val="0019307C"/>
    <w:pPr>
      <w:overflowPunct w:val="0"/>
      <w:autoSpaceDE w:val="0"/>
      <w:autoSpaceDN w:val="0"/>
      <w:adjustRightInd w:val="0"/>
      <w:spacing w:after="120"/>
      <w:ind w:left="284" w:hanging="284"/>
      <w:textAlignment w:val="baseline"/>
    </w:pPr>
    <w:rPr>
      <w:lang w:eastAsia="en-US"/>
    </w:rPr>
  </w:style>
  <w:style w:type="paragraph" w:customStyle="1" w:styleId="Lines">
    <w:name w:val="Lines"/>
    <w:basedOn w:val="Normal"/>
    <w:next w:val="Normal"/>
    <w:rsid w:val="0019307C"/>
    <w:pPr>
      <w:spacing w:after="120"/>
      <w:jc w:val="center"/>
    </w:pPr>
  </w:style>
  <w:style w:type="paragraph" w:styleId="MacroText">
    <w:name w:val="macro"/>
    <w:semiHidden/>
    <w:rsid w:val="0019307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rFonts w:ascii="Book Antiqua" w:hAnsi="Book Antiqua"/>
      <w:lang w:val="en-GB" w:eastAsia="en-US"/>
    </w:rPr>
  </w:style>
  <w:style w:type="paragraph" w:customStyle="1" w:styleId="AmendDefinition1">
    <w:name w:val="Amend Definition 1"/>
    <w:next w:val="Normal"/>
    <w:rsid w:val="0019307C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sz w:val="24"/>
      <w:lang w:eastAsia="en-US"/>
    </w:rPr>
  </w:style>
  <w:style w:type="paragraph" w:customStyle="1" w:styleId="AmendDefinition2">
    <w:name w:val="Amend Definition 2"/>
    <w:next w:val="Normal"/>
    <w:rsid w:val="0019307C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AmendDefinition3">
    <w:name w:val="Amend Definition 3"/>
    <w:next w:val="Normal"/>
    <w:rsid w:val="0019307C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val="en-US" w:eastAsia="en-US"/>
    </w:rPr>
  </w:style>
  <w:style w:type="paragraph" w:customStyle="1" w:styleId="AmendDefinition4">
    <w:name w:val="Amend Definition 4"/>
    <w:next w:val="Normal"/>
    <w:rsid w:val="0019307C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912" w:hanging="510"/>
    </w:pPr>
    <w:rPr>
      <w:sz w:val="24"/>
      <w:lang w:val="en-US" w:eastAsia="en-US"/>
    </w:rPr>
  </w:style>
  <w:style w:type="paragraph" w:customStyle="1" w:styleId="AmendDefinition5">
    <w:name w:val="Amend Definition 5"/>
    <w:next w:val="Normal"/>
    <w:rsid w:val="0019307C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4422" w:hanging="510"/>
    </w:pPr>
    <w:rPr>
      <w:sz w:val="24"/>
      <w:lang w:eastAsia="en-US"/>
    </w:rPr>
  </w:style>
  <w:style w:type="paragraph" w:customStyle="1" w:styleId="AmendPenalty1">
    <w:name w:val="Amend. Penalty 1"/>
    <w:basedOn w:val="Penalty"/>
    <w:next w:val="Normal"/>
    <w:rsid w:val="0019307C"/>
    <w:pPr>
      <w:tabs>
        <w:tab w:val="clear" w:pos="1361"/>
        <w:tab w:val="clear" w:pos="1871"/>
        <w:tab w:val="clear" w:pos="2381"/>
        <w:tab w:val="clear" w:pos="2892"/>
        <w:tab w:val="clear" w:pos="3402"/>
        <w:tab w:val="clear" w:pos="3912"/>
        <w:tab w:val="clear" w:pos="4423"/>
      </w:tabs>
    </w:pPr>
  </w:style>
  <w:style w:type="paragraph" w:customStyle="1" w:styleId="AmendPenalty2">
    <w:name w:val="Amend. Penalty 2"/>
    <w:basedOn w:val="Penalty"/>
    <w:next w:val="Normal"/>
    <w:rsid w:val="0019307C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</w:tabs>
      <w:ind w:left="3402"/>
    </w:pPr>
  </w:style>
  <w:style w:type="paragraph" w:customStyle="1" w:styleId="AmendPenalty3">
    <w:name w:val="Amend. Penalty 3"/>
    <w:basedOn w:val="Penalty"/>
    <w:next w:val="Normal"/>
    <w:rsid w:val="0019307C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91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670"/>
        <w:tab w:val="left" w:pos="6237"/>
        <w:tab w:val="left" w:pos="6804"/>
        <w:tab w:val="left" w:pos="7371"/>
      </w:tabs>
      <w:ind w:left="3913"/>
    </w:pPr>
  </w:style>
  <w:style w:type="paragraph" w:customStyle="1" w:styleId="AmendPenalty4">
    <w:name w:val="Amend. Penalty 4"/>
    <w:basedOn w:val="Penalty"/>
    <w:next w:val="Normal"/>
    <w:rsid w:val="0019307C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423"/>
    </w:pPr>
  </w:style>
  <w:style w:type="paragraph" w:customStyle="1" w:styleId="AmendPenalty5">
    <w:name w:val="Amend. Penalty 5"/>
    <w:basedOn w:val="Penalty"/>
    <w:next w:val="Normal"/>
    <w:rsid w:val="0019307C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leader="hyphen" w:pos="2835"/>
        <w:tab w:val="left" w:pos="3402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933"/>
    </w:pPr>
  </w:style>
  <w:style w:type="paragraph" w:customStyle="1" w:styleId="DraftDefinition1">
    <w:name w:val="Draft Definition 1"/>
    <w:next w:val="Normal"/>
    <w:rsid w:val="0019307C"/>
    <w:pPr>
      <w:tabs>
        <w:tab w:val="left" w:pos="964"/>
        <w:tab w:val="left" w:pos="1134"/>
        <w:tab w:val="left" w:pos="1361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spacing w:before="120"/>
      <w:ind w:left="1361" w:hanging="510"/>
    </w:pPr>
    <w:rPr>
      <w:sz w:val="24"/>
      <w:lang w:eastAsia="en-US"/>
    </w:rPr>
  </w:style>
  <w:style w:type="paragraph" w:customStyle="1" w:styleId="DraftDefinition2">
    <w:name w:val="Draft Definition 2"/>
    <w:next w:val="Normal"/>
    <w:rsid w:val="0019307C"/>
    <w:pPr>
      <w:tabs>
        <w:tab w:val="left" w:pos="567"/>
        <w:tab w:val="left" w:pos="1134"/>
        <w:tab w:val="left" w:pos="1474"/>
        <w:tab w:val="left" w:pos="1588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sz w:val="24"/>
      <w:lang w:eastAsia="en-US"/>
    </w:rPr>
  </w:style>
  <w:style w:type="paragraph" w:customStyle="1" w:styleId="DraftDefinition3">
    <w:name w:val="Draft Definition 3"/>
    <w:next w:val="Normal"/>
    <w:rsid w:val="0019307C"/>
    <w:pPr>
      <w:tabs>
        <w:tab w:val="left" w:pos="2053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120"/>
      <w:ind w:left="2381" w:hanging="510"/>
    </w:pPr>
    <w:rPr>
      <w:sz w:val="24"/>
      <w:lang w:eastAsia="en-US"/>
    </w:rPr>
  </w:style>
  <w:style w:type="paragraph" w:customStyle="1" w:styleId="DraftDefinition4">
    <w:name w:val="Draft Definition 4"/>
    <w:next w:val="Normal"/>
    <w:rsid w:val="0019307C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DraftDefinition5">
    <w:name w:val="Draft Definition 5"/>
    <w:next w:val="Normal"/>
    <w:rsid w:val="0019307C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eastAsia="en-US"/>
    </w:rPr>
  </w:style>
  <w:style w:type="paragraph" w:customStyle="1" w:styleId="DraftHeading1">
    <w:name w:val="Draft Heading 1"/>
    <w:basedOn w:val="Normal"/>
    <w:next w:val="Normal"/>
    <w:rsid w:val="0019307C"/>
    <w:pPr>
      <w:suppressLineNumbers w:val="0"/>
      <w:tabs>
        <w:tab w:val="clear" w:pos="720"/>
      </w:tabs>
    </w:pPr>
    <w:rPr>
      <w:b/>
    </w:rPr>
  </w:style>
  <w:style w:type="paragraph" w:customStyle="1" w:styleId="DraftHeading2">
    <w:name w:val="Draft Heading 2"/>
    <w:basedOn w:val="Normal"/>
    <w:next w:val="Normal"/>
    <w:rsid w:val="0019307C"/>
    <w:pPr>
      <w:suppressLineNumbers w:val="0"/>
    </w:pPr>
  </w:style>
  <w:style w:type="paragraph" w:customStyle="1" w:styleId="DraftHeading3">
    <w:name w:val="Draft Heading 3"/>
    <w:basedOn w:val="Normal"/>
    <w:next w:val="Normal"/>
    <w:rsid w:val="0019307C"/>
    <w:pPr>
      <w:suppressLineNumbers w:val="0"/>
    </w:pPr>
  </w:style>
  <w:style w:type="paragraph" w:customStyle="1" w:styleId="DraftHeading4">
    <w:name w:val="Draft Heading 4"/>
    <w:basedOn w:val="Normal"/>
    <w:next w:val="Normal"/>
    <w:rsid w:val="0019307C"/>
    <w:pPr>
      <w:suppressLineNumbers w:val="0"/>
    </w:pPr>
  </w:style>
  <w:style w:type="paragraph" w:customStyle="1" w:styleId="DraftHeading5">
    <w:name w:val="Draft Heading 5"/>
    <w:basedOn w:val="Normal"/>
    <w:next w:val="Normal"/>
    <w:rsid w:val="0019307C"/>
    <w:pPr>
      <w:suppressLineNumbers w:val="0"/>
    </w:pPr>
  </w:style>
  <w:style w:type="paragraph" w:customStyle="1" w:styleId="DraftPenalty1">
    <w:name w:val="Draft Penalty 1"/>
    <w:basedOn w:val="Penalty"/>
    <w:next w:val="Normal"/>
    <w:rsid w:val="0019307C"/>
    <w:pPr>
      <w:tabs>
        <w:tab w:val="clear" w:pos="3912"/>
        <w:tab w:val="clear" w:pos="4423"/>
        <w:tab w:val="left" w:pos="851"/>
      </w:tabs>
      <w:ind w:left="1872"/>
    </w:pPr>
  </w:style>
  <w:style w:type="paragraph" w:customStyle="1" w:styleId="DraftPenalty2">
    <w:name w:val="Draft Penalty 2"/>
    <w:basedOn w:val="Penalty"/>
    <w:next w:val="Normal"/>
    <w:rsid w:val="0019307C"/>
    <w:pPr>
      <w:tabs>
        <w:tab w:val="clear" w:pos="3912"/>
        <w:tab w:val="clear" w:pos="4423"/>
        <w:tab w:val="left" w:pos="851"/>
      </w:tabs>
      <w:ind w:left="2382"/>
    </w:pPr>
  </w:style>
  <w:style w:type="paragraph" w:customStyle="1" w:styleId="DraftPenalty3">
    <w:name w:val="Draft Penalty 3"/>
    <w:basedOn w:val="Penalty"/>
    <w:next w:val="Normal"/>
    <w:rsid w:val="0019307C"/>
    <w:pPr>
      <w:tabs>
        <w:tab w:val="clear" w:pos="3912"/>
        <w:tab w:val="clear" w:pos="4423"/>
        <w:tab w:val="left" w:pos="851"/>
      </w:tabs>
    </w:pPr>
  </w:style>
  <w:style w:type="paragraph" w:customStyle="1" w:styleId="DraftPenalty4">
    <w:name w:val="Draft Penalty 4"/>
    <w:basedOn w:val="Penalty"/>
    <w:next w:val="Normal"/>
    <w:rsid w:val="0019307C"/>
    <w:pPr>
      <w:tabs>
        <w:tab w:val="clear" w:pos="3912"/>
        <w:tab w:val="clear" w:pos="4423"/>
        <w:tab w:val="left" w:pos="851"/>
      </w:tabs>
      <w:ind w:left="3402"/>
    </w:pPr>
  </w:style>
  <w:style w:type="paragraph" w:customStyle="1" w:styleId="DraftPenalty5">
    <w:name w:val="Draft Penalty 5"/>
    <w:basedOn w:val="Penalty"/>
    <w:next w:val="Normal"/>
    <w:rsid w:val="0019307C"/>
    <w:pPr>
      <w:tabs>
        <w:tab w:val="clear" w:pos="3912"/>
        <w:tab w:val="clear" w:pos="4423"/>
        <w:tab w:val="left" w:pos="851"/>
      </w:tabs>
      <w:ind w:left="3913"/>
    </w:pPr>
  </w:style>
  <w:style w:type="paragraph" w:customStyle="1" w:styleId="ScheduleDefinition1">
    <w:name w:val="Schedule Definition 1"/>
    <w:next w:val="Normal"/>
    <w:rsid w:val="0019307C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361" w:hanging="510"/>
    </w:pPr>
    <w:rPr>
      <w:lang w:eastAsia="en-US"/>
    </w:rPr>
  </w:style>
  <w:style w:type="paragraph" w:customStyle="1" w:styleId="ScheduleDefinition2">
    <w:name w:val="Schedule Definition 2"/>
    <w:next w:val="Normal"/>
    <w:rsid w:val="0019307C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lang w:eastAsia="en-US"/>
    </w:rPr>
  </w:style>
  <w:style w:type="paragraph" w:customStyle="1" w:styleId="ScheduleDefinition3">
    <w:name w:val="Schedule Definition 3"/>
    <w:next w:val="Normal"/>
    <w:rsid w:val="0019307C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lang w:eastAsia="en-US"/>
    </w:rPr>
  </w:style>
  <w:style w:type="paragraph" w:customStyle="1" w:styleId="ScheduleDefinition4">
    <w:name w:val="Schedule Definition 4"/>
    <w:next w:val="Normal"/>
    <w:rsid w:val="0019307C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lang w:eastAsia="en-US"/>
    </w:rPr>
  </w:style>
  <w:style w:type="paragraph" w:customStyle="1" w:styleId="ScheduleDefinition5">
    <w:name w:val="Schedule Definition 5"/>
    <w:next w:val="Normal"/>
    <w:rsid w:val="0019307C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lang w:val="en-US" w:eastAsia="en-US"/>
    </w:rPr>
  </w:style>
  <w:style w:type="paragraph" w:customStyle="1" w:styleId="ScheduleFormNo">
    <w:name w:val="Schedule Form No."/>
    <w:basedOn w:val="Normal"/>
    <w:next w:val="Normal"/>
    <w:rsid w:val="0019307C"/>
    <w:pPr>
      <w:spacing w:before="240" w:after="120"/>
      <w:jc w:val="center"/>
    </w:pPr>
    <w:rPr>
      <w:b/>
      <w:caps/>
      <w:sz w:val="20"/>
    </w:rPr>
  </w:style>
  <w:style w:type="paragraph" w:customStyle="1" w:styleId="ScheduleHeading1">
    <w:name w:val="Schedule Heading 1"/>
    <w:basedOn w:val="Normal"/>
    <w:next w:val="Normal"/>
    <w:rsid w:val="0019307C"/>
    <w:pPr>
      <w:suppressLineNumbers w:val="0"/>
      <w:tabs>
        <w:tab w:val="clear" w:pos="720"/>
      </w:tabs>
    </w:pPr>
    <w:rPr>
      <w:b/>
      <w:sz w:val="20"/>
    </w:rPr>
  </w:style>
  <w:style w:type="paragraph" w:customStyle="1" w:styleId="ScheduleHeading2">
    <w:name w:val="Schedule Heading 2"/>
    <w:basedOn w:val="Normal"/>
    <w:next w:val="Normal"/>
    <w:rsid w:val="0019307C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3">
    <w:name w:val="Schedule Heading 3"/>
    <w:basedOn w:val="Normal"/>
    <w:next w:val="Normal"/>
    <w:rsid w:val="0019307C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4">
    <w:name w:val="Schedule Heading 4"/>
    <w:basedOn w:val="Normal"/>
    <w:next w:val="Normal"/>
    <w:rsid w:val="0019307C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5">
    <w:name w:val="Schedule Heading 5"/>
    <w:basedOn w:val="Normal"/>
    <w:next w:val="Normal"/>
    <w:rsid w:val="0019307C"/>
    <w:pPr>
      <w:suppressLineNumbers w:val="0"/>
      <w:tabs>
        <w:tab w:val="clear" w:pos="720"/>
      </w:tabs>
    </w:pPr>
    <w:rPr>
      <w:sz w:val="20"/>
    </w:rPr>
  </w:style>
  <w:style w:type="paragraph" w:customStyle="1" w:styleId="SchedulePenalty1">
    <w:name w:val="Schedule Penalty 1"/>
    <w:basedOn w:val="Normal"/>
    <w:next w:val="Normal"/>
    <w:rsid w:val="0019307C"/>
    <w:pPr>
      <w:tabs>
        <w:tab w:val="decimal" w:pos="567"/>
        <w:tab w:val="left" w:pos="964"/>
        <w:tab w:val="decimal" w:pos="1134"/>
        <w:tab w:val="left" w:pos="1474"/>
        <w:tab w:val="decimal" w:pos="1701"/>
        <w:tab w:val="left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1872" w:hanging="1021"/>
    </w:pPr>
    <w:rPr>
      <w:sz w:val="20"/>
    </w:rPr>
  </w:style>
  <w:style w:type="paragraph" w:customStyle="1" w:styleId="SchedulePenalty2">
    <w:name w:val="Schedule Penalty 2"/>
    <w:basedOn w:val="Normal"/>
    <w:next w:val="Normal"/>
    <w:rsid w:val="0019307C"/>
    <w:pPr>
      <w:tabs>
        <w:tab w:val="decimal" w:pos="567"/>
        <w:tab w:val="left" w:pos="964"/>
        <w:tab w:val="decimal" w:pos="1134"/>
        <w:tab w:val="decimal" w:pos="1474"/>
        <w:tab w:val="decimal" w:pos="1701"/>
        <w:tab w:val="decimal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2382" w:hanging="1021"/>
    </w:pPr>
    <w:rPr>
      <w:sz w:val="20"/>
    </w:rPr>
  </w:style>
  <w:style w:type="paragraph" w:customStyle="1" w:styleId="SchedulePenalty3">
    <w:name w:val="Schedule Penalty 3"/>
    <w:basedOn w:val="Normal"/>
    <w:next w:val="Normal"/>
    <w:rsid w:val="0019307C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decimal" w:pos="3402"/>
        <w:tab w:val="left" w:pos="3969"/>
      </w:tabs>
      <w:ind w:left="2892" w:hanging="1021"/>
    </w:pPr>
    <w:rPr>
      <w:sz w:val="20"/>
    </w:rPr>
  </w:style>
  <w:style w:type="paragraph" w:customStyle="1" w:styleId="SchedulePenalty4">
    <w:name w:val="Schedule Penalty 4"/>
    <w:basedOn w:val="Normal"/>
    <w:next w:val="Normal"/>
    <w:rsid w:val="0019307C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402" w:hanging="1021"/>
    </w:pPr>
    <w:rPr>
      <w:sz w:val="20"/>
    </w:rPr>
  </w:style>
  <w:style w:type="paragraph" w:customStyle="1" w:styleId="SchedulePenalty5">
    <w:name w:val="Schedule Penalty 5"/>
    <w:basedOn w:val="Normal"/>
    <w:next w:val="Normal"/>
    <w:rsid w:val="0019307C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913" w:hanging="1021"/>
    </w:pPr>
    <w:rPr>
      <w:sz w:val="20"/>
    </w:rPr>
  </w:style>
  <w:style w:type="paragraph" w:customStyle="1" w:styleId="ScheduleParagraph">
    <w:name w:val="Schedule Paragraph"/>
    <w:basedOn w:val="Normal"/>
    <w:next w:val="Normal"/>
    <w:rsid w:val="0019307C"/>
    <w:pPr>
      <w:ind w:left="1871"/>
    </w:pPr>
    <w:rPr>
      <w:sz w:val="20"/>
    </w:rPr>
  </w:style>
  <w:style w:type="paragraph" w:customStyle="1" w:styleId="ScheduleParagraphSub">
    <w:name w:val="Schedule Paragraph (Sub)"/>
    <w:basedOn w:val="Normal"/>
    <w:next w:val="Normal"/>
    <w:rsid w:val="0019307C"/>
    <w:pPr>
      <w:ind w:left="2381"/>
    </w:pPr>
    <w:rPr>
      <w:sz w:val="20"/>
    </w:rPr>
  </w:style>
  <w:style w:type="paragraph" w:customStyle="1" w:styleId="ScheduleParagraphSub-Sub">
    <w:name w:val="Schedule Paragraph (Sub-Sub)"/>
    <w:basedOn w:val="Normal"/>
    <w:next w:val="Normal"/>
    <w:rsid w:val="0019307C"/>
    <w:pPr>
      <w:ind w:left="2892"/>
    </w:pPr>
    <w:rPr>
      <w:sz w:val="20"/>
    </w:rPr>
  </w:style>
  <w:style w:type="paragraph" w:customStyle="1" w:styleId="ScheduleSection">
    <w:name w:val="Schedule Section"/>
    <w:basedOn w:val="Normal"/>
    <w:next w:val="Normal"/>
    <w:rsid w:val="0019307C"/>
    <w:pPr>
      <w:ind w:left="851"/>
    </w:pPr>
    <w:rPr>
      <w:b/>
      <w:i/>
      <w:sz w:val="20"/>
    </w:rPr>
  </w:style>
  <w:style w:type="paragraph" w:customStyle="1" w:styleId="ScheduleSectionSub">
    <w:name w:val="Schedule Section (Sub)"/>
    <w:basedOn w:val="Normal"/>
    <w:next w:val="Normal"/>
    <w:rsid w:val="0019307C"/>
    <w:pPr>
      <w:ind w:left="1361"/>
    </w:pPr>
    <w:rPr>
      <w:sz w:val="20"/>
    </w:rPr>
  </w:style>
  <w:style w:type="paragraph" w:customStyle="1" w:styleId="ChapterHeading">
    <w:name w:val="Chapter Heading"/>
    <w:basedOn w:val="Normal"/>
    <w:next w:val="Normal"/>
    <w:rsid w:val="0019307C"/>
    <w:pPr>
      <w:spacing w:before="240" w:after="120"/>
      <w:jc w:val="center"/>
    </w:pPr>
    <w:rPr>
      <w:b/>
      <w:caps/>
      <w:sz w:val="26"/>
    </w:rPr>
  </w:style>
  <w:style w:type="paragraph" w:customStyle="1" w:styleId="AmndChptr">
    <w:name w:val="Amnd Chptr"/>
    <w:basedOn w:val="Normal"/>
    <w:next w:val="Normal"/>
    <w:rsid w:val="0019307C"/>
    <w:pPr>
      <w:spacing w:before="240" w:after="120"/>
      <w:ind w:left="1361"/>
      <w:jc w:val="center"/>
    </w:pPr>
    <w:rPr>
      <w:b/>
      <w:caps/>
      <w:sz w:val="26"/>
    </w:rPr>
  </w:style>
  <w:style w:type="paragraph" w:customStyle="1" w:styleId="Amendment">
    <w:name w:val="Amendment"/>
    <w:next w:val="Normal"/>
    <w:rsid w:val="0019307C"/>
    <w:pPr>
      <w:tabs>
        <w:tab w:val="right" w:pos="3362"/>
      </w:tabs>
      <w:spacing w:before="120"/>
      <w:ind w:left="3345" w:hanging="2835"/>
    </w:pPr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19307C"/>
    <w:pPr>
      <w:tabs>
        <w:tab w:val="clear" w:pos="720"/>
      </w:tabs>
      <w:spacing w:after="200"/>
      <w:ind w:left="720"/>
    </w:pPr>
  </w:style>
  <w:style w:type="paragraph" w:customStyle="1" w:styleId="NewFormHeading">
    <w:name w:val="New Form Heading"/>
    <w:next w:val="Normal"/>
    <w:autoRedefine/>
    <w:qFormat/>
    <w:rsid w:val="0019307C"/>
    <w:pPr>
      <w:spacing w:before="120" w:after="120"/>
      <w:jc w:val="center"/>
    </w:pPr>
    <w:rPr>
      <w:rFonts w:eastAsiaTheme="minorEastAsia" w:cstheme="minorBidi"/>
      <w:b/>
      <w:caps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9307C"/>
    <w:rPr>
      <w:sz w:val="24"/>
      <w:lang w:eastAsia="en-US"/>
    </w:rPr>
  </w:style>
  <w:style w:type="character" w:customStyle="1" w:styleId="Normal-ScheduleChar">
    <w:name w:val="Normal - Schedule Char"/>
    <w:basedOn w:val="DefaultParagraphFont"/>
    <w:link w:val="Normal-Schedule"/>
    <w:rsid w:val="00C75B0B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754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Firearms Amendment Bill 2026</vt:lpstr>
    </vt:vector>
  </TitlesOfParts>
  <Manager/>
  <Company/>
  <LinksUpToDate>false</LinksUpToDate>
  <CharactersWithSpaces>5046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Firearms Amendment Bill 2026</dc:title>
  <dc:subject>OCPC Word Template</dc:subject>
  <dc:creator/>
  <cp:keywords>Formats, House Amendments</cp:keywords>
  <dc:description>10/07/2026 (Prod)</dc:description>
  <cp:lastModifiedBy/>
  <cp:revision>1</cp:revision>
  <cp:lastPrinted>2026-08-11T02:09:00Z</cp:lastPrinted>
  <dcterms:created xsi:type="dcterms:W3CDTF">2026-08-11T03:16:00Z</dcterms:created>
  <dcterms:modified xsi:type="dcterms:W3CDTF">2026-08-11T03:16:00Z</dcterms:modified>
  <cp:category>Drafting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ae5202-c783-4472-9031-b371920c1a0d_Enabled">
    <vt:lpwstr>true</vt:lpwstr>
  </property>
  <property fmtid="{D5CDD505-2E9C-101B-9397-08002B2CF9AE}" pid="3" name="MSIP_Label_02ae5202-c783-4472-9031-b371920c1a0d_SetDate">
    <vt:lpwstr>2024-08-26T00:48:07Z</vt:lpwstr>
  </property>
  <property fmtid="{D5CDD505-2E9C-101B-9397-08002B2CF9AE}" pid="4" name="MSIP_Label_02ae5202-c783-4472-9031-b371920c1a0d_Method">
    <vt:lpwstr>Privileged</vt:lpwstr>
  </property>
  <property fmtid="{D5CDD505-2E9C-101B-9397-08002B2CF9AE}" pid="5" name="MSIP_Label_02ae5202-c783-4472-9031-b371920c1a0d_Name">
    <vt:lpwstr>Do Not Mark (OCPC)</vt:lpwstr>
  </property>
  <property fmtid="{D5CDD505-2E9C-101B-9397-08002B2CF9AE}" pid="6" name="MSIP_Label_02ae5202-c783-4472-9031-b371920c1a0d_SiteId">
    <vt:lpwstr>722ea0be-3e1c-4b11-ad6f-9401d6856e24</vt:lpwstr>
  </property>
  <property fmtid="{D5CDD505-2E9C-101B-9397-08002B2CF9AE}" pid="7" name="MSIP_Label_02ae5202-c783-4472-9031-b371920c1a0d_ActionId">
    <vt:lpwstr>e645508e-8998-49ea-b885-8b0af9148c9f</vt:lpwstr>
  </property>
  <property fmtid="{D5CDD505-2E9C-101B-9397-08002B2CF9AE}" pid="8" name="MSIP_Label_02ae5202-c783-4472-9031-b371920c1a0d_ContentBits">
    <vt:lpwstr>0</vt:lpwstr>
  </property>
  <property fmtid="{D5CDD505-2E9C-101B-9397-08002B2CF9AE}" pid="9" name="DocSubFolderURI">
    <vt:i4>633817</vt:i4>
  </property>
  <property fmtid="{D5CDD505-2E9C-101B-9397-08002B2CF9AE}" pid="10" name="DocSubFolderNumber">
    <vt:lpwstr>S26/758</vt:lpwstr>
  </property>
</Properties>
</file>