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73DC" w14:textId="29CA5524" w:rsidR="00712B9B" w:rsidRDefault="003C3F38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65BF8DAB" w14:textId="4196CC8F" w:rsidR="00712B9B" w:rsidRDefault="003C3F38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BUILDING LEGISLATION AND TREASURY LEGISLATION (TAX RELIEF) AMENDMENT BILL 2026</w:t>
      </w:r>
    </w:p>
    <w:p w14:paraId="34D33D2A" w14:textId="17923262" w:rsidR="00712B9B" w:rsidRDefault="003C3F38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(Amendments to be proposed in Committee by DAVID DAVIS)</w:t>
      </w:r>
    </w:p>
    <w:bookmarkEnd w:id="2"/>
    <w:p w14:paraId="26DE3167" w14:textId="77777777" w:rsidR="006961E4" w:rsidRDefault="006961E4">
      <w:pPr>
        <w:tabs>
          <w:tab w:val="left" w:pos="3912"/>
          <w:tab w:val="left" w:pos="4423"/>
        </w:tabs>
      </w:pPr>
    </w:p>
    <w:p w14:paraId="3F613DF9" w14:textId="77777777" w:rsidR="00B012A3" w:rsidRDefault="00B012A3" w:rsidP="00B012A3">
      <w:pPr>
        <w:pStyle w:val="ListParagraph"/>
        <w:numPr>
          <w:ilvl w:val="0"/>
          <w:numId w:val="19"/>
        </w:numPr>
        <w:tabs>
          <w:tab w:val="clear" w:pos="850"/>
        </w:tabs>
      </w:pPr>
      <w:bookmarkStart w:id="3" w:name="cpStart"/>
      <w:bookmarkEnd w:id="3"/>
      <w:r>
        <w:t>Clause 4, after line 25 insert—</w:t>
      </w:r>
    </w:p>
    <w:p w14:paraId="10935433" w14:textId="77777777" w:rsidR="00B012A3" w:rsidRDefault="00B012A3" w:rsidP="00B012A3">
      <w:pPr>
        <w:pStyle w:val="AmendHeading1"/>
        <w:tabs>
          <w:tab w:val="right" w:pos="1701"/>
        </w:tabs>
        <w:ind w:left="1871" w:hanging="1871"/>
      </w:pPr>
      <w:r>
        <w:tab/>
      </w:r>
      <w:r w:rsidRPr="00BD75EA">
        <w:t>'(2A)</w:t>
      </w:r>
      <w:r>
        <w:tab/>
        <w:t xml:space="preserve">In section 3(1) of the </w:t>
      </w:r>
      <w:r w:rsidRPr="00BD75EA">
        <w:rPr>
          <w:b/>
          <w:bCs/>
        </w:rPr>
        <w:t>Building Act 1993</w:t>
      </w:r>
      <w:r>
        <w:t xml:space="preserve">, for the definition of </w:t>
      </w:r>
      <w:r w:rsidRPr="00BD75EA">
        <w:rPr>
          <w:b/>
          <w:bCs/>
          <w:i/>
          <w:iCs/>
        </w:rPr>
        <w:t>prescribed temporary structure</w:t>
      </w:r>
      <w:r>
        <w:t xml:space="preserve"> </w:t>
      </w:r>
      <w:r w:rsidRPr="00BD75EA">
        <w:rPr>
          <w:b/>
          <w:bCs/>
        </w:rPr>
        <w:t>substitute</w:t>
      </w:r>
      <w:r>
        <w:t>—</w:t>
      </w:r>
    </w:p>
    <w:p w14:paraId="7F11DABA" w14:textId="77777777" w:rsidR="00B012A3" w:rsidRDefault="00B012A3" w:rsidP="00B012A3">
      <w:pPr>
        <w:pStyle w:val="AmendDefinition1"/>
      </w:pPr>
      <w:r>
        <w:t>"</w:t>
      </w:r>
      <w:proofErr w:type="gramStart"/>
      <w:r>
        <w:rPr>
          <w:b/>
          <w:bCs/>
          <w:i/>
          <w:iCs/>
        </w:rPr>
        <w:t>prescribed</w:t>
      </w:r>
      <w:proofErr w:type="gramEnd"/>
      <w:r w:rsidRPr="00BD75EA">
        <w:rPr>
          <w:b/>
          <w:bCs/>
          <w:i/>
          <w:iCs/>
        </w:rPr>
        <w:t xml:space="preserve"> temporary structure</w:t>
      </w:r>
      <w:r>
        <w:t xml:space="preserve"> means—</w:t>
      </w:r>
    </w:p>
    <w:p w14:paraId="6B01063B" w14:textId="77777777" w:rsidR="00B012A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BD75EA">
        <w:t>(a)</w:t>
      </w:r>
      <w:r>
        <w:tab/>
        <w:t>a tent, marquee, or booth, with a floor area greater than 100 square metres;</w:t>
      </w:r>
    </w:p>
    <w:p w14:paraId="2158FE98" w14:textId="77777777" w:rsidR="00B012A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BD75EA">
        <w:t>(b)</w:t>
      </w:r>
      <w:r>
        <w:tab/>
        <w:t>a stand with seating for more than 20 persons;</w:t>
      </w:r>
    </w:p>
    <w:p w14:paraId="6E2BDC1E" w14:textId="77777777" w:rsidR="00B012A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BD75EA">
        <w:t>(c)</w:t>
      </w:r>
      <w:r>
        <w:tab/>
        <w:t>a stage or a platform (including a stage or platform with sky borders or stage wings) with a floor area greater than 150 square metres;</w:t>
      </w:r>
    </w:p>
    <w:p w14:paraId="23A84F01" w14:textId="77777777" w:rsidR="00B012A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BD75EA">
        <w:t>(d)</w:t>
      </w:r>
      <w:r>
        <w:tab/>
        <w:t>a prefabricated building (not placed directly on the ground) with a floor area exceeding 100 square metres;</w:t>
      </w:r>
    </w:p>
    <w:p w14:paraId="0AEBA69E" w14:textId="7AB515FC" w:rsidR="00B012A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945996">
        <w:t>(e)</w:t>
      </w:r>
      <w:r>
        <w:tab/>
        <w:t>a prescribed structure or a structure belonging to a prescribed class of structure;".'.</w:t>
      </w:r>
    </w:p>
    <w:p w14:paraId="0D63B94B" w14:textId="77777777" w:rsidR="00B012A3" w:rsidRDefault="00B012A3" w:rsidP="00B012A3">
      <w:pPr>
        <w:pStyle w:val="ListParagraph"/>
        <w:numPr>
          <w:ilvl w:val="0"/>
          <w:numId w:val="20"/>
        </w:numPr>
      </w:pPr>
      <w:r>
        <w:t>Clause 4, after line 29 insert—</w:t>
      </w:r>
    </w:p>
    <w:p w14:paraId="45C82712" w14:textId="77777777" w:rsidR="00B012A3" w:rsidRPr="00E92FA3" w:rsidRDefault="00B012A3" w:rsidP="00B012A3">
      <w:pPr>
        <w:pStyle w:val="AmendDefinition1"/>
      </w:pPr>
      <w:r>
        <w:t>"</w:t>
      </w:r>
      <w:proofErr w:type="gramStart"/>
      <w:r w:rsidRPr="00E92FA3">
        <w:rPr>
          <w:b/>
          <w:bCs/>
          <w:i/>
          <w:iCs/>
        </w:rPr>
        <w:t>community</w:t>
      </w:r>
      <w:proofErr w:type="gramEnd"/>
      <w:r w:rsidRPr="00E92FA3">
        <w:rPr>
          <w:b/>
          <w:bCs/>
          <w:i/>
          <w:iCs/>
        </w:rPr>
        <w:t>-based organisation</w:t>
      </w:r>
      <w:r>
        <w:t xml:space="preserve"> </w:t>
      </w:r>
      <w:r w:rsidRPr="00E92FA3">
        <w:t>means a body, whether or not it is a corporate body, that—</w:t>
      </w:r>
    </w:p>
    <w:p w14:paraId="2A8FB98D" w14:textId="77777777" w:rsidR="00B012A3" w:rsidRPr="00E92FA3" w:rsidRDefault="00B012A3" w:rsidP="00B012A3">
      <w:pPr>
        <w:pStyle w:val="AmendDefinition2"/>
        <w:rPr>
          <w:i/>
        </w:rPr>
      </w:pPr>
      <w:r w:rsidRPr="00E92FA3">
        <w:tab/>
        <w:t>(a)</w:t>
      </w:r>
      <w:r w:rsidRPr="00E92FA3">
        <w:tab/>
        <w:t>is not established primarily for the purposes of profit or gain; and</w:t>
      </w:r>
    </w:p>
    <w:p w14:paraId="66CE3228" w14:textId="77777777" w:rsidR="00B012A3" w:rsidRPr="00E92FA3" w:rsidRDefault="00B012A3" w:rsidP="00B012A3">
      <w:pPr>
        <w:pStyle w:val="AmendDefinition2"/>
      </w:pPr>
      <w:r w:rsidRPr="00E92FA3">
        <w:tab/>
        <w:t>(b)</w:t>
      </w:r>
      <w:r w:rsidRPr="00E92FA3">
        <w:tab/>
        <w:t>does not distribute any part of any profit or gain made in the conduct of its activities to any member of the organisation; and</w:t>
      </w:r>
    </w:p>
    <w:p w14:paraId="0F6723DE" w14:textId="77777777" w:rsidR="00B012A3" w:rsidRPr="00E92FA3" w:rsidRDefault="00B012A3" w:rsidP="00B012A3">
      <w:pPr>
        <w:pStyle w:val="AmendDefinition2"/>
      </w:pPr>
      <w:r w:rsidRPr="00E92FA3">
        <w:tab/>
        <w:t>(c)</w:t>
      </w:r>
      <w:r w:rsidRPr="00E92FA3">
        <w:tab/>
        <w:t>operates in a community wholly for—</w:t>
      </w:r>
    </w:p>
    <w:p w14:paraId="02D7AE61" w14:textId="77777777" w:rsidR="00B012A3" w:rsidRPr="00E92FA3" w:rsidRDefault="00B012A3" w:rsidP="00B012A3">
      <w:pPr>
        <w:pStyle w:val="AmendDefinition3"/>
      </w:pPr>
      <w:r w:rsidRPr="00E92FA3">
        <w:tab/>
        <w:t>(</w:t>
      </w:r>
      <w:proofErr w:type="spellStart"/>
      <w:r w:rsidRPr="00E92FA3">
        <w:t>i</w:t>
      </w:r>
      <w:proofErr w:type="spellEnd"/>
      <w:r w:rsidRPr="00E92FA3">
        <w:t>)</w:t>
      </w:r>
      <w:r w:rsidRPr="00E92FA3">
        <w:tab/>
        <w:t>a philanthropic or benevolent purpose, including the promotion of art, culture, science, religion, education or charity; or</w:t>
      </w:r>
    </w:p>
    <w:p w14:paraId="27497198" w14:textId="77777777" w:rsidR="00B012A3" w:rsidRDefault="00B012A3" w:rsidP="00B012A3">
      <w:pPr>
        <w:pStyle w:val="AmendDefinition3"/>
      </w:pPr>
      <w:r w:rsidRPr="00E92FA3">
        <w:tab/>
        <w:t>(ii)</w:t>
      </w:r>
      <w:r w:rsidRPr="00E92FA3">
        <w:tab/>
        <w:t>any sporting or recreational purpose, including the benefiting of any sporting or recreational club or association</w:t>
      </w:r>
      <w:r>
        <w:t>;".</w:t>
      </w:r>
      <w:r>
        <w:tab/>
      </w:r>
    </w:p>
    <w:p w14:paraId="47978A18" w14:textId="77777777" w:rsidR="00B012A3" w:rsidRDefault="00B012A3" w:rsidP="00B012A3">
      <w:pPr>
        <w:pStyle w:val="ListParagraph"/>
        <w:numPr>
          <w:ilvl w:val="0"/>
          <w:numId w:val="21"/>
        </w:numPr>
        <w:rPr>
          <w:lang w:val="en-US"/>
        </w:rPr>
      </w:pPr>
      <w:r w:rsidRPr="00E72E34">
        <w:rPr>
          <w:lang w:val="en-US"/>
        </w:rPr>
        <w:t>Clause 4, page 6,</w:t>
      </w:r>
      <w:r>
        <w:rPr>
          <w:lang w:val="en-US"/>
        </w:rPr>
        <w:t xml:space="preserve"> lines 7 to 22, omit all words and expressions on these lines and insert—</w:t>
      </w:r>
    </w:p>
    <w:p w14:paraId="1B999C34" w14:textId="77777777" w:rsidR="00B012A3" w:rsidRPr="00AC34D7" w:rsidRDefault="00B012A3" w:rsidP="00B012A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  <w:t>"</w:t>
      </w:r>
      <w:r w:rsidRPr="005720F4">
        <w:t>(a)</w:t>
      </w:r>
      <w:r w:rsidRPr="00AC34D7">
        <w:tab/>
        <w:t xml:space="preserve">a prescribed building or </w:t>
      </w:r>
      <w:r>
        <w:t xml:space="preserve">a </w:t>
      </w:r>
      <w:r w:rsidRPr="00AC34D7">
        <w:t xml:space="preserve">building in a prescribed class of </w:t>
      </w:r>
      <w:proofErr w:type="gramStart"/>
      <w:r w:rsidRPr="00AC34D7">
        <w:t>building</w:t>
      </w:r>
      <w:r>
        <w:t xml:space="preserve">, </w:t>
      </w:r>
      <w:r w:rsidRPr="00AC34D7">
        <w:t xml:space="preserve"> which</w:t>
      </w:r>
      <w:proofErr w:type="gramEnd"/>
      <w:r>
        <w:t xml:space="preserve"> </w:t>
      </w:r>
      <w:r w:rsidRPr="00AC34D7">
        <w:t xml:space="preserve">is used or intended to be used for the purpose of providing </w:t>
      </w:r>
      <w:r w:rsidRPr="00AC34D7">
        <w:lastRenderedPageBreak/>
        <w:t>public entertainment</w:t>
      </w:r>
      <w:r>
        <w:t xml:space="preserve"> </w:t>
      </w:r>
      <w:r w:rsidRPr="00AC34D7">
        <w:t>and</w:t>
      </w:r>
      <w:r>
        <w:t xml:space="preserve"> </w:t>
      </w:r>
      <w:r w:rsidRPr="00AC34D7">
        <w:t>meets any prescribed criteria</w:t>
      </w:r>
      <w:r w:rsidRPr="00AC34D7">
        <w:rPr>
          <w:i/>
          <w:iCs/>
        </w:rPr>
        <w:t xml:space="preserve"> </w:t>
      </w:r>
      <w:r w:rsidRPr="00AC34D7">
        <w:t xml:space="preserve">for the public entertainment to be provided at that building; or </w:t>
      </w:r>
    </w:p>
    <w:p w14:paraId="6F0A366D" w14:textId="77777777" w:rsidR="00B012A3" w:rsidRPr="005720F4" w:rsidRDefault="00B012A3" w:rsidP="00B012A3">
      <w:pPr>
        <w:pStyle w:val="AmendHeading2"/>
        <w:tabs>
          <w:tab w:val="clear" w:pos="720"/>
          <w:tab w:val="right" w:pos="2268"/>
        </w:tabs>
        <w:ind w:left="2381" w:hanging="2381"/>
        <w:rPr>
          <w:b/>
          <w:bCs/>
          <w:i/>
          <w:iCs/>
        </w:rPr>
      </w:pPr>
      <w:r>
        <w:tab/>
      </w:r>
      <w:r w:rsidRPr="005720F4">
        <w:t>(b)</w:t>
      </w:r>
      <w:r w:rsidRPr="00AC34D7">
        <w:tab/>
        <w:t xml:space="preserve">a prescribed </w:t>
      </w:r>
      <w:r>
        <w:t>temporary structure,</w:t>
      </w:r>
      <w:r w:rsidRPr="00AC34D7">
        <w:t xml:space="preserve"> which</w:t>
      </w:r>
      <w:r>
        <w:t xml:space="preserve"> </w:t>
      </w:r>
      <w:r w:rsidRPr="00AC34D7">
        <w:t>is used or intended to be used for the purpose of providing public entertainment and</w:t>
      </w:r>
      <w:r>
        <w:t xml:space="preserve"> </w:t>
      </w:r>
      <w:r w:rsidRPr="00AC34D7">
        <w:tab/>
        <w:t>meets any prescribed criteria</w:t>
      </w:r>
      <w:r w:rsidRPr="00AC34D7">
        <w:rPr>
          <w:i/>
          <w:iCs/>
        </w:rPr>
        <w:t xml:space="preserve"> </w:t>
      </w:r>
      <w:r w:rsidRPr="00AC34D7">
        <w:t xml:space="preserve">for the public entertainment to be provided at that prescribed </w:t>
      </w:r>
      <w:r>
        <w:t>temporary structure—</w:t>
      </w:r>
      <w:r w:rsidRPr="00AC34D7">
        <w:t xml:space="preserve">  </w:t>
      </w:r>
    </w:p>
    <w:p w14:paraId="75D6F4FF" w14:textId="77777777" w:rsidR="00B012A3" w:rsidRDefault="00B012A3" w:rsidP="00B012A3">
      <w:pPr>
        <w:pStyle w:val="AmendHeading1"/>
        <w:ind w:left="1871"/>
        <w:rPr>
          <w:lang w:val="en-US"/>
        </w:rPr>
      </w:pPr>
      <w:r>
        <w:rPr>
          <w:lang w:val="en-US"/>
        </w:rPr>
        <w:t>but does not include a building or prescribed temporary structure—</w:t>
      </w:r>
    </w:p>
    <w:p w14:paraId="5281CF26" w14:textId="77777777" w:rsidR="00B012A3" w:rsidRPr="00547EBE" w:rsidRDefault="00B012A3" w:rsidP="00B012A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A59DE">
        <w:t>(</w:t>
      </w:r>
      <w:r>
        <w:t>c</w:t>
      </w:r>
      <w:r w:rsidRPr="001A59DE">
        <w:t>)</w:t>
      </w:r>
      <w:r w:rsidRPr="00547EBE">
        <w:tab/>
      </w:r>
      <w:r>
        <w:t xml:space="preserve">that </w:t>
      </w:r>
      <w:r w:rsidRPr="00547EBE">
        <w:t xml:space="preserve">is used for the purposes of conducting an event or activity </w:t>
      </w:r>
      <w:r>
        <w:t>that</w:t>
      </w:r>
      <w:r w:rsidRPr="00547EBE">
        <w:t xml:space="preserve"> is organised and controlled by a community-based organisation; and</w:t>
      </w:r>
    </w:p>
    <w:p w14:paraId="58F4D007" w14:textId="77777777" w:rsidR="00B012A3" w:rsidRDefault="00B012A3" w:rsidP="00B012A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A59DE">
        <w:t>(</w:t>
      </w:r>
      <w:r>
        <w:t>d</w:t>
      </w:r>
      <w:r w:rsidRPr="001A59DE">
        <w:t>)</w:t>
      </w:r>
      <w:r w:rsidRPr="00547EBE">
        <w:tab/>
      </w:r>
      <w:r>
        <w:t xml:space="preserve">if </w:t>
      </w:r>
      <w:r w:rsidRPr="00547EBE">
        <w:t xml:space="preserve">the number of persons in the </w:t>
      </w:r>
      <w:r>
        <w:t xml:space="preserve">building or </w:t>
      </w:r>
      <w:r w:rsidRPr="00AC34D7">
        <w:t xml:space="preserve">prescribed </w:t>
      </w:r>
      <w:r>
        <w:t>temporary structure</w:t>
      </w:r>
      <w:r w:rsidRPr="00547EBE">
        <w:t xml:space="preserve"> at any one time during the event or activity does not exceed 5000</w:t>
      </w:r>
      <w:r>
        <w:t>;".</w:t>
      </w:r>
    </w:p>
    <w:p w14:paraId="42DD739C" w14:textId="77777777" w:rsidR="00B012A3" w:rsidRDefault="00B012A3" w:rsidP="00B012A3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Clause 9, line 18, omit "paragraph (a) of".</w:t>
      </w:r>
    </w:p>
    <w:p w14:paraId="44A9040F" w14:textId="77777777" w:rsidR="00B012A3" w:rsidRPr="006058F7" w:rsidRDefault="00B012A3" w:rsidP="00B012A3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Clause 27, line 11, omit "or place" and insert "or </w:t>
      </w:r>
      <w:r w:rsidRPr="00AC34D7">
        <w:t xml:space="preserve">prescribed </w:t>
      </w:r>
      <w:r>
        <w:t>temporary structure".</w:t>
      </w:r>
    </w:p>
    <w:p w14:paraId="09C4420E" w14:textId="77777777" w:rsidR="00B012A3" w:rsidRDefault="00B012A3" w:rsidP="00B012A3">
      <w:pPr>
        <w:pStyle w:val="AmendHeading2"/>
        <w:jc w:val="center"/>
        <w:rPr>
          <w:lang w:val="en-US"/>
        </w:rPr>
      </w:pPr>
      <w:r w:rsidRPr="00382D7C">
        <w:rPr>
          <w:lang w:val="en-US"/>
        </w:rPr>
        <w:t>NEW CLAUSE</w:t>
      </w:r>
    </w:p>
    <w:p w14:paraId="4926DA31" w14:textId="77777777" w:rsidR="00B012A3" w:rsidRPr="00AE3293" w:rsidRDefault="00B012A3" w:rsidP="00AE3293">
      <w:pPr>
        <w:pStyle w:val="ListParagraph"/>
        <w:numPr>
          <w:ilvl w:val="0"/>
          <w:numId w:val="24"/>
        </w:numPr>
        <w:rPr>
          <w:lang w:val="en-US"/>
        </w:rPr>
      </w:pPr>
      <w:r>
        <w:t>Insert the following new clause to follow clause 32—</w:t>
      </w:r>
    </w:p>
    <w:p w14:paraId="728D7219" w14:textId="77777777" w:rsidR="00B012A3" w:rsidRDefault="00B012A3" w:rsidP="00B012A3">
      <w:pPr>
        <w:pStyle w:val="AmendHeading1s"/>
        <w:tabs>
          <w:tab w:val="right" w:pos="1701"/>
        </w:tabs>
        <w:ind w:left="1871" w:hanging="1871"/>
      </w:pPr>
      <w:r>
        <w:tab/>
      </w:r>
      <w:r w:rsidRPr="0097008C">
        <w:rPr>
          <w:b w:val="0"/>
          <w:bCs/>
        </w:rPr>
        <w:t>'</w:t>
      </w:r>
      <w:r w:rsidRPr="0097008C">
        <w:t>32A</w:t>
      </w:r>
      <w:r w:rsidRPr="00873E4C">
        <w:tab/>
      </w:r>
      <w:r>
        <w:t>New section 62A inserted</w:t>
      </w:r>
    </w:p>
    <w:p w14:paraId="375F234A" w14:textId="77777777" w:rsidR="00B012A3" w:rsidRDefault="00B012A3" w:rsidP="00B012A3">
      <w:pPr>
        <w:pStyle w:val="AmendHeading1"/>
        <w:ind w:left="1871"/>
      </w:pPr>
      <w:r>
        <w:t xml:space="preserve">After section 62 of the </w:t>
      </w:r>
      <w:r w:rsidRPr="00873E4C">
        <w:rPr>
          <w:b/>
          <w:bCs/>
        </w:rPr>
        <w:t xml:space="preserve">Building </w:t>
      </w:r>
      <w:r>
        <w:rPr>
          <w:b/>
          <w:bCs/>
        </w:rPr>
        <w:t>Act 1993</w:t>
      </w:r>
      <w:r w:rsidRPr="00873E4C">
        <w:rPr>
          <w:b/>
          <w:bCs/>
        </w:rPr>
        <w:t xml:space="preserve"> insert</w:t>
      </w:r>
      <w:r>
        <w:t>—</w:t>
      </w:r>
    </w:p>
    <w:p w14:paraId="57D9B19C" w14:textId="77777777" w:rsidR="00B012A3" w:rsidRDefault="00B012A3" w:rsidP="00B012A3">
      <w:pPr>
        <w:pStyle w:val="AmendHeading2"/>
        <w:tabs>
          <w:tab w:val="clear" w:pos="720"/>
          <w:tab w:val="right" w:pos="2268"/>
        </w:tabs>
        <w:ind w:left="2381" w:hanging="2381"/>
        <w:rPr>
          <w:b/>
          <w:bCs/>
        </w:rPr>
      </w:pPr>
      <w:r>
        <w:tab/>
      </w:r>
      <w:r w:rsidRPr="00873E4C">
        <w:t>"</w:t>
      </w:r>
      <w:r>
        <w:rPr>
          <w:b/>
          <w:bCs/>
        </w:rPr>
        <w:t>62</w:t>
      </w:r>
      <w:r w:rsidRPr="00873E4C">
        <w:rPr>
          <w:b/>
          <w:bCs/>
        </w:rPr>
        <w:t>A</w:t>
      </w:r>
      <w:r w:rsidRPr="00873E4C">
        <w:rPr>
          <w:b/>
          <w:bCs/>
        </w:rPr>
        <w:tab/>
      </w:r>
      <w:r>
        <w:rPr>
          <w:b/>
          <w:bCs/>
        </w:rPr>
        <w:t>Minister to establish review panel—place of public entertainment permits and prescribed temporary structure permits</w:t>
      </w:r>
    </w:p>
    <w:p w14:paraId="557FA4CF" w14:textId="77777777" w:rsidR="00B012A3" w:rsidRDefault="00B012A3" w:rsidP="00B012A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7008C">
        <w:t>(1)</w:t>
      </w:r>
      <w:r w:rsidRPr="0097008C">
        <w:tab/>
      </w:r>
      <w:r>
        <w:t>A person may apply in writing to the Minister for review of any decision under this Part in relation to a place of public entertainment permit or prescribed temporary structure permit, including the following—</w:t>
      </w:r>
    </w:p>
    <w:p w14:paraId="1CE26BB3" w14:textId="77777777" w:rsidR="00B012A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791018">
        <w:t>(a)</w:t>
      </w:r>
      <w:r w:rsidRPr="00791018">
        <w:tab/>
      </w:r>
      <w:r>
        <w:t>the refusal or deemed refusal of the permit;</w:t>
      </w:r>
    </w:p>
    <w:p w14:paraId="354A64FB" w14:textId="77777777" w:rsidR="00B012A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791018">
        <w:t>(b)</w:t>
      </w:r>
      <w:r w:rsidRPr="00791018">
        <w:tab/>
      </w:r>
      <w:r>
        <w:t>the imposition of a condition on the permit;</w:t>
      </w:r>
    </w:p>
    <w:p w14:paraId="0210B872" w14:textId="77777777" w:rsidR="00B012A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791018">
        <w:t>(c)</w:t>
      </w:r>
      <w:r w:rsidRPr="00791018">
        <w:tab/>
      </w:r>
      <w:r>
        <w:t>a request for information in relation to an application for the permit;</w:t>
      </w:r>
    </w:p>
    <w:p w14:paraId="568096EC" w14:textId="77777777" w:rsidR="00B012A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9E6543">
        <w:t>(d)</w:t>
      </w:r>
      <w:r w:rsidRPr="009E6543">
        <w:tab/>
      </w:r>
      <w:r>
        <w:t>a failure to decide an application for the permit within the required time;</w:t>
      </w:r>
    </w:p>
    <w:p w14:paraId="1E2ACDB4" w14:textId="77777777" w:rsidR="00B012A3" w:rsidRPr="009E654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9E6543">
        <w:t>(e)</w:t>
      </w:r>
      <w:r w:rsidRPr="009E6543">
        <w:tab/>
      </w:r>
      <w:r>
        <w:t>an inspection of a place of public entertainment in relation to the permit.</w:t>
      </w:r>
    </w:p>
    <w:p w14:paraId="6B22476F" w14:textId="77777777" w:rsidR="00B012A3" w:rsidRDefault="00B012A3" w:rsidP="00B012A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91018">
        <w:t>(2)</w:t>
      </w:r>
      <w:r w:rsidRPr="00791018">
        <w:tab/>
      </w:r>
      <w:r>
        <w:t>On application under subsection (1), the Minister must establish a review panel for the entertainment event in relation to the place of public entertainment permit or prescribed temporary structure permit.</w:t>
      </w:r>
    </w:p>
    <w:p w14:paraId="1D1B4D62" w14:textId="77777777" w:rsidR="00B012A3" w:rsidRDefault="00B012A3" w:rsidP="00B012A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E6543">
        <w:t>(3)</w:t>
      </w:r>
      <w:r w:rsidRPr="009E6543">
        <w:tab/>
      </w:r>
      <w:r>
        <w:t>The Minister must appoint one or more of the following persons to the review panel established under subsection (2)—</w:t>
      </w:r>
    </w:p>
    <w:p w14:paraId="3B747D59" w14:textId="77777777" w:rsidR="00B012A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355FC2">
        <w:t>(a)</w:t>
      </w:r>
      <w:r w:rsidRPr="00355FC2">
        <w:tab/>
      </w:r>
      <w:r>
        <w:t>an employee of the Commission;</w:t>
      </w:r>
    </w:p>
    <w:p w14:paraId="7EF98383" w14:textId="77777777" w:rsidR="00B012A3" w:rsidRPr="00355FC2" w:rsidRDefault="00B012A3" w:rsidP="00B012A3">
      <w:pPr>
        <w:pStyle w:val="AmendHeading3"/>
        <w:tabs>
          <w:tab w:val="right" w:pos="2778"/>
        </w:tabs>
        <w:ind w:left="2891" w:hanging="2891"/>
      </w:pPr>
      <w:r>
        <w:lastRenderedPageBreak/>
        <w:tab/>
      </w:r>
      <w:r w:rsidRPr="00355FC2">
        <w:t>(b)</w:t>
      </w:r>
      <w:r w:rsidRPr="00355FC2">
        <w:tab/>
      </w:r>
      <w:r>
        <w:t>a prescribed person or prescribed class of person.</w:t>
      </w:r>
    </w:p>
    <w:p w14:paraId="45374408" w14:textId="77777777" w:rsidR="00B012A3" w:rsidRDefault="00B012A3" w:rsidP="00B012A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E6543">
        <w:t>(4)</w:t>
      </w:r>
      <w:r w:rsidRPr="009E6543">
        <w:tab/>
      </w:r>
      <w:r>
        <w:t>An application for review under subsection (1) must be heard and determined by the review panel in accordance with the prescribed procedures (if any).</w:t>
      </w:r>
    </w:p>
    <w:p w14:paraId="7439C217" w14:textId="77777777" w:rsidR="00B012A3" w:rsidRDefault="00B012A3" w:rsidP="00B012A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9E6543">
        <w:t>(5)</w:t>
      </w:r>
      <w:r w:rsidRPr="009E6543">
        <w:tab/>
      </w:r>
      <w:r>
        <w:t>An application for review under subsection (1) must be determined within the later of—</w:t>
      </w:r>
    </w:p>
    <w:p w14:paraId="66D7EEBB" w14:textId="77777777" w:rsidR="00B012A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9E6543">
        <w:t>(a)</w:t>
      </w:r>
      <w:r w:rsidRPr="009E6543">
        <w:tab/>
      </w:r>
      <w:r>
        <w:t>24 hours after the application for review is made; or</w:t>
      </w:r>
    </w:p>
    <w:p w14:paraId="04EE57E0" w14:textId="77777777" w:rsidR="00B012A3" w:rsidRPr="009E654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9E6543">
        <w:t>(b)</w:t>
      </w:r>
      <w:r w:rsidRPr="009E6543">
        <w:tab/>
      </w:r>
      <w:r>
        <w:t>a prescribed period that occurs before the entertainment event, or a stage of the entertainment event, is proposed to begin.</w:t>
      </w:r>
    </w:p>
    <w:p w14:paraId="46ADDAFB" w14:textId="77777777" w:rsidR="00B012A3" w:rsidRDefault="00B012A3" w:rsidP="00B012A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55FC2">
        <w:t>(</w:t>
      </w:r>
      <w:r>
        <w:t>6</w:t>
      </w:r>
      <w:r w:rsidRPr="00355FC2">
        <w:t>)</w:t>
      </w:r>
      <w:r w:rsidRPr="00355FC2">
        <w:tab/>
      </w:r>
      <w:r>
        <w:t>In determining an application for review, the review panel must make a fresh decision—</w:t>
      </w:r>
    </w:p>
    <w:p w14:paraId="16B6A847" w14:textId="77777777" w:rsidR="00B012A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355FC2">
        <w:t>(a)</w:t>
      </w:r>
      <w:r w:rsidRPr="00355FC2">
        <w:tab/>
      </w:r>
      <w:r>
        <w:t>that affirms or amends the decision the subject of the review; or</w:t>
      </w:r>
    </w:p>
    <w:p w14:paraId="78625E24" w14:textId="77777777" w:rsidR="00B012A3" w:rsidRDefault="00B012A3" w:rsidP="00B012A3">
      <w:pPr>
        <w:pStyle w:val="AmendHeading3"/>
        <w:tabs>
          <w:tab w:val="right" w:pos="2778"/>
        </w:tabs>
        <w:ind w:left="2891" w:hanging="2891"/>
      </w:pPr>
      <w:r>
        <w:tab/>
      </w:r>
      <w:r w:rsidRPr="00355FC2">
        <w:t>(b)</w:t>
      </w:r>
      <w:r w:rsidRPr="00355FC2">
        <w:tab/>
      </w:r>
      <w:r>
        <w:t>that sets aside the decision the subject of the review and substitutes another decision that the review panel considers appropriate.".'.</w:t>
      </w:r>
    </w:p>
    <w:p w14:paraId="351A03CA" w14:textId="0C9DADE0" w:rsidR="008416AE" w:rsidRDefault="00AE3293" w:rsidP="00AE3293">
      <w:pPr>
        <w:pStyle w:val="ListParagraph"/>
        <w:numPr>
          <w:ilvl w:val="0"/>
          <w:numId w:val="26"/>
        </w:numPr>
      </w:pPr>
      <w:r>
        <w:t>Clause 39, line 17, omit "or places or classes of place</w:t>
      </w:r>
      <w:r w:rsidR="003C3F38">
        <w:t>,</w:t>
      </w:r>
      <w:r>
        <w:t>".</w:t>
      </w:r>
    </w:p>
    <w:sectPr w:rsidR="008416AE" w:rsidSect="003C3F3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5CE9" w14:textId="77777777" w:rsidR="001A324C" w:rsidRDefault="001A324C">
      <w:r>
        <w:separator/>
      </w:r>
    </w:p>
  </w:endnote>
  <w:endnote w:type="continuationSeparator" w:id="0">
    <w:p w14:paraId="2DEB2153" w14:textId="77777777" w:rsidR="001A324C" w:rsidRDefault="001A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F4BC" w14:textId="77777777" w:rsidR="0038690A" w:rsidRDefault="0038690A" w:rsidP="003C3F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D5CB68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8269" w14:textId="0FDC215E" w:rsidR="003C3F38" w:rsidRDefault="003C3F38" w:rsidP="008127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ACC6C9A" w14:textId="529A1771" w:rsidR="00EB7B62" w:rsidRPr="003C3F38" w:rsidRDefault="003C3F38" w:rsidP="003C3F38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3C3F38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6F40" w14:textId="069AC646" w:rsidR="003A0472" w:rsidRPr="00DB51E7" w:rsidRDefault="003C3F38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DE3F" w14:textId="77777777" w:rsidR="001A324C" w:rsidRDefault="001A324C">
      <w:r>
        <w:separator/>
      </w:r>
    </w:p>
  </w:footnote>
  <w:footnote w:type="continuationSeparator" w:id="0">
    <w:p w14:paraId="3F0BF6F8" w14:textId="77777777" w:rsidR="001A324C" w:rsidRDefault="001A3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5D37" w14:textId="53E3EC0C" w:rsidR="00B012A3" w:rsidRPr="003C3F38" w:rsidRDefault="003C3F38" w:rsidP="003C3F38">
    <w:pPr>
      <w:pStyle w:val="Header"/>
      <w:jc w:val="right"/>
    </w:pPr>
    <w:r w:rsidRPr="003C3F38">
      <w:t>DD200C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D287" w14:textId="0DF84086" w:rsidR="0038690A" w:rsidRPr="003C3F38" w:rsidRDefault="003C3F38" w:rsidP="003C3F38">
    <w:pPr>
      <w:pStyle w:val="Header"/>
      <w:jc w:val="right"/>
    </w:pPr>
    <w:r w:rsidRPr="003C3F38">
      <w:t>DD200C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A0957"/>
    <w:multiLevelType w:val="multilevel"/>
    <w:tmpl w:val="20C218A6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A20445"/>
    <w:multiLevelType w:val="multilevel"/>
    <w:tmpl w:val="168C5CA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65E2306"/>
    <w:multiLevelType w:val="multilevel"/>
    <w:tmpl w:val="6B3C3982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2B2F603A"/>
    <w:multiLevelType w:val="multilevel"/>
    <w:tmpl w:val="2AF8CDF6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03D006B"/>
    <w:multiLevelType w:val="multilevel"/>
    <w:tmpl w:val="6B72816C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 w15:restartNumberingAfterBreak="0">
    <w:nsid w:val="6EB42C87"/>
    <w:multiLevelType w:val="multilevel"/>
    <w:tmpl w:val="CE1ED92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E54A45"/>
    <w:multiLevelType w:val="multilevel"/>
    <w:tmpl w:val="6B72816C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2BC6ED5"/>
    <w:multiLevelType w:val="multilevel"/>
    <w:tmpl w:val="6B3C3982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10"/>
  </w:num>
  <w:num w:numId="4" w16cid:durableId="1150631418">
    <w:abstractNumId w:val="6"/>
  </w:num>
  <w:num w:numId="5" w16cid:durableId="2106420031">
    <w:abstractNumId w:val="11"/>
  </w:num>
  <w:num w:numId="6" w16cid:durableId="1750731282">
    <w:abstractNumId w:val="3"/>
  </w:num>
  <w:num w:numId="7" w16cid:durableId="376052473">
    <w:abstractNumId w:val="20"/>
  </w:num>
  <w:num w:numId="8" w16cid:durableId="1280986872">
    <w:abstractNumId w:val="16"/>
  </w:num>
  <w:num w:numId="9" w16cid:durableId="842748349">
    <w:abstractNumId w:val="8"/>
  </w:num>
  <w:num w:numId="10" w16cid:durableId="2008559572">
    <w:abstractNumId w:val="14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1"/>
  </w:num>
  <w:num w:numId="14" w16cid:durableId="2052725134">
    <w:abstractNumId w:val="18"/>
  </w:num>
  <w:num w:numId="15" w16cid:durableId="866333321">
    <w:abstractNumId w:val="17"/>
  </w:num>
  <w:num w:numId="16" w16cid:durableId="1178040724">
    <w:abstractNumId w:val="19"/>
  </w:num>
  <w:num w:numId="17" w16cid:durableId="1117140667">
    <w:abstractNumId w:val="13"/>
  </w:num>
  <w:num w:numId="18" w16cid:durableId="1900751369">
    <w:abstractNumId w:val="25"/>
  </w:num>
  <w:num w:numId="19" w16cid:durableId="1701737055">
    <w:abstractNumId w:val="22"/>
  </w:num>
  <w:num w:numId="20" w16cid:durableId="862716527">
    <w:abstractNumId w:val="5"/>
  </w:num>
  <w:num w:numId="21" w16cid:durableId="747657872">
    <w:abstractNumId w:val="4"/>
  </w:num>
  <w:num w:numId="22" w16cid:durableId="1558511900">
    <w:abstractNumId w:val="9"/>
  </w:num>
  <w:num w:numId="23" w16cid:durableId="1331712388">
    <w:abstractNumId w:val="24"/>
  </w:num>
  <w:num w:numId="24" w16cid:durableId="1625503311">
    <w:abstractNumId w:val="7"/>
  </w:num>
  <w:num w:numId="25" w16cid:durableId="1013721853">
    <w:abstractNumId w:val="23"/>
  </w:num>
  <w:num w:numId="26" w16cid:durableId="7720942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62"/>
    <w:docVar w:name="vActTitle" w:val="Building Legislation and Treasury Legislation (Tax Relief) Amendment Bill 2026"/>
    <w:docVar w:name="vBillNo" w:val="262"/>
    <w:docVar w:name="vBillTitle" w:val="Building Legislation and Treasury Legislation (Tax Relief) Amendment Bill 2026"/>
    <w:docVar w:name="vDocumentType" w:val=".HOUSEAMEND"/>
    <w:docVar w:name="vDraftNo" w:val="0"/>
    <w:docVar w:name="vDraftVers" w:val="2"/>
    <w:docVar w:name="VersionNo" w:val="2"/>
    <w:docVar w:name="vFileName" w:val="601262ODDC.H"/>
    <w:docVar w:name="vFileVersion" w:val="C"/>
    <w:docVar w:name="vFinalisePrevVer" w:val="True"/>
    <w:docVar w:name="vGovNonGov" w:val="10"/>
    <w:docVar w:name="vHouseType" w:val="0"/>
    <w:docVar w:name="vILDNum" w:val="23651"/>
    <w:docVar w:name="vIsBrandNewVersion" w:val="No"/>
    <w:docVar w:name="vIsNewDocument" w:val="False"/>
    <w:docVar w:name="vLegCommission" w:val="0"/>
    <w:docVar w:name="vMinisterID" w:val="155"/>
    <w:docVar w:name="vMinisterName" w:val="Davis, David, Mr"/>
    <w:docVar w:name="vMinisterNameIndex" w:val="28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262ODDC.H"/>
    <w:docVar w:name="vPrevMinisterID" w:val="155"/>
    <w:docVar w:name="vPrnOnSepLine" w:val="False"/>
    <w:docVar w:name="vSavedToLocal" w:val="No"/>
    <w:docVar w:name="vSecurityMarking" w:val="0"/>
    <w:docVar w:name="vSeqNum" w:val="DD200C"/>
    <w:docVar w:name="vSession" w:val="1"/>
    <w:docVar w:name="vTRIMFileName" w:val="23651 - DD200C - Liberal Party-The Nationals (Opposition) (Mr DAVIS) House Print"/>
    <w:docVar w:name="vTRIMRecordNumber" w:val="D26/15063"/>
    <w:docVar w:name="vTxtAfterIndex" w:val="-1"/>
    <w:docVar w:name="vTxtBefore" w:val="Amendments to be proposed in Committee by"/>
    <w:docVar w:name="vTxtBeforeIndex" w:val="3"/>
    <w:docVar w:name="vVersionDate" w:val="12/6/2026"/>
    <w:docVar w:name="vYear" w:val="2026"/>
  </w:docVars>
  <w:rsids>
    <w:rsidRoot w:val="00B012A3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24C"/>
    <w:rsid w:val="001A334A"/>
    <w:rsid w:val="001A5CD2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1D3F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3F38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122A"/>
    <w:rsid w:val="0097718A"/>
    <w:rsid w:val="00977622"/>
    <w:rsid w:val="00980A92"/>
    <w:rsid w:val="009811D1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436D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293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2A3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19A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32A0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0CD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EB5484"/>
  <w15:docId w15:val="{60522ACD-7856-4316-8FE8-38B9505D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F38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C3F38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C3F3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C3F3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C3F38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C3F38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C3F38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C3F3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C3F3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C3F38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C3F38"/>
    <w:pPr>
      <w:ind w:left="1871"/>
    </w:pPr>
  </w:style>
  <w:style w:type="paragraph" w:customStyle="1" w:styleId="Normal-Draft">
    <w:name w:val="Normal - Draft"/>
    <w:rsid w:val="003C3F3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C3F38"/>
    <w:pPr>
      <w:ind w:left="2381"/>
    </w:pPr>
  </w:style>
  <w:style w:type="paragraph" w:customStyle="1" w:styleId="AmendBody3">
    <w:name w:val="Amend. Body 3"/>
    <w:basedOn w:val="Normal-Draft"/>
    <w:next w:val="Normal"/>
    <w:rsid w:val="003C3F38"/>
    <w:pPr>
      <w:ind w:left="2892"/>
    </w:pPr>
  </w:style>
  <w:style w:type="paragraph" w:customStyle="1" w:styleId="AmendBody4">
    <w:name w:val="Amend. Body 4"/>
    <w:basedOn w:val="Normal-Draft"/>
    <w:next w:val="Normal"/>
    <w:rsid w:val="003C3F38"/>
    <w:pPr>
      <w:ind w:left="3402"/>
    </w:pPr>
  </w:style>
  <w:style w:type="paragraph" w:styleId="Header">
    <w:name w:val="header"/>
    <w:basedOn w:val="Normal"/>
    <w:rsid w:val="003C3F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C3F38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C3F38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C3F38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C3F38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C3F38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C3F38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C3F38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C3F38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C3F38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C3F38"/>
    <w:pPr>
      <w:suppressLineNumbers w:val="0"/>
    </w:pPr>
  </w:style>
  <w:style w:type="paragraph" w:customStyle="1" w:styleId="BodyParagraph">
    <w:name w:val="Body Paragraph"/>
    <w:next w:val="Normal"/>
    <w:rsid w:val="003C3F38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C3F38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C3F38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C3F3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C3F3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C3F3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C3F38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C3F38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C3F38"/>
    <w:rPr>
      <w:caps w:val="0"/>
    </w:rPr>
  </w:style>
  <w:style w:type="paragraph" w:customStyle="1" w:styleId="Normal-Schedule">
    <w:name w:val="Normal - Schedule"/>
    <w:rsid w:val="003C3F38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C3F38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C3F38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C3F38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C3F3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C3F38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C3F38"/>
  </w:style>
  <w:style w:type="paragraph" w:customStyle="1" w:styleId="Penalty">
    <w:name w:val="Penalty"/>
    <w:next w:val="Normal"/>
    <w:rsid w:val="003C3F38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C3F38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C3F38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C3F38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C3F38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C3F38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C3F38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C3F38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C3F38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C3F38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C3F38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C3F38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C3F38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C3F38"/>
    <w:pPr>
      <w:suppressLineNumbers w:val="0"/>
    </w:pPr>
  </w:style>
  <w:style w:type="paragraph" w:customStyle="1" w:styleId="AutoNumber">
    <w:name w:val="Auto Number"/>
    <w:rsid w:val="003C3F38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C3F38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C3F38"/>
    <w:rPr>
      <w:vertAlign w:val="superscript"/>
    </w:rPr>
  </w:style>
  <w:style w:type="paragraph" w:styleId="EndnoteText">
    <w:name w:val="endnote text"/>
    <w:basedOn w:val="Normal"/>
    <w:semiHidden/>
    <w:rsid w:val="003C3F38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C3F38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C3F38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C3F38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C3F38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C3F38"/>
    <w:pPr>
      <w:spacing w:after="120"/>
      <w:jc w:val="center"/>
    </w:pPr>
  </w:style>
  <w:style w:type="paragraph" w:styleId="MacroText">
    <w:name w:val="macro"/>
    <w:semiHidden/>
    <w:rsid w:val="003C3F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C3F3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C3F3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C3F3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C3F3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C3F3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C3F38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C3F3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C3F3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C3F3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C3F3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C3F38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C3F38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C3F38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C3F3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C3F3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C3F38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C3F38"/>
    <w:pPr>
      <w:suppressLineNumbers w:val="0"/>
    </w:pPr>
  </w:style>
  <w:style w:type="paragraph" w:customStyle="1" w:styleId="DraftHeading3">
    <w:name w:val="Draft Heading 3"/>
    <w:basedOn w:val="Normal"/>
    <w:next w:val="Normal"/>
    <w:rsid w:val="003C3F38"/>
    <w:pPr>
      <w:suppressLineNumbers w:val="0"/>
    </w:pPr>
  </w:style>
  <w:style w:type="paragraph" w:customStyle="1" w:styleId="DraftHeading4">
    <w:name w:val="Draft Heading 4"/>
    <w:basedOn w:val="Normal"/>
    <w:next w:val="Normal"/>
    <w:rsid w:val="003C3F38"/>
    <w:pPr>
      <w:suppressLineNumbers w:val="0"/>
    </w:pPr>
  </w:style>
  <w:style w:type="paragraph" w:customStyle="1" w:styleId="DraftHeading5">
    <w:name w:val="Draft Heading 5"/>
    <w:basedOn w:val="Normal"/>
    <w:next w:val="Normal"/>
    <w:rsid w:val="003C3F38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C3F38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C3F38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C3F38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C3F38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C3F38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C3F3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C3F3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C3F3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C3F3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C3F3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C3F38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C3F38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C3F3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C3F3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C3F3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C3F38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C3F38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C3F38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C3F3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C3F3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C3F3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C3F38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C3F38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C3F38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C3F38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C3F38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C3F38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C3F38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C3F38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C3F38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C3F38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3F3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Legislation and Treasury Legislation (Tax Relief) Amendment Bill 2026</dc:title>
  <dc:subject>OCPC Word Template</dc:subject>
  <dc:creator>Zeina Baz</dc:creator>
  <cp:keywords>Formats, House Amendments</cp:keywords>
  <dc:description>28/05/2026 (Prod)</dc:description>
  <cp:lastModifiedBy>Vivienne Bannan</cp:lastModifiedBy>
  <cp:revision>2</cp:revision>
  <cp:lastPrinted>2026-06-12T04:08:00Z</cp:lastPrinted>
  <dcterms:created xsi:type="dcterms:W3CDTF">2026-06-15T00:53:00Z</dcterms:created>
  <dcterms:modified xsi:type="dcterms:W3CDTF">2026-06-15T00:53:00Z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585509</vt:i4>
  </property>
  <property fmtid="{D5CDD505-2E9C-101B-9397-08002B2CF9AE}" pid="10" name="DocSubFolderNumber">
    <vt:lpwstr>S24/2774</vt:lpwstr>
  </property>
</Properties>
</file>