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D2E" w14:textId="7FFFCAE1" w:rsidR="00712B9B" w:rsidRDefault="0015278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B8760A7" w14:textId="79F750F3" w:rsidR="00712B9B" w:rsidRDefault="0015278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2C7CE5CB" w14:textId="22DC4A95" w:rsidR="00712B9B" w:rsidRDefault="00152787" w:rsidP="002E36EF">
      <w:pPr>
        <w:tabs>
          <w:tab w:val="clear" w:pos="720"/>
        </w:tabs>
        <w:spacing w:after="240"/>
        <w:ind w:left="-2835" w:right="-2835"/>
        <w:jc w:val="center"/>
        <w:rPr>
          <w:u w:val="single"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  <w:bookmarkStart w:id="3" w:name="cpMinister"/>
      <w:bookmarkEnd w:id="2"/>
      <w:r>
        <w:rPr>
          <w:u w:val="single"/>
        </w:rPr>
        <w:t>(New Clause to be proposed in Committee by SARAH MANSFIELD)</w:t>
      </w:r>
    </w:p>
    <w:bookmarkEnd w:id="3"/>
    <w:p w14:paraId="0825D043" w14:textId="16880E58" w:rsidR="00EF3AD6" w:rsidRDefault="00EF3AD6" w:rsidP="00EF3AD6">
      <w:pPr>
        <w:pStyle w:val="ManualNumber"/>
        <w:jc w:val="center"/>
      </w:pPr>
      <w:r>
        <w:t>NEW CLAUSE</w:t>
      </w:r>
    </w:p>
    <w:p w14:paraId="5F6901A5" w14:textId="7DC2B86B" w:rsidR="008416AE" w:rsidRDefault="00EF3AD6" w:rsidP="00EF3AD6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Insert the following New Clause before clause 104—</w:t>
      </w:r>
    </w:p>
    <w:p w14:paraId="622F2743" w14:textId="3FD72162" w:rsidR="00EF3AD6" w:rsidRDefault="00EF3AD6" w:rsidP="00EF3AD6">
      <w:pPr>
        <w:pStyle w:val="AmendHeading1s"/>
        <w:tabs>
          <w:tab w:val="right" w:pos="1701"/>
        </w:tabs>
        <w:ind w:left="1871" w:hanging="1871"/>
      </w:pPr>
      <w:r>
        <w:tab/>
      </w:r>
      <w:r w:rsidRPr="00EF3AD6">
        <w:rPr>
          <w:b w:val="0"/>
          <w:bCs/>
        </w:rPr>
        <w:t>'</w:t>
      </w:r>
      <w:r w:rsidRPr="00EF3AD6">
        <w:t>103B</w:t>
      </w:r>
      <w:r>
        <w:tab/>
        <w:t>New section 217BB inserted</w:t>
      </w:r>
    </w:p>
    <w:p w14:paraId="12805AB0" w14:textId="511B6D64" w:rsidR="00EF3AD6" w:rsidRDefault="00EF3AD6" w:rsidP="00EF3AD6">
      <w:pPr>
        <w:pStyle w:val="AmendHeading1"/>
        <w:ind w:left="1871"/>
      </w:pPr>
      <w:r>
        <w:t xml:space="preserve">Before section 217C of the Principal Act </w:t>
      </w:r>
      <w:r w:rsidRPr="00EF3AD6">
        <w:rPr>
          <w:b/>
          <w:bCs/>
        </w:rPr>
        <w:t>insert</w:t>
      </w:r>
      <w:r>
        <w:t>—</w:t>
      </w:r>
    </w:p>
    <w:p w14:paraId="56164F99" w14:textId="28884664" w:rsidR="00EF3AD6" w:rsidRDefault="00EF3AD6" w:rsidP="00EF3AD6">
      <w:pPr>
        <w:pStyle w:val="AmendHeading1s"/>
        <w:tabs>
          <w:tab w:val="right" w:pos="2268"/>
        </w:tabs>
        <w:ind w:left="2381" w:hanging="2381"/>
      </w:pPr>
      <w:r>
        <w:rPr>
          <w:bCs/>
        </w:rPr>
        <w:tab/>
      </w:r>
      <w:r w:rsidRPr="00EF3AD6">
        <w:rPr>
          <w:b w:val="0"/>
        </w:rPr>
        <w:t>"</w:t>
      </w:r>
      <w:r w:rsidRPr="008E791D">
        <w:t>217</w:t>
      </w:r>
      <w:r>
        <w:t>BB</w:t>
      </w:r>
      <w:r>
        <w:tab/>
        <w:t xml:space="preserve">Political donations from persons </w:t>
      </w:r>
      <w:r w:rsidR="00E57A36">
        <w:t>subject to adverse findings</w:t>
      </w:r>
      <w:r>
        <w:t xml:space="preserve"> banned</w:t>
      </w:r>
      <w:r w:rsidR="00E57A36">
        <w:t xml:space="preserve"> for 10 years</w:t>
      </w:r>
    </w:p>
    <w:p w14:paraId="30F88596" w14:textId="746657A8" w:rsidR="00EF3AD6" w:rsidRDefault="00EF3AD6" w:rsidP="00EF3AD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A5452">
        <w:t>(1)</w:t>
      </w:r>
      <w:r w:rsidRPr="00BA5452">
        <w:tab/>
      </w:r>
      <w:r>
        <w:t xml:space="preserve">At any time during the relevant period, it is unlawful for a person who </w:t>
      </w:r>
      <w:r w:rsidR="00E57A36">
        <w:t xml:space="preserve">is subject </w:t>
      </w:r>
      <w:r w:rsidR="003634E7">
        <w:t>to</w:t>
      </w:r>
      <w:r w:rsidR="00E57A36">
        <w:t xml:space="preserve"> an adverse finding </w:t>
      </w:r>
      <w:r>
        <w:t xml:space="preserve">to make a political donation or for </w:t>
      </w:r>
      <w:r w:rsidRPr="004A1102">
        <w:t xml:space="preserve">a registered political party, a candidate at an election, a group, an elected member, a nominated entity, an associated entity or a third party campaigner to accept a political donation from a </w:t>
      </w:r>
      <w:r>
        <w:t xml:space="preserve">person who </w:t>
      </w:r>
      <w:r w:rsidR="00E57A36">
        <w:t xml:space="preserve">is subject </w:t>
      </w:r>
      <w:r w:rsidR="003634E7">
        <w:t>to</w:t>
      </w:r>
      <w:r w:rsidR="00E57A36">
        <w:t xml:space="preserve"> an adverse finding</w:t>
      </w:r>
      <w:r>
        <w:t>.</w:t>
      </w:r>
    </w:p>
    <w:p w14:paraId="4929AB1A" w14:textId="6997045B" w:rsidR="00EF3AD6" w:rsidRDefault="00EF3AD6" w:rsidP="00EF3AD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30B">
        <w:t>(2)</w:t>
      </w:r>
      <w:r w:rsidRPr="00D4730B">
        <w:tab/>
      </w:r>
      <w:r>
        <w:t xml:space="preserve">Subsection (1) does not apply if the </w:t>
      </w:r>
      <w:r w:rsidR="00E57A36">
        <w:t xml:space="preserve">adverse </w:t>
      </w:r>
      <w:r>
        <w:t>finding has been overturned by a court.</w:t>
      </w:r>
    </w:p>
    <w:p w14:paraId="5E95D597" w14:textId="77777777" w:rsidR="00EF3AD6" w:rsidRDefault="00EF3AD6" w:rsidP="00EF3AD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0110">
        <w:t>(</w:t>
      </w:r>
      <w:r>
        <w:t>3</w:t>
      </w:r>
      <w:r w:rsidRPr="00360110">
        <w:t>)</w:t>
      </w:r>
      <w:r w:rsidRPr="00360110">
        <w:tab/>
      </w:r>
      <w:r>
        <w:t>In this section—</w:t>
      </w:r>
    </w:p>
    <w:p w14:paraId="5EF5B6E8" w14:textId="21878ABE" w:rsidR="00E57A36" w:rsidRDefault="00E57A36" w:rsidP="00E57A36">
      <w:pPr>
        <w:pStyle w:val="AmendDefinition2"/>
      </w:pPr>
      <w:r w:rsidRPr="00E57A36">
        <w:rPr>
          <w:b/>
          <w:bCs/>
          <w:i/>
          <w:iCs/>
        </w:rPr>
        <w:t>adverse finding</w:t>
      </w:r>
      <w:r>
        <w:t>, in relation to a person, means—</w:t>
      </w:r>
    </w:p>
    <w:p w14:paraId="17191A61" w14:textId="77777777" w:rsidR="00E57A36" w:rsidRDefault="00E57A36" w:rsidP="00E57A3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E57A36">
        <w:t>(a)</w:t>
      </w:r>
      <w:r w:rsidRPr="00E57A36">
        <w:tab/>
      </w:r>
      <w:r>
        <w:t>a finding by the IBAC or a Royal Commission that the person has committed or engaged in corrupt conduct; or</w:t>
      </w:r>
    </w:p>
    <w:p w14:paraId="3984BC56" w14:textId="1CB687F7" w:rsidR="00E57A36" w:rsidRPr="00E57A36" w:rsidRDefault="00E57A36" w:rsidP="00E57A3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E57A36">
        <w:t>(b)</w:t>
      </w:r>
      <w:r w:rsidRPr="00E57A36">
        <w:tab/>
      </w:r>
      <w:r>
        <w:t>any other adverse finding</w:t>
      </w:r>
      <w:r w:rsidR="003242BE">
        <w:t xml:space="preserve"> about the person, or comment or opinion which is adverse to the person, </w:t>
      </w:r>
      <w:r>
        <w:t>in an annual report or special report;</w:t>
      </w:r>
    </w:p>
    <w:p w14:paraId="3A7E3CD0" w14:textId="23E488DC" w:rsidR="00E57A36" w:rsidRPr="00315BA9" w:rsidRDefault="00E57A36" w:rsidP="00E57A36">
      <w:pPr>
        <w:pStyle w:val="AmendDefinition2"/>
      </w:pPr>
      <w:r>
        <w:rPr>
          <w:b/>
          <w:bCs/>
          <w:i/>
          <w:iCs/>
        </w:rPr>
        <w:t>annual report</w:t>
      </w:r>
      <w:r>
        <w:t xml:space="preserve"> means an annual report </w:t>
      </w:r>
      <w:r w:rsidR="00772BB6">
        <w:t>of the IBAC under</w:t>
      </w:r>
      <w:r w:rsidR="00772BB6" w:rsidRPr="00772BB6">
        <w:t xml:space="preserve"> Part 7 of the </w:t>
      </w:r>
      <w:r w:rsidR="00772BB6" w:rsidRPr="00772BB6">
        <w:rPr>
          <w:b/>
          <w:bCs/>
        </w:rPr>
        <w:t>Financial Management Act 1994</w:t>
      </w:r>
      <w:r>
        <w:t>;</w:t>
      </w:r>
    </w:p>
    <w:p w14:paraId="352FF732" w14:textId="7F0F0DEA" w:rsidR="00EF3AD6" w:rsidRDefault="00EF3AD6" w:rsidP="00EF3AD6">
      <w:pPr>
        <w:pStyle w:val="AmendDefinition2"/>
      </w:pPr>
      <w:r w:rsidRPr="00360110">
        <w:rPr>
          <w:b/>
          <w:bCs/>
          <w:i/>
          <w:iCs/>
        </w:rPr>
        <w:t>c</w:t>
      </w:r>
      <w:r>
        <w:rPr>
          <w:b/>
          <w:bCs/>
          <w:i/>
          <w:iCs/>
        </w:rPr>
        <w:t>orrupt conduct</w:t>
      </w:r>
      <w:r>
        <w:t xml:space="preserve"> has the meaning given by section 4 of the </w:t>
      </w:r>
      <w:r w:rsidRPr="00D4730B">
        <w:rPr>
          <w:b/>
          <w:bCs/>
        </w:rPr>
        <w:t>Independent Broad-based Anti-</w:t>
      </w:r>
      <w:r w:rsidR="003634E7">
        <w:rPr>
          <w:b/>
          <w:bCs/>
        </w:rPr>
        <w:t>c</w:t>
      </w:r>
      <w:r w:rsidRPr="00D4730B">
        <w:rPr>
          <w:b/>
          <w:bCs/>
        </w:rPr>
        <w:t>orruption Commission Act 2011</w:t>
      </w:r>
      <w:r>
        <w:t>;</w:t>
      </w:r>
    </w:p>
    <w:p w14:paraId="07F9DEC2" w14:textId="1C785C07" w:rsidR="00EF3AD6" w:rsidRPr="00EF3AD6" w:rsidRDefault="00EF3AD6" w:rsidP="00EF3AD6">
      <w:pPr>
        <w:pStyle w:val="AmendDefinition2"/>
      </w:pPr>
      <w:r w:rsidRPr="00EF3AD6">
        <w:rPr>
          <w:b/>
          <w:bCs/>
          <w:i/>
          <w:iCs/>
        </w:rPr>
        <w:t>relevant period</w:t>
      </w:r>
      <w:r>
        <w:t xml:space="preserve">, in relation to a person who </w:t>
      </w:r>
      <w:r w:rsidR="00772BB6">
        <w:t xml:space="preserve">is subject </w:t>
      </w:r>
      <w:r w:rsidR="003634E7">
        <w:t>to</w:t>
      </w:r>
      <w:r w:rsidR="00772BB6">
        <w:t xml:space="preserve"> an adverse finding</w:t>
      </w:r>
      <w:r>
        <w:t>, means the period of 10 years beginning on the day on which the finding is first made public;</w:t>
      </w:r>
    </w:p>
    <w:p w14:paraId="6D035623" w14:textId="69AA7C81" w:rsidR="00E57A36" w:rsidRDefault="00EF3AD6" w:rsidP="00EF3AD6">
      <w:pPr>
        <w:pStyle w:val="AmendDefinition2"/>
      </w:pPr>
      <w:r>
        <w:rPr>
          <w:b/>
          <w:bCs/>
          <w:i/>
          <w:iCs/>
        </w:rPr>
        <w:t>Royal Commission</w:t>
      </w:r>
      <w:r>
        <w:t xml:space="preserve"> has the meaning given by section 3 of the </w:t>
      </w:r>
      <w:r w:rsidRPr="00D4730B">
        <w:rPr>
          <w:b/>
          <w:bCs/>
        </w:rPr>
        <w:t>In</w:t>
      </w:r>
      <w:r>
        <w:rPr>
          <w:b/>
          <w:bCs/>
        </w:rPr>
        <w:t>quiries</w:t>
      </w:r>
      <w:r w:rsidRPr="00D4730B">
        <w:rPr>
          <w:b/>
          <w:bCs/>
        </w:rPr>
        <w:t xml:space="preserve"> Act 201</w:t>
      </w:r>
      <w:r>
        <w:rPr>
          <w:b/>
          <w:bCs/>
        </w:rPr>
        <w:t>4</w:t>
      </w:r>
      <w:r w:rsidR="00F27C99">
        <w:t>;</w:t>
      </w:r>
    </w:p>
    <w:p w14:paraId="340C6ED5" w14:textId="54A225DB" w:rsidR="00E57A36" w:rsidRPr="00315BA9" w:rsidRDefault="00E57A36" w:rsidP="00E57A36">
      <w:pPr>
        <w:pStyle w:val="AmendDefinition2"/>
      </w:pPr>
      <w:r>
        <w:rPr>
          <w:b/>
          <w:bCs/>
          <w:i/>
          <w:iCs/>
        </w:rPr>
        <w:t>special report</w:t>
      </w:r>
      <w:r>
        <w:t xml:space="preserve"> means a report </w:t>
      </w:r>
      <w:r w:rsidR="00772BB6">
        <w:t xml:space="preserve">of the IBAC </w:t>
      </w:r>
      <w:r>
        <w:t xml:space="preserve">under section 162 of the </w:t>
      </w:r>
      <w:r w:rsidRPr="00D4730B">
        <w:rPr>
          <w:b/>
          <w:bCs/>
        </w:rPr>
        <w:t>Independent Broad-based Anti-</w:t>
      </w:r>
      <w:r w:rsidR="003634E7">
        <w:rPr>
          <w:b/>
          <w:bCs/>
        </w:rPr>
        <w:t>c</w:t>
      </w:r>
      <w:r w:rsidRPr="00D4730B">
        <w:rPr>
          <w:b/>
          <w:bCs/>
        </w:rPr>
        <w:t>orruption Commission Act 2011</w:t>
      </w:r>
      <w:r>
        <w:t>.".'.</w:t>
      </w:r>
    </w:p>
    <w:p w14:paraId="1DE61928" w14:textId="77777777" w:rsidR="00E57A36" w:rsidRPr="00E57A36" w:rsidRDefault="00E57A36" w:rsidP="00E57A36"/>
    <w:sectPr w:rsidR="00E57A36" w:rsidRPr="00E57A36" w:rsidSect="001527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4796" w14:textId="77777777" w:rsidR="00603A3C" w:rsidRDefault="00603A3C">
      <w:r>
        <w:separator/>
      </w:r>
    </w:p>
  </w:endnote>
  <w:endnote w:type="continuationSeparator" w:id="0">
    <w:p w14:paraId="3F274BCE" w14:textId="77777777" w:rsidR="00603A3C" w:rsidRDefault="0060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6280" w14:textId="77777777" w:rsidR="0038690A" w:rsidRDefault="0038690A" w:rsidP="00152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7A7B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A496" w14:textId="6B3FF584" w:rsidR="00152787" w:rsidRDefault="00152787" w:rsidP="00B43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FA3F39" w14:textId="5731D131" w:rsidR="00EB7B62" w:rsidRPr="00152787" w:rsidRDefault="00152787" w:rsidP="0015278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5278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7A6A" w14:textId="0A5F6551" w:rsidR="003A0472" w:rsidRPr="00DB51E7" w:rsidRDefault="0015278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5898" w14:textId="77777777" w:rsidR="00603A3C" w:rsidRDefault="00603A3C">
      <w:r>
        <w:separator/>
      </w:r>
    </w:p>
  </w:footnote>
  <w:footnote w:type="continuationSeparator" w:id="0">
    <w:p w14:paraId="22F181DB" w14:textId="77777777" w:rsidR="00603A3C" w:rsidRDefault="0060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22AF" w14:textId="57AD1641" w:rsidR="00EF3AD6" w:rsidRPr="00152787" w:rsidRDefault="00152787" w:rsidP="00152787">
    <w:pPr>
      <w:pStyle w:val="Header"/>
      <w:jc w:val="right"/>
    </w:pPr>
    <w:r w:rsidRPr="00152787">
      <w:t>SMA70C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0040" w14:textId="48027A5E" w:rsidR="0038690A" w:rsidRPr="00152787" w:rsidRDefault="00152787" w:rsidP="00152787">
    <w:pPr>
      <w:pStyle w:val="Header"/>
      <w:jc w:val="right"/>
    </w:pPr>
    <w:r w:rsidRPr="00152787">
      <w:t>SMA70C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7B25D27"/>
    <w:multiLevelType w:val="multilevel"/>
    <w:tmpl w:val="F374651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40A1C31"/>
    <w:multiLevelType w:val="multilevel"/>
    <w:tmpl w:val="F374651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213393915">
    <w:abstractNumId w:val="2"/>
  </w:num>
  <w:num w:numId="20" w16cid:durableId="270168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5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SMA70C - Victorian Greens (Ms MANSFIELD) House Print"/>
    <w:docVar w:name="VersionNo" w:val="2"/>
    <w:docVar w:name="vFileName" w:val="601238VGSMAC.H"/>
    <w:docVar w:name="vFileVersion" w:val="C"/>
    <w:docVar w:name="vFinalisePrevVer" w:val="True"/>
    <w:docVar w:name="vGovNonGov" w:val="18"/>
    <w:docVar w:name="vHouseType" w:val="0"/>
    <w:docVar w:name="vILDNum" w:val="23626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0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38VGSMAC.H"/>
    <w:docVar w:name="vPrevMinisterID" w:val="367"/>
    <w:docVar w:name="vPrnOnSepLine" w:val="False"/>
    <w:docVar w:name="vSavedToLocal" w:val="No"/>
    <w:docVar w:name="vSecurityMarking" w:val="0"/>
    <w:docVar w:name="vSeqNum" w:val="SMA70C"/>
    <w:docVar w:name="vSession" w:val="1"/>
    <w:docVar w:name="vTRIMFileName" w:val="23626 - SMA70C - Victorian Greens (Ms MANSFIELD) House Print"/>
    <w:docVar w:name="vTRIMRecordNumber" w:val="D26/4998[v3]"/>
    <w:docVar w:name="vTxtAfterIndex" w:val="-1"/>
    <w:docVar w:name="vTxtBefore" w:val="New Clause to be proposed in Committee by"/>
    <w:docVar w:name="vTxtBeforeIndex" w:val="-1"/>
    <w:docVar w:name="vVersionDate" w:val="12/3/2026"/>
    <w:docVar w:name="vYear" w:val="2026"/>
  </w:docVars>
  <w:rsids>
    <w:rsidRoot w:val="00EF3AD6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2FFF"/>
    <w:rsid w:val="000E335B"/>
    <w:rsid w:val="000E3DEA"/>
    <w:rsid w:val="000F0048"/>
    <w:rsid w:val="000F0716"/>
    <w:rsid w:val="000F25C3"/>
    <w:rsid w:val="000F5214"/>
    <w:rsid w:val="00105381"/>
    <w:rsid w:val="00105A27"/>
    <w:rsid w:val="00107623"/>
    <w:rsid w:val="00111B6E"/>
    <w:rsid w:val="00117DF3"/>
    <w:rsid w:val="001231A8"/>
    <w:rsid w:val="00130788"/>
    <w:rsid w:val="00135A3B"/>
    <w:rsid w:val="001369E4"/>
    <w:rsid w:val="00137A23"/>
    <w:rsid w:val="00140A3F"/>
    <w:rsid w:val="0014102E"/>
    <w:rsid w:val="00141754"/>
    <w:rsid w:val="00145311"/>
    <w:rsid w:val="001453DB"/>
    <w:rsid w:val="001462D0"/>
    <w:rsid w:val="0015126E"/>
    <w:rsid w:val="00151E52"/>
    <w:rsid w:val="00152787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69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36EF"/>
    <w:rsid w:val="002E69EB"/>
    <w:rsid w:val="002F21A5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42BE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4E7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4F8C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3D9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3A3C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B79CB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4B74"/>
    <w:rsid w:val="007162B4"/>
    <w:rsid w:val="00717F98"/>
    <w:rsid w:val="00720F58"/>
    <w:rsid w:val="007236DD"/>
    <w:rsid w:val="00723B4B"/>
    <w:rsid w:val="0072569F"/>
    <w:rsid w:val="00725A12"/>
    <w:rsid w:val="00731D3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BB6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5653"/>
    <w:rsid w:val="007C0D9D"/>
    <w:rsid w:val="007C57E8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A7DB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951A2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8FF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009A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4CE4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0199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2606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57A36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3AD6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27C99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D1C83"/>
  <w15:docId w15:val="{F0D0D0F2-3FAA-4474-8121-6B901B6F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8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5278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5278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5278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5278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5278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5278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5278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5278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5278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52787"/>
    <w:pPr>
      <w:ind w:left="1871"/>
    </w:pPr>
  </w:style>
  <w:style w:type="paragraph" w:customStyle="1" w:styleId="Normal-Draft">
    <w:name w:val="Normal - Draft"/>
    <w:rsid w:val="001527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52787"/>
    <w:pPr>
      <w:ind w:left="2381"/>
    </w:pPr>
  </w:style>
  <w:style w:type="paragraph" w:customStyle="1" w:styleId="AmendBody3">
    <w:name w:val="Amend. Body 3"/>
    <w:basedOn w:val="Normal-Draft"/>
    <w:next w:val="Normal"/>
    <w:rsid w:val="00152787"/>
    <w:pPr>
      <w:ind w:left="2892"/>
    </w:pPr>
  </w:style>
  <w:style w:type="paragraph" w:customStyle="1" w:styleId="AmendBody4">
    <w:name w:val="Amend. Body 4"/>
    <w:basedOn w:val="Normal-Draft"/>
    <w:next w:val="Normal"/>
    <w:rsid w:val="00152787"/>
    <w:pPr>
      <w:ind w:left="3402"/>
    </w:pPr>
  </w:style>
  <w:style w:type="paragraph" w:styleId="Header">
    <w:name w:val="header"/>
    <w:basedOn w:val="Normal"/>
    <w:rsid w:val="001527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5278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5278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5278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5278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5278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5278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5278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5278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5278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52787"/>
    <w:pPr>
      <w:suppressLineNumbers w:val="0"/>
    </w:pPr>
  </w:style>
  <w:style w:type="paragraph" w:customStyle="1" w:styleId="BodyParagraph">
    <w:name w:val="Body Paragraph"/>
    <w:next w:val="Normal"/>
    <w:rsid w:val="0015278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5278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5278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5278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5278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527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5278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5278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52787"/>
    <w:rPr>
      <w:caps w:val="0"/>
    </w:rPr>
  </w:style>
  <w:style w:type="paragraph" w:customStyle="1" w:styleId="Normal-Schedule">
    <w:name w:val="Normal - Schedule"/>
    <w:rsid w:val="0015278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5278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5278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5278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527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5278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52787"/>
  </w:style>
  <w:style w:type="paragraph" w:customStyle="1" w:styleId="Penalty">
    <w:name w:val="Penalty"/>
    <w:next w:val="Normal"/>
    <w:rsid w:val="0015278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5278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5278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5278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5278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5278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5278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5278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5278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5278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5278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5278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5278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52787"/>
    <w:pPr>
      <w:suppressLineNumbers w:val="0"/>
    </w:pPr>
  </w:style>
  <w:style w:type="paragraph" w:customStyle="1" w:styleId="AutoNumber">
    <w:name w:val="Auto Number"/>
    <w:rsid w:val="0015278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5278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52787"/>
    <w:rPr>
      <w:vertAlign w:val="superscript"/>
    </w:rPr>
  </w:style>
  <w:style w:type="paragraph" w:styleId="EndnoteText">
    <w:name w:val="endnote text"/>
    <w:basedOn w:val="Normal"/>
    <w:semiHidden/>
    <w:rsid w:val="0015278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5278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5278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5278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5278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52787"/>
    <w:pPr>
      <w:spacing w:after="120"/>
      <w:jc w:val="center"/>
    </w:pPr>
  </w:style>
  <w:style w:type="paragraph" w:styleId="MacroText">
    <w:name w:val="macro"/>
    <w:semiHidden/>
    <w:rsid w:val="001527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5278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5278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5278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5278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5278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5278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5278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5278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5278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5278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5278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5278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5278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5278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5278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5278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52787"/>
    <w:pPr>
      <w:suppressLineNumbers w:val="0"/>
    </w:pPr>
  </w:style>
  <w:style w:type="paragraph" w:customStyle="1" w:styleId="DraftHeading3">
    <w:name w:val="Draft Heading 3"/>
    <w:basedOn w:val="Normal"/>
    <w:next w:val="Normal"/>
    <w:rsid w:val="00152787"/>
    <w:pPr>
      <w:suppressLineNumbers w:val="0"/>
    </w:pPr>
  </w:style>
  <w:style w:type="paragraph" w:customStyle="1" w:styleId="DraftHeading4">
    <w:name w:val="Draft Heading 4"/>
    <w:basedOn w:val="Normal"/>
    <w:next w:val="Normal"/>
    <w:rsid w:val="00152787"/>
    <w:pPr>
      <w:suppressLineNumbers w:val="0"/>
    </w:pPr>
  </w:style>
  <w:style w:type="paragraph" w:customStyle="1" w:styleId="DraftHeading5">
    <w:name w:val="Draft Heading 5"/>
    <w:basedOn w:val="Normal"/>
    <w:next w:val="Normal"/>
    <w:rsid w:val="0015278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5278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5278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5278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5278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5278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5278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5278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5278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5278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5278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5278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5278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5278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5278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5278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5278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5278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5278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5278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5278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5278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5278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5278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5278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5278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5278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5278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5278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5278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5278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5278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78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1453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Amendment Bill 2025</vt:lpstr>
    </vt:vector>
  </TitlesOfParts>
  <Manager/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Vivienne Bannan</dc:creator>
  <cp:keywords>Formats, House Amendments</cp:keywords>
  <dc:description>16/01/2026 (Prod)</dc:description>
  <cp:lastModifiedBy>Kirra Vanzetti</cp:lastModifiedBy>
  <cp:revision>4</cp:revision>
  <cp:lastPrinted>2026-03-16T22:02:00Z</cp:lastPrinted>
  <dcterms:created xsi:type="dcterms:W3CDTF">2026-03-16T22:01:00Z</dcterms:created>
  <dcterms:modified xsi:type="dcterms:W3CDTF">2026-03-16T22:16:00Z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585137</vt:i4>
  </property>
  <property fmtid="{D5CDD505-2E9C-101B-9397-08002B2CF9AE}" pid="10" name="DocSubFolderNumber">
    <vt:lpwstr>S24/2506</vt:lpwstr>
  </property>
</Properties>
</file>