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A729" w14:textId="115B53C4" w:rsidR="00712B9B" w:rsidRDefault="005018EB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36AA829" w14:textId="33E844EF" w:rsidR="00712B9B" w:rsidRDefault="005018EB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INDEPENDENT BROAD-BASED ANTI-CORRUPTION COMMISSION AMENDMENT (ENDING POLITICAL CORRUPTION) BILL 2024</w:t>
      </w:r>
    </w:p>
    <w:p w14:paraId="1DC205B0" w14:textId="1E6239AD" w:rsidR="00712B9B" w:rsidRDefault="005018EB" w:rsidP="005018EB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3760EDC8" w14:textId="075ACCE1" w:rsidR="00712B9B" w:rsidRDefault="005018EB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and New Clause to be proposed in Committee by KATHERINE COPSEY)</w:t>
      </w:r>
    </w:p>
    <w:bookmarkEnd w:id="3"/>
    <w:p w14:paraId="1C8ED804" w14:textId="77777777" w:rsidR="006961E4" w:rsidRDefault="006961E4">
      <w:pPr>
        <w:tabs>
          <w:tab w:val="left" w:pos="3912"/>
          <w:tab w:val="left" w:pos="4423"/>
        </w:tabs>
      </w:pPr>
    </w:p>
    <w:p w14:paraId="56DAB1C4" w14:textId="77777777" w:rsidR="005D1CFF" w:rsidRDefault="00E559BA" w:rsidP="00E559BA">
      <w:pPr>
        <w:pStyle w:val="ListParagraph"/>
        <w:numPr>
          <w:ilvl w:val="0"/>
          <w:numId w:val="19"/>
        </w:numPr>
      </w:pPr>
      <w:bookmarkStart w:id="4" w:name="cpStart"/>
      <w:bookmarkEnd w:id="4"/>
      <w:r>
        <w:t xml:space="preserve">Clause 1, page 2, </w:t>
      </w:r>
      <w:r w:rsidR="005D1CFF">
        <w:t xml:space="preserve">before </w:t>
      </w:r>
      <w:r>
        <w:t>line 1</w:t>
      </w:r>
      <w:r w:rsidR="005D1CFF">
        <w:t xml:space="preserve"> insert—</w:t>
      </w:r>
    </w:p>
    <w:p w14:paraId="6646331D" w14:textId="02EFB322" w:rsidR="00E559BA" w:rsidRDefault="005D1CFF" w:rsidP="005D1CFF">
      <w:pPr>
        <w:pStyle w:val="AmendHeading1"/>
        <w:tabs>
          <w:tab w:val="right" w:pos="1701"/>
        </w:tabs>
        <w:ind w:left="1871" w:hanging="1871"/>
      </w:pPr>
      <w:r>
        <w:tab/>
      </w:r>
      <w:r w:rsidRPr="005D1CFF">
        <w:t>"(</w:t>
      </w:r>
      <w:proofErr w:type="spellStart"/>
      <w:r w:rsidRPr="005D1CFF">
        <w:t>ba</w:t>
      </w:r>
      <w:proofErr w:type="spellEnd"/>
      <w:r w:rsidRPr="005D1CFF">
        <w:t>)</w:t>
      </w:r>
      <w:r>
        <w:tab/>
        <w:t>to</w:t>
      </w:r>
      <w:r w:rsidR="00A11175">
        <w:t xml:space="preserve"> amend that Act in relation to examinations</w:t>
      </w:r>
      <w:r>
        <w:t>; and</w:t>
      </w:r>
      <w:r w:rsidR="00E559BA">
        <w:t>".</w:t>
      </w:r>
    </w:p>
    <w:p w14:paraId="4CE5CC30" w14:textId="31BCFCDB" w:rsidR="00E559BA" w:rsidRDefault="00E559BA" w:rsidP="00E559BA">
      <w:pPr>
        <w:pStyle w:val="ManualNumber"/>
        <w:jc w:val="center"/>
      </w:pPr>
      <w:r>
        <w:t>NEW CLAUSE</w:t>
      </w:r>
    </w:p>
    <w:p w14:paraId="7B26B264" w14:textId="549BE02E" w:rsidR="00E559BA" w:rsidRDefault="00E559BA" w:rsidP="00E559BA">
      <w:pPr>
        <w:pStyle w:val="ListParagraph"/>
        <w:numPr>
          <w:ilvl w:val="0"/>
          <w:numId w:val="19"/>
        </w:numPr>
      </w:pPr>
      <w:r>
        <w:t xml:space="preserve">Insert the following New Clause </w:t>
      </w:r>
      <w:r w:rsidR="00742512">
        <w:t>to follow clause 6</w:t>
      </w:r>
      <w:r>
        <w:t>—</w:t>
      </w:r>
    </w:p>
    <w:p w14:paraId="2BAF0A66" w14:textId="616A2691" w:rsidR="00E559BA" w:rsidRDefault="00E559BA" w:rsidP="00E559BA">
      <w:pPr>
        <w:pStyle w:val="AmendHeading1s"/>
        <w:tabs>
          <w:tab w:val="right" w:pos="1701"/>
        </w:tabs>
        <w:ind w:left="1871" w:hanging="1871"/>
      </w:pPr>
      <w:r>
        <w:rPr>
          <w:bCs/>
        </w:rPr>
        <w:tab/>
      </w:r>
      <w:r w:rsidRPr="00E559BA">
        <w:rPr>
          <w:b w:val="0"/>
        </w:rPr>
        <w:t>"</w:t>
      </w:r>
      <w:r w:rsidRPr="00E559BA">
        <w:t>6</w:t>
      </w:r>
      <w:r w:rsidR="00742512">
        <w:t>A</w:t>
      </w:r>
      <w:r>
        <w:tab/>
      </w:r>
      <w:r>
        <w:tab/>
        <w:t>Examinations generally to be held in private</w:t>
      </w:r>
    </w:p>
    <w:p w14:paraId="752EC737" w14:textId="77777777" w:rsidR="00E559BA" w:rsidRDefault="00E559BA" w:rsidP="00E559BA">
      <w:pPr>
        <w:pStyle w:val="AmendHeading1"/>
        <w:ind w:left="1871"/>
      </w:pPr>
      <w:r>
        <w:t xml:space="preserve">Section 117(1)(a) of the </w:t>
      </w:r>
      <w:r w:rsidRPr="000E793F">
        <w:rPr>
          <w:b/>
          <w:bCs/>
        </w:rPr>
        <w:t>Independent Broad-based Anti-Corruption Commission Act 2011</w:t>
      </w:r>
      <w:r>
        <w:t xml:space="preserve"> is </w:t>
      </w:r>
      <w:r w:rsidRPr="000E793F">
        <w:rPr>
          <w:b/>
          <w:bCs/>
        </w:rPr>
        <w:t>repealed</w:t>
      </w:r>
      <w:r>
        <w:t>.".</w:t>
      </w:r>
    </w:p>
    <w:p w14:paraId="4CA56489" w14:textId="77777777" w:rsidR="00E559BA" w:rsidRDefault="00E559BA" w:rsidP="00E559BA">
      <w:pPr>
        <w:pStyle w:val="ListParagraph"/>
        <w:ind w:left="850"/>
      </w:pPr>
    </w:p>
    <w:p w14:paraId="2F01DA6F" w14:textId="77777777" w:rsidR="008416AE" w:rsidRDefault="008416AE" w:rsidP="008416AE"/>
    <w:sectPr w:rsidR="008416AE" w:rsidSect="005018E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62C7" w14:textId="77777777" w:rsidR="00EF3ACE" w:rsidRDefault="00EF3ACE">
      <w:r>
        <w:separator/>
      </w:r>
    </w:p>
  </w:endnote>
  <w:endnote w:type="continuationSeparator" w:id="0">
    <w:p w14:paraId="7CE69627" w14:textId="77777777" w:rsidR="00EF3ACE" w:rsidRDefault="00EF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D197" w14:textId="77777777" w:rsidR="0038690A" w:rsidRDefault="0038690A" w:rsidP="005018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6A467F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5BB1" w14:textId="62FC7CB3" w:rsidR="005018EB" w:rsidRDefault="005018EB" w:rsidP="00777D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1D4E72" w14:textId="48A01B75" w:rsidR="00EB7B62" w:rsidRPr="005018EB" w:rsidRDefault="005018EB" w:rsidP="005018EB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5018EB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E6CD" w14:textId="03BA425A" w:rsidR="003A0472" w:rsidRPr="00DB51E7" w:rsidRDefault="005018EB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DC38" w14:textId="77777777" w:rsidR="00EF3ACE" w:rsidRDefault="00EF3ACE">
      <w:r>
        <w:separator/>
      </w:r>
    </w:p>
  </w:footnote>
  <w:footnote w:type="continuationSeparator" w:id="0">
    <w:p w14:paraId="055CF429" w14:textId="77777777" w:rsidR="00EF3ACE" w:rsidRDefault="00EF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6C7E" w14:textId="20BB088F" w:rsidR="00E559BA" w:rsidRPr="005018EB" w:rsidRDefault="005018EB" w:rsidP="005018EB">
    <w:pPr>
      <w:pStyle w:val="Header"/>
      <w:jc w:val="right"/>
    </w:pPr>
    <w:r w:rsidRPr="005018EB">
      <w:t>KC75C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1B93" w14:textId="597559DF" w:rsidR="0038690A" w:rsidRPr="005018EB" w:rsidRDefault="005018EB" w:rsidP="005018EB">
    <w:pPr>
      <w:pStyle w:val="Header"/>
      <w:jc w:val="right"/>
    </w:pPr>
    <w:r w:rsidRPr="005018EB">
      <w:t>KC75C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A6A0025"/>
    <w:multiLevelType w:val="multilevel"/>
    <w:tmpl w:val="0620606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8"/>
  </w:num>
  <w:num w:numId="19" w16cid:durableId="19759806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PM104"/>
    <w:docVar w:name="vActTitle" w:val="Independent Broad-based Anti-corruption Commission Amendment (Ending Political Corruption) Bill 2024"/>
    <w:docVar w:name="vBillNo" w:val="PM104"/>
    <w:docVar w:name="vBillTitle" w:val="Independent Broad-based Anti-corruption Commission Amendment (Ending Political Corruption) Bill 2024"/>
    <w:docVar w:name="vDocumentType" w:val=".HOUSEAMEND"/>
    <w:docVar w:name="vDraftNo" w:val="0"/>
    <w:docVar w:name="vDraftVers" w:val="2"/>
    <w:docVar w:name="vDraftVersion" w:val="23927 - KC75C - Victorian Greens (Ms COPSEY) House Print"/>
    <w:docVar w:name="VersionNo" w:val="2"/>
    <w:docVar w:name="vFileName" w:val="601PM104VGKCC.H"/>
    <w:docVar w:name="vFileVersion" w:val="C"/>
    <w:docVar w:name="vFinalisePrevVer" w:val="True"/>
    <w:docVar w:name="vGovNonGov" w:val="18"/>
    <w:docVar w:name="vHouseType" w:val="0"/>
    <w:docVar w:name="vILDNum" w:val="23927"/>
    <w:docVar w:name="vIsBrandNewVersion" w:val="No"/>
    <w:docVar w:name="vIsNewDocument" w:val="False"/>
    <w:docVar w:name="vLegCommission" w:val="0"/>
    <w:docVar w:name="vMinisterID" w:val="369"/>
    <w:docVar w:name="vMinisterName" w:val="Copsey, Katherine, Ms"/>
    <w:docVar w:name="vMinisterNameIndex" w:val="22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PM104VGKCC.H"/>
    <w:docVar w:name="vPrevMinisterID" w:val="369"/>
    <w:docVar w:name="vPrnOnSepLine" w:val="False"/>
    <w:docVar w:name="vSecurityMarking" w:val="0"/>
    <w:docVar w:name="vSeqNum" w:val="KC75C"/>
    <w:docVar w:name="vSession" w:val="1"/>
    <w:docVar w:name="vTRIMFileName" w:val="23927 - KC75C - Victorian Greens (Ms COPSEY) House Print"/>
    <w:docVar w:name="vTRIMRecordNumber" w:val="D26/4007[v2]"/>
    <w:docVar w:name="vTxtAfterIndex" w:val="-1"/>
    <w:docVar w:name="vTxtBefore" w:val="Amendments and New Clauses to be proposed in Committee by"/>
    <w:docVar w:name="vTxtBeforeIndex" w:val="6"/>
    <w:docVar w:name="vVersionDate" w:val="3/3/2026"/>
    <w:docVar w:name="vYear" w:val="2026"/>
  </w:docVars>
  <w:rsids>
    <w:rsidRoot w:val="00E559BA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5DE2"/>
    <w:rsid w:val="001369E4"/>
    <w:rsid w:val="00140A3F"/>
    <w:rsid w:val="0014102E"/>
    <w:rsid w:val="00141754"/>
    <w:rsid w:val="001430DA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5872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3346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5675F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18EB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23CD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1CFF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3AF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25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E22"/>
    <w:rsid w:val="00913FCD"/>
    <w:rsid w:val="00914D04"/>
    <w:rsid w:val="00915C96"/>
    <w:rsid w:val="00916E6C"/>
    <w:rsid w:val="00917F06"/>
    <w:rsid w:val="00922296"/>
    <w:rsid w:val="00925E85"/>
    <w:rsid w:val="00926387"/>
    <w:rsid w:val="00930534"/>
    <w:rsid w:val="00930681"/>
    <w:rsid w:val="00930F85"/>
    <w:rsid w:val="00931A5D"/>
    <w:rsid w:val="00943004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1175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6FB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559BA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0CCD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3ACE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90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72B26"/>
  <w15:docId w15:val="{8B4C8773-BCFD-4258-B7E4-52045606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18E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5018E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5018E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5018E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5018E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5018E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5018E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5018E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018E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018E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5018EB"/>
    <w:pPr>
      <w:ind w:left="1871"/>
    </w:pPr>
  </w:style>
  <w:style w:type="paragraph" w:customStyle="1" w:styleId="Normal-Draft">
    <w:name w:val="Normal - Draft"/>
    <w:rsid w:val="005018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5018EB"/>
    <w:pPr>
      <w:ind w:left="2381"/>
    </w:pPr>
  </w:style>
  <w:style w:type="paragraph" w:customStyle="1" w:styleId="AmendBody3">
    <w:name w:val="Amend. Body 3"/>
    <w:basedOn w:val="Normal-Draft"/>
    <w:next w:val="Normal"/>
    <w:rsid w:val="005018EB"/>
    <w:pPr>
      <w:ind w:left="2892"/>
    </w:pPr>
  </w:style>
  <w:style w:type="paragraph" w:customStyle="1" w:styleId="AmendBody4">
    <w:name w:val="Amend. Body 4"/>
    <w:basedOn w:val="Normal-Draft"/>
    <w:next w:val="Normal"/>
    <w:rsid w:val="005018EB"/>
    <w:pPr>
      <w:ind w:left="3402"/>
    </w:pPr>
  </w:style>
  <w:style w:type="paragraph" w:styleId="Header">
    <w:name w:val="header"/>
    <w:basedOn w:val="Normal"/>
    <w:rsid w:val="005018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18E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5018E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5018E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5018E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5018E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5018E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5018E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5018E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5018E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5018EB"/>
    <w:pPr>
      <w:suppressLineNumbers w:val="0"/>
    </w:pPr>
  </w:style>
  <w:style w:type="paragraph" w:customStyle="1" w:styleId="BodyParagraph">
    <w:name w:val="Body Paragraph"/>
    <w:next w:val="Normal"/>
    <w:rsid w:val="005018E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5018E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5018E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5018E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5018E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5018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5018E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5018E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5018EB"/>
    <w:rPr>
      <w:caps w:val="0"/>
    </w:rPr>
  </w:style>
  <w:style w:type="paragraph" w:customStyle="1" w:styleId="Normal-Schedule">
    <w:name w:val="Normal - Schedule"/>
    <w:rsid w:val="005018E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5018E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5018E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5018E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5018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5018E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5018EB"/>
  </w:style>
  <w:style w:type="paragraph" w:customStyle="1" w:styleId="Penalty">
    <w:name w:val="Penalty"/>
    <w:next w:val="Normal"/>
    <w:rsid w:val="005018E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5018E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5018E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5018E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5018E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5018E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5018E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5018E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5018E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5018E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5018E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5018E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5018E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5018EB"/>
    <w:pPr>
      <w:suppressLineNumbers w:val="0"/>
    </w:pPr>
  </w:style>
  <w:style w:type="paragraph" w:customStyle="1" w:styleId="AutoNumber">
    <w:name w:val="Auto Number"/>
    <w:rsid w:val="005018E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5018E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5018EB"/>
    <w:rPr>
      <w:vertAlign w:val="superscript"/>
    </w:rPr>
  </w:style>
  <w:style w:type="paragraph" w:styleId="EndnoteText">
    <w:name w:val="endnote text"/>
    <w:basedOn w:val="Normal"/>
    <w:semiHidden/>
    <w:rsid w:val="005018E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5018E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5018E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5018E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5018E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5018EB"/>
    <w:pPr>
      <w:spacing w:after="120"/>
      <w:jc w:val="center"/>
    </w:pPr>
  </w:style>
  <w:style w:type="paragraph" w:styleId="MacroText">
    <w:name w:val="macro"/>
    <w:semiHidden/>
    <w:rsid w:val="005018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5018E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5018E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5018E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5018E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5018E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5018E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5018E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5018E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5018E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5018E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5018E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5018E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5018E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5018E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5018E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5018E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5018EB"/>
    <w:pPr>
      <w:suppressLineNumbers w:val="0"/>
    </w:pPr>
  </w:style>
  <w:style w:type="paragraph" w:customStyle="1" w:styleId="DraftHeading3">
    <w:name w:val="Draft Heading 3"/>
    <w:basedOn w:val="Normal"/>
    <w:next w:val="Normal"/>
    <w:rsid w:val="005018EB"/>
    <w:pPr>
      <w:suppressLineNumbers w:val="0"/>
    </w:pPr>
  </w:style>
  <w:style w:type="paragraph" w:customStyle="1" w:styleId="DraftHeading4">
    <w:name w:val="Draft Heading 4"/>
    <w:basedOn w:val="Normal"/>
    <w:next w:val="Normal"/>
    <w:rsid w:val="005018EB"/>
    <w:pPr>
      <w:suppressLineNumbers w:val="0"/>
    </w:pPr>
  </w:style>
  <w:style w:type="paragraph" w:customStyle="1" w:styleId="DraftHeading5">
    <w:name w:val="Draft Heading 5"/>
    <w:basedOn w:val="Normal"/>
    <w:next w:val="Normal"/>
    <w:rsid w:val="005018E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5018E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5018E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5018E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5018E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5018E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5018E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5018E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5018E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5018E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5018E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5018E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5018E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5018E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5018E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5018E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5018E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5018E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5018E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5018E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5018E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5018E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5018E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5018E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5018E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5018E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5018E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5018E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5018E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5018E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18EB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5018E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18E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Broad-based Anti-corruption Commission Amendment (Ending Political Corruption) Bill 2024</dc:title>
  <dc:subject>OCPC Word Template</dc:subject>
  <dc:creator>Vivienne Bannan</dc:creator>
  <cp:keywords>Formats, House Amendments</cp:keywords>
  <dc:description>16/01/2026 (Prod)</dc:description>
  <cp:lastModifiedBy>Vivienne Bannan</cp:lastModifiedBy>
  <cp:revision>2</cp:revision>
  <cp:lastPrinted>2026-02-25T05:57:00Z</cp:lastPrinted>
  <dcterms:created xsi:type="dcterms:W3CDTF">2026-03-03T04:32:00Z</dcterms:created>
  <dcterms:modified xsi:type="dcterms:W3CDTF">2026-03-03T04:32:00Z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618842</vt:i4>
  </property>
  <property fmtid="{D5CDD505-2E9C-101B-9397-08002B2CF9AE}" pid="10" name="DocSubFolderNumber">
    <vt:lpwstr>S25/2213</vt:lpwstr>
  </property>
</Properties>
</file>