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BCCB" w14:textId="4A90E073" w:rsidR="00712B9B" w:rsidRDefault="0009446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03EF5D10" w14:textId="100A80A6" w:rsidR="00712B9B" w:rsidRDefault="0009446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FURTHER AMENDMENT (MISCELLANEOUS) BILL 2025</w:t>
      </w:r>
    </w:p>
    <w:p w14:paraId="10D1F3D3" w14:textId="76B44269" w:rsidR="00712B9B" w:rsidRDefault="00094466" w:rsidP="0009446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6183A44A" w14:textId="63B818F5" w:rsidR="00712B9B" w:rsidRDefault="0009446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Clauses to be moved by Ms Sonya Kilkenny)</w:t>
      </w:r>
    </w:p>
    <w:bookmarkEnd w:id="3"/>
    <w:p w14:paraId="1242A565" w14:textId="77777777" w:rsidR="006961E4" w:rsidRDefault="006961E4">
      <w:pPr>
        <w:tabs>
          <w:tab w:val="left" w:pos="3912"/>
          <w:tab w:val="left" w:pos="4423"/>
        </w:tabs>
      </w:pPr>
    </w:p>
    <w:p w14:paraId="31A82667" w14:textId="77777777" w:rsidR="005E1D2F" w:rsidRDefault="005E1D2F" w:rsidP="00113DA0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1, page 2, line 31 insert—</w:t>
      </w:r>
    </w:p>
    <w:p w14:paraId="04202CC2" w14:textId="6A3D1A05" w:rsidR="005E1D2F" w:rsidRDefault="005E1D2F" w:rsidP="005E1D2F">
      <w:pPr>
        <w:pStyle w:val="AmendHeading1"/>
        <w:tabs>
          <w:tab w:val="right" w:pos="1701"/>
        </w:tabs>
        <w:ind w:left="1871" w:hanging="1871"/>
      </w:pPr>
      <w:r>
        <w:tab/>
      </w:r>
      <w:r w:rsidRPr="005E1D2F">
        <w:t>"(iii)</w:t>
      </w:r>
      <w:r>
        <w:tab/>
        <w:t>to provide that the consent of the Director of Public Prosecutions is not required for a police officer to commence a prosecution for an offence against section 195N(1)</w:t>
      </w:r>
      <w:r w:rsidR="004E70F3">
        <w:t xml:space="preserve"> of that Act</w:t>
      </w:r>
      <w:r>
        <w:t xml:space="preserve"> (incitement on ground of protected attribute) or</w:t>
      </w:r>
      <w:r w:rsidR="004E70F3">
        <w:t xml:space="preserve"> section</w:t>
      </w:r>
      <w:r>
        <w:t xml:space="preserve"> 195O(1)</w:t>
      </w:r>
      <w:r w:rsidR="004E70F3">
        <w:t xml:space="preserve"> of that Act</w:t>
      </w:r>
      <w:r>
        <w:t xml:space="preserve"> (threaten physical harm or property damage on ground of protected attribute) unless the accused is under the age of 18 years; and".</w:t>
      </w:r>
    </w:p>
    <w:p w14:paraId="42AA9319" w14:textId="0DAAB198" w:rsidR="005E1D2F" w:rsidRDefault="005E1D2F" w:rsidP="00113DA0">
      <w:pPr>
        <w:pStyle w:val="ListParagraph"/>
        <w:numPr>
          <w:ilvl w:val="0"/>
          <w:numId w:val="20"/>
        </w:numPr>
      </w:pPr>
      <w:r>
        <w:t>Page 57, after line 18 insert the following heading—</w:t>
      </w:r>
    </w:p>
    <w:p w14:paraId="50B38F91" w14:textId="76BF7403" w:rsidR="005E1D2F" w:rsidRDefault="005E1D2F" w:rsidP="005E1D2F">
      <w:pPr>
        <w:pStyle w:val="AmendHeading-PART"/>
        <w:rPr>
          <w:b w:val="0"/>
          <w:bCs/>
          <w:caps w:val="0"/>
          <w:sz w:val="32"/>
        </w:rPr>
      </w:pPr>
      <w:r w:rsidRPr="005E1D2F">
        <w:rPr>
          <w:b w:val="0"/>
          <w:bCs/>
          <w:caps w:val="0"/>
          <w:sz w:val="32"/>
        </w:rPr>
        <w:t>"</w:t>
      </w:r>
      <w:r w:rsidRPr="005E1D2F">
        <w:rPr>
          <w:caps w:val="0"/>
          <w:sz w:val="32"/>
        </w:rPr>
        <w:t xml:space="preserve">Part </w:t>
      </w:r>
      <w:r w:rsidR="00C817D2">
        <w:rPr>
          <w:caps w:val="0"/>
          <w:sz w:val="32"/>
        </w:rPr>
        <w:t>8</w:t>
      </w:r>
      <w:r w:rsidRPr="005E1D2F">
        <w:rPr>
          <w:caps w:val="0"/>
          <w:sz w:val="32"/>
        </w:rPr>
        <w:t>A—Anti-vilification and social cohesion</w:t>
      </w:r>
      <w:r w:rsidRPr="005E1D2F">
        <w:rPr>
          <w:b w:val="0"/>
          <w:bCs/>
          <w:caps w:val="0"/>
          <w:sz w:val="32"/>
        </w:rPr>
        <w:t>".</w:t>
      </w:r>
    </w:p>
    <w:p w14:paraId="00684C61" w14:textId="52EB10E4" w:rsidR="005E1D2F" w:rsidRPr="005E1D2F" w:rsidRDefault="005E1D2F" w:rsidP="005E1D2F">
      <w:pPr>
        <w:jc w:val="center"/>
      </w:pPr>
      <w:r>
        <w:t>NEW CLAUSES</w:t>
      </w:r>
    </w:p>
    <w:p w14:paraId="21CFC67F" w14:textId="1EF3D62B" w:rsidR="008416AE" w:rsidRDefault="00113DA0" w:rsidP="00113DA0">
      <w:pPr>
        <w:pStyle w:val="ListParagraph"/>
        <w:numPr>
          <w:ilvl w:val="0"/>
          <w:numId w:val="20"/>
        </w:numPr>
      </w:pPr>
      <w:r>
        <w:t>Insert the following New Clause</w:t>
      </w:r>
      <w:r w:rsidR="005E1D2F">
        <w:t>s</w:t>
      </w:r>
      <w:r>
        <w:t xml:space="preserve"> to follow clause 76 and the heading proposed by amendment </w:t>
      </w:r>
      <w:r w:rsidR="005E1D2F">
        <w:t>2</w:t>
      </w:r>
      <w:r>
        <w:t>—</w:t>
      </w:r>
    </w:p>
    <w:p w14:paraId="362A173A" w14:textId="18D1FF3C" w:rsidR="00113DA0" w:rsidRDefault="005E1D2F" w:rsidP="005E1D2F">
      <w:pPr>
        <w:pStyle w:val="AmendHeading1s"/>
        <w:tabs>
          <w:tab w:val="right" w:pos="1701"/>
        </w:tabs>
        <w:ind w:left="1871" w:hanging="1871"/>
      </w:pPr>
      <w:r>
        <w:tab/>
      </w:r>
      <w:r w:rsidR="00113DA0" w:rsidRPr="005E1D2F">
        <w:rPr>
          <w:b w:val="0"/>
          <w:bCs/>
        </w:rPr>
        <w:t>'</w:t>
      </w:r>
      <w:r w:rsidR="00113DA0" w:rsidRPr="005E1D2F">
        <w:t>76A</w:t>
      </w:r>
      <w:r w:rsidR="00113DA0">
        <w:tab/>
        <w:t>Section 195Q substituted</w:t>
      </w:r>
    </w:p>
    <w:p w14:paraId="25A0D0E2" w14:textId="4811E27F" w:rsidR="00113DA0" w:rsidRDefault="00113DA0" w:rsidP="005E1D2F">
      <w:pPr>
        <w:pStyle w:val="AmendHeading1"/>
        <w:ind w:left="1871"/>
      </w:pPr>
      <w:r>
        <w:t xml:space="preserve">For section 195Q of the </w:t>
      </w:r>
      <w:r w:rsidRPr="005E1D2F">
        <w:rPr>
          <w:b/>
          <w:bCs/>
        </w:rPr>
        <w:t>Crimes Act 1958 substitute</w:t>
      </w:r>
      <w:r>
        <w:t>—</w:t>
      </w:r>
    </w:p>
    <w:p w14:paraId="17D545B9" w14:textId="4B395E9D" w:rsidR="00113DA0" w:rsidRDefault="005E1D2F" w:rsidP="005E1D2F">
      <w:pPr>
        <w:pStyle w:val="AmendHeading1s"/>
        <w:tabs>
          <w:tab w:val="right" w:pos="2268"/>
        </w:tabs>
        <w:ind w:left="2381" w:hanging="2381"/>
      </w:pPr>
      <w:r>
        <w:tab/>
      </w:r>
      <w:r w:rsidR="00113DA0" w:rsidRPr="005E1D2F">
        <w:rPr>
          <w:b w:val="0"/>
          <w:bCs/>
        </w:rPr>
        <w:t>"</w:t>
      </w:r>
      <w:r w:rsidR="00113DA0" w:rsidRPr="005E1D2F">
        <w:t>195Q</w:t>
      </w:r>
      <w:r w:rsidR="00113DA0">
        <w:tab/>
        <w:t>Prosecution of offences</w:t>
      </w:r>
    </w:p>
    <w:p w14:paraId="3909233F" w14:textId="7C554689" w:rsidR="00113DA0" w:rsidRDefault="00113DA0" w:rsidP="005E1D2F">
      <w:pPr>
        <w:pStyle w:val="AmendHeading2"/>
        <w:ind w:left="2381"/>
      </w:pPr>
      <w:r>
        <w:t>A prosecution for an offence against section 195</w:t>
      </w:r>
      <w:proofErr w:type="gramStart"/>
      <w:r>
        <w:t>N(</w:t>
      </w:r>
      <w:proofErr w:type="gramEnd"/>
      <w:r>
        <w:t>1) or 195</w:t>
      </w:r>
      <w:proofErr w:type="gramStart"/>
      <w:r>
        <w:t>O(</w:t>
      </w:r>
      <w:proofErr w:type="gramEnd"/>
      <w:r>
        <w:t>1)—</w:t>
      </w:r>
    </w:p>
    <w:p w14:paraId="40032CA6" w14:textId="72EF8140" w:rsidR="00113DA0" w:rsidRDefault="005E1D2F" w:rsidP="005E1D2F">
      <w:pPr>
        <w:pStyle w:val="AmendHeading3"/>
        <w:tabs>
          <w:tab w:val="right" w:pos="2778"/>
        </w:tabs>
        <w:ind w:left="2891" w:hanging="2891"/>
      </w:pPr>
      <w:r>
        <w:tab/>
      </w:r>
      <w:r w:rsidR="00113DA0" w:rsidRPr="005E1D2F">
        <w:t>(a)</w:t>
      </w:r>
      <w:r w:rsidR="00113DA0">
        <w:tab/>
        <w:t>may only be commenced by the Director of Public Prosecutions or a police officer; and</w:t>
      </w:r>
    </w:p>
    <w:p w14:paraId="4E6499AD" w14:textId="0F492E29" w:rsidR="00113DA0" w:rsidRDefault="005E1D2F" w:rsidP="005E1D2F">
      <w:pPr>
        <w:pStyle w:val="AmendHeading3"/>
        <w:tabs>
          <w:tab w:val="right" w:pos="2778"/>
        </w:tabs>
        <w:ind w:left="2891" w:hanging="2891"/>
      </w:pPr>
      <w:r>
        <w:tab/>
      </w:r>
      <w:r w:rsidR="00113DA0" w:rsidRPr="005E1D2F">
        <w:t>(b)</w:t>
      </w:r>
      <w:r w:rsidR="00113DA0">
        <w:tab/>
        <w:t>if the prosecution is of a person under the age of 18 years, may only be commenced by a police officer with the consent of the Director of Public Prosecutions.".'</w:t>
      </w:r>
    </w:p>
    <w:p w14:paraId="150FF3F7" w14:textId="5C83D480" w:rsidR="00F36795" w:rsidRDefault="009B3A0A" w:rsidP="009B3A0A">
      <w:pPr>
        <w:pStyle w:val="AmendHeading1s"/>
        <w:tabs>
          <w:tab w:val="right" w:pos="1701"/>
        </w:tabs>
        <w:ind w:left="1871" w:hanging="1871"/>
      </w:pPr>
      <w:r>
        <w:tab/>
      </w:r>
      <w:r w:rsidR="00F36795" w:rsidRPr="009B3A0A">
        <w:t>76B</w:t>
      </w:r>
      <w:r w:rsidR="00F36795">
        <w:tab/>
        <w:t>New section 640C inserted</w:t>
      </w:r>
    </w:p>
    <w:p w14:paraId="43D2D9A2" w14:textId="2BED063E" w:rsidR="00F36795" w:rsidRDefault="00F36795" w:rsidP="009B3A0A">
      <w:pPr>
        <w:pStyle w:val="AmendHeading1"/>
        <w:ind w:left="1871"/>
      </w:pPr>
      <w:r>
        <w:t xml:space="preserve">After section 640B of the </w:t>
      </w:r>
      <w:r w:rsidRPr="00094466">
        <w:rPr>
          <w:b/>
          <w:bCs/>
        </w:rPr>
        <w:t>Crimes Act 1958 insert</w:t>
      </w:r>
      <w:r>
        <w:t>—</w:t>
      </w:r>
    </w:p>
    <w:p w14:paraId="2FC92E2D" w14:textId="00E1953D" w:rsidR="00F36795" w:rsidRDefault="009B3A0A" w:rsidP="009B3A0A">
      <w:pPr>
        <w:pStyle w:val="AmendHeading1s"/>
        <w:tabs>
          <w:tab w:val="right" w:pos="2268"/>
        </w:tabs>
        <w:ind w:left="2381" w:hanging="2381"/>
      </w:pPr>
      <w:r>
        <w:tab/>
      </w:r>
      <w:r w:rsidR="00F36795" w:rsidRPr="009B3A0A">
        <w:rPr>
          <w:b w:val="0"/>
          <w:bCs/>
        </w:rPr>
        <w:t>"</w:t>
      </w:r>
      <w:r w:rsidR="00F36795" w:rsidRPr="009B3A0A">
        <w:t>640</w:t>
      </w:r>
      <w:r>
        <w:t>C</w:t>
      </w:r>
      <w:r w:rsidR="00F36795">
        <w:tab/>
        <w:t>Transitional provision—Justice Legislation Further Amendment (Miscellaneous) Act 2025</w:t>
      </w:r>
    </w:p>
    <w:p w14:paraId="4A3DD8F0" w14:textId="0D36FEB0" w:rsidR="00F36795" w:rsidRPr="00F36795" w:rsidRDefault="00F36795" w:rsidP="009B3A0A">
      <w:pPr>
        <w:pStyle w:val="AmendHeading2"/>
        <w:ind w:left="2381"/>
      </w:pPr>
      <w:r>
        <w:t xml:space="preserve">Section 195Q as substituted by Part </w:t>
      </w:r>
      <w:r w:rsidR="00C817D2">
        <w:t>8</w:t>
      </w:r>
      <w:r>
        <w:t xml:space="preserve">A of the </w:t>
      </w:r>
      <w:r w:rsidRPr="009B3A0A">
        <w:rPr>
          <w:b/>
          <w:bCs/>
        </w:rPr>
        <w:t>Justice Legislation Further Amendment (Miscellaneous) Act 2025</w:t>
      </w:r>
      <w:r>
        <w:t xml:space="preserve"> applies in relation to an offence against section 195</w:t>
      </w:r>
      <w:proofErr w:type="gramStart"/>
      <w:r>
        <w:t>N(</w:t>
      </w:r>
      <w:proofErr w:type="gramEnd"/>
      <w:r>
        <w:t>1) or 195</w:t>
      </w:r>
      <w:proofErr w:type="gramStart"/>
      <w:r>
        <w:t>O(</w:t>
      </w:r>
      <w:proofErr w:type="gramEnd"/>
      <w:r>
        <w:t>1) irrespective of when the offence is alleged to have been committed.".'.</w:t>
      </w:r>
    </w:p>
    <w:sectPr w:rsidR="00F36795" w:rsidRPr="00F36795" w:rsidSect="0009446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A435" w14:textId="77777777" w:rsidR="0090588C" w:rsidRDefault="0090588C">
      <w:r>
        <w:separator/>
      </w:r>
    </w:p>
  </w:endnote>
  <w:endnote w:type="continuationSeparator" w:id="0">
    <w:p w14:paraId="0055F6B5" w14:textId="77777777" w:rsidR="0090588C" w:rsidRDefault="0090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01B6" w14:textId="77777777" w:rsidR="0038690A" w:rsidRDefault="0038690A" w:rsidP="000944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274CA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0F62" w14:textId="1142F0C1" w:rsidR="00094466" w:rsidRDefault="00094466" w:rsidP="00BA57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373280" w14:textId="75E3C2F6" w:rsidR="00EB7B62" w:rsidRPr="00094466" w:rsidRDefault="00094466" w:rsidP="0009446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09446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C07D" w14:textId="3232A7A7" w:rsidR="003A0472" w:rsidRPr="00DB51E7" w:rsidRDefault="0009446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BB4D" w14:textId="77777777" w:rsidR="0090588C" w:rsidRDefault="0090588C">
      <w:r>
        <w:separator/>
      </w:r>
    </w:p>
  </w:footnote>
  <w:footnote w:type="continuationSeparator" w:id="0">
    <w:p w14:paraId="19124083" w14:textId="77777777" w:rsidR="0090588C" w:rsidRDefault="0090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11746" w14:textId="13F171DB" w:rsidR="00113DA0" w:rsidRPr="00094466" w:rsidRDefault="00094466" w:rsidP="00094466">
    <w:pPr>
      <w:pStyle w:val="Header"/>
      <w:jc w:val="right"/>
    </w:pPr>
    <w:r w:rsidRPr="00094466">
      <w:t>SK06A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7B56" w14:textId="754D3704" w:rsidR="0038690A" w:rsidRPr="00094466" w:rsidRDefault="00094466" w:rsidP="00094466">
    <w:pPr>
      <w:pStyle w:val="Header"/>
      <w:jc w:val="right"/>
    </w:pPr>
    <w:r w:rsidRPr="00094466">
      <w:t>SK06A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EA02233"/>
    <w:multiLevelType w:val="multilevel"/>
    <w:tmpl w:val="3DB46FC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28430B"/>
    <w:multiLevelType w:val="multilevel"/>
    <w:tmpl w:val="3DB46FC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9"/>
  </w:num>
  <w:num w:numId="18" w16cid:durableId="1900751369">
    <w:abstractNumId w:val="19"/>
  </w:num>
  <w:num w:numId="19" w16cid:durableId="883761002">
    <w:abstractNumId w:val="14"/>
  </w:num>
  <w:num w:numId="20" w16cid:durableId="1394962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89"/>
    <w:docVar w:name="vActTitle" w:val="Justice Legislation Further Amendment (Miscellaneous) Bill 2025"/>
    <w:docVar w:name="vBillNo" w:val="289"/>
    <w:docVar w:name="vBillTitle" w:val="Justice Legislation Further Amendment (Miscellaneous) Bill 2025"/>
    <w:docVar w:name="vDocumentType" w:val=".HOUSEAMEND"/>
    <w:docVar w:name="vDraftNo" w:val="0"/>
    <w:docVar w:name="vDraftVers" w:val="2"/>
    <w:docVar w:name="vDraftVersion" w:val="23708 - SK06A - Government (Ms Sonya Kilkenny) House Print"/>
    <w:docVar w:name="VersionNo" w:val="2"/>
    <w:docVar w:name="vFileName" w:val="601289GSKA.H"/>
    <w:docVar w:name="vFileVersion" w:val="A"/>
    <w:docVar w:name="vFinalisePrevVer" w:val="True"/>
    <w:docVar w:name="vGovNonGov" w:val="7"/>
    <w:docVar w:name="vHouseType" w:val="0"/>
    <w:docVar w:name="vILDNum" w:val="23708"/>
    <w:docVar w:name="vIsBrandNewVersion" w:val="No"/>
    <w:docVar w:name="vIsNewDocument" w:val="False"/>
    <w:docVar w:name="vLegCommission" w:val="0"/>
    <w:docVar w:name="vMinisterID" w:val="249"/>
    <w:docVar w:name="vMinisterName" w:val="Kilkenny, Sonya, Ms"/>
    <w:docVar w:name="vMinisterNameIndex" w:val="62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89GSKA.H"/>
    <w:docVar w:name="vPrevMinisterID" w:val="249"/>
    <w:docVar w:name="vPrnOnSepLine" w:val="False"/>
    <w:docVar w:name="vSavedToLocal" w:val="No"/>
    <w:docVar w:name="vSecurityMarking" w:val="0"/>
    <w:docVar w:name="vSeqNum" w:val="SK06A"/>
    <w:docVar w:name="vSession" w:val="1"/>
    <w:docVar w:name="vTRIMFileName" w:val="23708 - SK06A - Government (Ms Sonya Kilkenny) House Print"/>
    <w:docVar w:name="vTRIMRecordNumber" w:val="D26/217[v3]"/>
    <w:docVar w:name="vTxtAfterIndex" w:val="-1"/>
    <w:docVar w:name="vTxtBefore" w:val="Amendments and New Clauses to be moved by"/>
    <w:docVar w:name="vTxtBeforeIndex" w:val="5"/>
    <w:docVar w:name="vVersionDate" w:val="3/2/2026"/>
    <w:docVar w:name="vYear" w:val="2026"/>
  </w:docVars>
  <w:rsids>
    <w:rsidRoot w:val="00113DA0"/>
    <w:rsid w:val="00003CB4"/>
    <w:rsid w:val="00006198"/>
    <w:rsid w:val="00011608"/>
    <w:rsid w:val="0001353E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66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162C"/>
    <w:rsid w:val="000D209B"/>
    <w:rsid w:val="000D715B"/>
    <w:rsid w:val="000E0E51"/>
    <w:rsid w:val="000E335B"/>
    <w:rsid w:val="000E3DEA"/>
    <w:rsid w:val="000F0048"/>
    <w:rsid w:val="000F0716"/>
    <w:rsid w:val="000F25C3"/>
    <w:rsid w:val="000F4C73"/>
    <w:rsid w:val="000F5214"/>
    <w:rsid w:val="00105381"/>
    <w:rsid w:val="00105A27"/>
    <w:rsid w:val="00111B6E"/>
    <w:rsid w:val="00113DA0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1C9B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17C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E70F3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23DF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5C5D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D2F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0F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6F20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588C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02D"/>
    <w:rsid w:val="009A3E3B"/>
    <w:rsid w:val="009A6BC0"/>
    <w:rsid w:val="009B1184"/>
    <w:rsid w:val="009B3A0A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1E0F"/>
    <w:rsid w:val="009E715E"/>
    <w:rsid w:val="009E790B"/>
    <w:rsid w:val="009E7EF3"/>
    <w:rsid w:val="009F2719"/>
    <w:rsid w:val="009F2784"/>
    <w:rsid w:val="009F4C26"/>
    <w:rsid w:val="009F554C"/>
    <w:rsid w:val="009F5EC7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253A3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097"/>
    <w:rsid w:val="00C312FB"/>
    <w:rsid w:val="00C318BD"/>
    <w:rsid w:val="00C31DDC"/>
    <w:rsid w:val="00C3385B"/>
    <w:rsid w:val="00C35409"/>
    <w:rsid w:val="00C361A7"/>
    <w:rsid w:val="00C4223B"/>
    <w:rsid w:val="00C42AC5"/>
    <w:rsid w:val="00C42C99"/>
    <w:rsid w:val="00C445A6"/>
    <w:rsid w:val="00C44CBA"/>
    <w:rsid w:val="00C46A87"/>
    <w:rsid w:val="00C47EA2"/>
    <w:rsid w:val="00C51152"/>
    <w:rsid w:val="00C53235"/>
    <w:rsid w:val="00C56900"/>
    <w:rsid w:val="00C56E3C"/>
    <w:rsid w:val="00C57502"/>
    <w:rsid w:val="00C63784"/>
    <w:rsid w:val="00C6552E"/>
    <w:rsid w:val="00C665C8"/>
    <w:rsid w:val="00C67E78"/>
    <w:rsid w:val="00C714EA"/>
    <w:rsid w:val="00C720D6"/>
    <w:rsid w:val="00C738EB"/>
    <w:rsid w:val="00C73E33"/>
    <w:rsid w:val="00C75517"/>
    <w:rsid w:val="00C77050"/>
    <w:rsid w:val="00C8004D"/>
    <w:rsid w:val="00C817D2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47945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386C"/>
    <w:rsid w:val="00E1566C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6B61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04E2"/>
    <w:rsid w:val="00F348C3"/>
    <w:rsid w:val="00F348F8"/>
    <w:rsid w:val="00F36795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230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446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09446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09446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09446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09446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09446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09446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09446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9446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9446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094466"/>
    <w:pPr>
      <w:ind w:left="1871"/>
    </w:pPr>
  </w:style>
  <w:style w:type="paragraph" w:customStyle="1" w:styleId="Normal-Draft">
    <w:name w:val="Normal - Draft"/>
    <w:rsid w:val="000944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094466"/>
    <w:pPr>
      <w:ind w:left="2381"/>
    </w:pPr>
  </w:style>
  <w:style w:type="paragraph" w:customStyle="1" w:styleId="AmendBody3">
    <w:name w:val="Amend. Body 3"/>
    <w:basedOn w:val="Normal-Draft"/>
    <w:next w:val="Normal"/>
    <w:rsid w:val="00094466"/>
    <w:pPr>
      <w:ind w:left="2892"/>
    </w:pPr>
  </w:style>
  <w:style w:type="paragraph" w:customStyle="1" w:styleId="AmendBody4">
    <w:name w:val="Amend. Body 4"/>
    <w:basedOn w:val="Normal-Draft"/>
    <w:next w:val="Normal"/>
    <w:rsid w:val="00094466"/>
    <w:pPr>
      <w:ind w:left="3402"/>
    </w:pPr>
  </w:style>
  <w:style w:type="paragraph" w:styleId="Header">
    <w:name w:val="header"/>
    <w:basedOn w:val="Normal"/>
    <w:rsid w:val="000944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9446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09446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09446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09446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09446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09446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09446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09446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09446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094466"/>
    <w:pPr>
      <w:suppressLineNumbers w:val="0"/>
    </w:pPr>
  </w:style>
  <w:style w:type="paragraph" w:customStyle="1" w:styleId="BodyParagraph">
    <w:name w:val="Body Paragraph"/>
    <w:next w:val="Normal"/>
    <w:rsid w:val="0009446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09446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09446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09446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09446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0944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09446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09446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094466"/>
    <w:rPr>
      <w:caps w:val="0"/>
    </w:rPr>
  </w:style>
  <w:style w:type="paragraph" w:customStyle="1" w:styleId="Normal-Schedule">
    <w:name w:val="Normal - Schedule"/>
    <w:rsid w:val="0009446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09446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09446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09446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0944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09446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094466"/>
  </w:style>
  <w:style w:type="paragraph" w:customStyle="1" w:styleId="Penalty">
    <w:name w:val="Penalty"/>
    <w:next w:val="Normal"/>
    <w:rsid w:val="0009446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09446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09446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09446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09446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09446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09446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09446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09446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09446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09446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09446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09446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094466"/>
    <w:pPr>
      <w:suppressLineNumbers w:val="0"/>
    </w:pPr>
  </w:style>
  <w:style w:type="paragraph" w:customStyle="1" w:styleId="AutoNumber">
    <w:name w:val="Auto Number"/>
    <w:rsid w:val="0009446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09446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094466"/>
    <w:rPr>
      <w:vertAlign w:val="superscript"/>
    </w:rPr>
  </w:style>
  <w:style w:type="paragraph" w:styleId="EndnoteText">
    <w:name w:val="endnote text"/>
    <w:basedOn w:val="Normal"/>
    <w:semiHidden/>
    <w:rsid w:val="0009446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09446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09446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09446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09446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094466"/>
    <w:pPr>
      <w:spacing w:after="120"/>
      <w:jc w:val="center"/>
    </w:pPr>
  </w:style>
  <w:style w:type="paragraph" w:styleId="MacroText">
    <w:name w:val="macro"/>
    <w:semiHidden/>
    <w:rsid w:val="00094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09446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09446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09446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09446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09446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09446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09446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09446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094466"/>
    <w:pPr>
      <w:suppressLineNumbers w:val="0"/>
    </w:pPr>
  </w:style>
  <w:style w:type="paragraph" w:customStyle="1" w:styleId="DraftHeading3">
    <w:name w:val="Draft Heading 3"/>
    <w:basedOn w:val="Normal"/>
    <w:next w:val="Normal"/>
    <w:rsid w:val="00094466"/>
    <w:pPr>
      <w:suppressLineNumbers w:val="0"/>
    </w:pPr>
  </w:style>
  <w:style w:type="paragraph" w:customStyle="1" w:styleId="DraftHeading4">
    <w:name w:val="Draft Heading 4"/>
    <w:basedOn w:val="Normal"/>
    <w:next w:val="Normal"/>
    <w:rsid w:val="00094466"/>
    <w:pPr>
      <w:suppressLineNumbers w:val="0"/>
    </w:pPr>
  </w:style>
  <w:style w:type="paragraph" w:customStyle="1" w:styleId="DraftHeading5">
    <w:name w:val="Draft Heading 5"/>
    <w:basedOn w:val="Normal"/>
    <w:next w:val="Normal"/>
    <w:rsid w:val="0009446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09446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09446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09446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09446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09446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09446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09446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09446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09446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09446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09446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09446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09446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09446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09446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09446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09446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09446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09446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9446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09446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9446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4" ma:contentTypeDescription="Create a new document." ma:contentTypeScope="" ma:versionID="b36a648d25564123b3108b2a903c92a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3ef9f7f66b301ec38938dff1e62e384d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repermis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repermissions" ma:index="20" nillable="true" ma:displayName="Note re permissions" ma:format="Dropdown" ma:internalName="Noterepermissions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Noterepermissions xmlns="f83b5e8c-8a99-44bd-9a76-bcfc45faa861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C7B3D-E1E2-4EAE-8B72-D71937849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b5e8c-8a99-44bd-9a76-bcfc45faa861"/>
    <ds:schemaRef ds:uri="e2387f99-12d8-4d4d-8e9d-88ecf3c7b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B7152-1EA3-4846-9FD7-B6A883AA0F48}">
  <ds:schemaRefs>
    <ds:schemaRef ds:uri="http://schemas.microsoft.com/office/2006/metadata/properties"/>
    <ds:schemaRef ds:uri="http://schemas.microsoft.com/office/infopath/2007/PartnerControls"/>
    <ds:schemaRef ds:uri="e2387f99-12d8-4d4d-8e9d-88ecf3c7b58b"/>
    <ds:schemaRef ds:uri="f83b5e8c-8a99-44bd-9a76-bcfc45faa861"/>
  </ds:schemaRefs>
</ds:datastoreItem>
</file>

<file path=customXml/itemProps3.xml><?xml version="1.0" encoding="utf-8"?>
<ds:datastoreItem xmlns:ds="http://schemas.openxmlformats.org/officeDocument/2006/customXml" ds:itemID="{757C87BC-BF0F-4233-B970-9E287BC68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1388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Further Amendment (Miscellaneous) Bill 2025</vt:lpstr>
    </vt:vector>
  </TitlesOfParts>
  <Manager/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Further Amendment (Miscellaneous) Bill 2025</dc:title>
  <dc:subject>OCPC Word Template</dc:subject>
  <dc:creator/>
  <cp:keywords>Formats, House Amendments</cp:keywords>
  <dc:description>16/01/2026 (Prod)</dc:description>
  <cp:lastModifiedBy/>
  <cp:revision>1</cp:revision>
  <cp:lastPrinted>2026-01-12T05:13:00Z</cp:lastPrinted>
  <dcterms:created xsi:type="dcterms:W3CDTF">2026-02-02T23:57:00Z</dcterms:created>
  <dcterms:modified xsi:type="dcterms:W3CDTF">2026-02-03T04:08:00Z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588949</vt:i4>
  </property>
  <property fmtid="{D5CDD505-2E9C-101B-9397-08002B2CF9AE}" pid="10" name="DocSubFolderNumber">
    <vt:lpwstr>S25/230</vt:lpwstr>
  </property>
  <property fmtid="{D5CDD505-2E9C-101B-9397-08002B2CF9AE}" pid="11" name="ContentTypeId">
    <vt:lpwstr>0x010100E0B5C0078E471A4196857C4BBE028DFF</vt:lpwstr>
  </property>
  <property fmtid="{D5CDD505-2E9C-101B-9397-08002B2CF9AE}" pid="12" name="MediaServiceImageTags">
    <vt:lpwstr/>
  </property>
</Properties>
</file>