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5125A8" w14:textId="7D566079" w:rsidR="00712B9B" w:rsidRDefault="00A35F08">
      <w:pPr>
        <w:tabs>
          <w:tab w:val="left" w:pos="3912"/>
          <w:tab w:val="left" w:pos="4423"/>
          <w:tab w:val="left" w:pos="4933"/>
        </w:tabs>
        <w:spacing w:after="240"/>
        <w:ind w:left="-2835" w:right="-2835"/>
        <w:jc w:val="center"/>
        <w:rPr>
          <w:b/>
          <w:caps/>
          <w:sz w:val="22"/>
        </w:rPr>
      </w:pPr>
      <w:bookmarkStart w:id="0" w:name="cpHouse"/>
      <w:r>
        <w:rPr>
          <w:b/>
          <w:caps/>
          <w:sz w:val="22"/>
        </w:rPr>
        <w:t>Legislative Assembly</w:t>
      </w:r>
    </w:p>
    <w:p w14:paraId="4F1E5E05" w14:textId="61EED2EA" w:rsidR="00712B9B" w:rsidRDefault="00A35F08" w:rsidP="00712B9B">
      <w:pPr>
        <w:tabs>
          <w:tab w:val="clear" w:pos="720"/>
        </w:tabs>
        <w:spacing w:after="240"/>
        <w:jc w:val="center"/>
        <w:rPr>
          <w:b/>
          <w:caps/>
        </w:rPr>
      </w:pPr>
      <w:bookmarkStart w:id="1" w:name="cpBillTitle"/>
      <w:bookmarkEnd w:id="0"/>
      <w:r>
        <w:rPr>
          <w:b/>
          <w:caps/>
        </w:rPr>
        <w:t>CRIMES AMENDMENT (RETAIL, FAST FOOD, HOSPITALITY AND TRANSPORT WORKER HARM) BILL 2025</w:t>
      </w:r>
    </w:p>
    <w:p w14:paraId="5B09C44D" w14:textId="04559E92" w:rsidR="00712B9B" w:rsidRDefault="00A35F08" w:rsidP="00A35F08">
      <w:pPr>
        <w:tabs>
          <w:tab w:val="clear" w:pos="720"/>
        </w:tabs>
        <w:spacing w:after="240"/>
        <w:ind w:left="-2835" w:right="-2835"/>
        <w:jc w:val="center"/>
        <w:rPr>
          <w:b/>
          <w:i/>
          <w:caps/>
        </w:rPr>
      </w:pPr>
      <w:bookmarkStart w:id="2" w:name="cpDraftVersion"/>
      <w:bookmarkEnd w:id="1"/>
      <w:r>
        <w:rPr>
          <w:b/>
          <w:i/>
          <w:caps/>
        </w:rPr>
        <w:t xml:space="preserve"> </w:t>
      </w:r>
    </w:p>
    <w:p w14:paraId="20BC99B0" w14:textId="7CE6AE9A" w:rsidR="00712B9B" w:rsidRDefault="00A35F08">
      <w:pPr>
        <w:tabs>
          <w:tab w:val="left" w:pos="3912"/>
          <w:tab w:val="left" w:pos="4423"/>
        </w:tabs>
        <w:jc w:val="center"/>
        <w:rPr>
          <w:u w:val="single"/>
        </w:rPr>
      </w:pPr>
      <w:bookmarkStart w:id="3" w:name="cpMinister"/>
      <w:bookmarkEnd w:id="2"/>
      <w:r>
        <w:rPr>
          <w:u w:val="single"/>
        </w:rPr>
        <w:t>(Amendments and New Clauses to be moved by Mr James Newbury)</w:t>
      </w:r>
    </w:p>
    <w:bookmarkEnd w:id="3"/>
    <w:p w14:paraId="7E60B4FF" w14:textId="77777777" w:rsidR="006961E4" w:rsidRDefault="006961E4">
      <w:pPr>
        <w:tabs>
          <w:tab w:val="left" w:pos="3912"/>
          <w:tab w:val="left" w:pos="4423"/>
        </w:tabs>
      </w:pPr>
    </w:p>
    <w:p w14:paraId="69843E71" w14:textId="77777777" w:rsidR="00F51378" w:rsidRDefault="00F51378" w:rsidP="00F51378">
      <w:pPr>
        <w:tabs>
          <w:tab w:val="left" w:pos="3912"/>
          <w:tab w:val="left" w:pos="4423"/>
        </w:tabs>
      </w:pPr>
      <w:bookmarkStart w:id="4" w:name="cpStart"/>
      <w:bookmarkEnd w:id="4"/>
    </w:p>
    <w:p w14:paraId="115C770E" w14:textId="77777777" w:rsidR="00F51378" w:rsidRDefault="00F51378" w:rsidP="00F51378">
      <w:pPr>
        <w:pStyle w:val="ListParagraph"/>
        <w:numPr>
          <w:ilvl w:val="0"/>
          <w:numId w:val="19"/>
        </w:numPr>
      </w:pPr>
      <w:r>
        <w:t>Clause 1, lines 5 and 6, omit "assaulting, or threatening to assault" and insert "assaulting".</w:t>
      </w:r>
    </w:p>
    <w:p w14:paraId="23500D2F" w14:textId="77777777" w:rsidR="00F51378" w:rsidRDefault="00F51378" w:rsidP="00F51378">
      <w:pPr>
        <w:pStyle w:val="ListParagraph"/>
        <w:numPr>
          <w:ilvl w:val="0"/>
          <w:numId w:val="19"/>
        </w:numPr>
      </w:pPr>
      <w:r>
        <w:t>Clause 1, page 2, line 9, omit "new offences" and insert "a new offence".</w:t>
      </w:r>
    </w:p>
    <w:p w14:paraId="51168749" w14:textId="77777777" w:rsidR="00F51378" w:rsidRDefault="00F51378" w:rsidP="00F51378">
      <w:pPr>
        <w:pStyle w:val="ListParagraph"/>
        <w:numPr>
          <w:ilvl w:val="0"/>
          <w:numId w:val="19"/>
        </w:numPr>
      </w:pPr>
      <w:r>
        <w:t>Clause 1, page 2, line 9, omit "assaulting, or".</w:t>
      </w:r>
    </w:p>
    <w:p w14:paraId="6850D2BC" w14:textId="77777777" w:rsidR="00F51378" w:rsidRDefault="00F51378" w:rsidP="00F51378">
      <w:pPr>
        <w:pStyle w:val="ListParagraph"/>
        <w:numPr>
          <w:ilvl w:val="0"/>
          <w:numId w:val="19"/>
        </w:numPr>
      </w:pPr>
      <w:r>
        <w:t>Clause 1, page 2, line 11, omit "intimidates," and insert "intimidates"</w:t>
      </w:r>
    </w:p>
    <w:p w14:paraId="7FB1609E" w14:textId="77777777" w:rsidR="00F51378" w:rsidRDefault="00F51378" w:rsidP="00F51378">
      <w:pPr>
        <w:pStyle w:val="ListParagraph"/>
        <w:numPr>
          <w:ilvl w:val="0"/>
          <w:numId w:val="19"/>
        </w:numPr>
      </w:pPr>
      <w:r>
        <w:t>Clause 1, page 2, after line 15 insert—</w:t>
      </w:r>
    </w:p>
    <w:p w14:paraId="52D483EF" w14:textId="77777777" w:rsidR="00F51378" w:rsidRDefault="00F51378" w:rsidP="00F51378">
      <w:pPr>
        <w:pStyle w:val="AmendHeading1"/>
        <w:tabs>
          <w:tab w:val="right" w:pos="1701"/>
        </w:tabs>
        <w:ind w:left="1871" w:hanging="1871"/>
      </w:pPr>
      <w:r>
        <w:tab/>
      </w:r>
      <w:r w:rsidRPr="003553ED">
        <w:t>"(ba)</w:t>
      </w:r>
      <w:r>
        <w:tab/>
        <w:t xml:space="preserve">to amend the </w:t>
      </w:r>
      <w:r w:rsidRPr="003553ED">
        <w:rPr>
          <w:b/>
          <w:bCs/>
        </w:rPr>
        <w:t>Magistrates' Court Act 1989</w:t>
      </w:r>
      <w:r>
        <w:t xml:space="preserve"> to provide for the Magistrates' Court to make orders to prevent and reduce unacceptable conduct engaged in by members of the public in certain workplaces; and".</w:t>
      </w:r>
    </w:p>
    <w:p w14:paraId="3DD64F73" w14:textId="77777777" w:rsidR="00F51378" w:rsidRDefault="00F51378" w:rsidP="00F51378">
      <w:pPr>
        <w:pStyle w:val="ListParagraph"/>
        <w:numPr>
          <w:ilvl w:val="0"/>
          <w:numId w:val="19"/>
        </w:numPr>
      </w:pPr>
      <w:r>
        <w:t>Clause 3, omit this clause.</w:t>
      </w:r>
    </w:p>
    <w:p w14:paraId="61B2D0A2" w14:textId="77777777" w:rsidR="00F51378" w:rsidRDefault="00F51378" w:rsidP="00F51378">
      <w:pPr>
        <w:pStyle w:val="ListParagraph"/>
        <w:numPr>
          <w:ilvl w:val="0"/>
          <w:numId w:val="19"/>
        </w:numPr>
      </w:pPr>
      <w:r>
        <w:t>Clause 10, line 23, omit "</w:t>
      </w:r>
      <w:r>
        <w:rPr>
          <w:b/>
          <w:bCs/>
        </w:rPr>
        <w:t>Assaulting</w:t>
      </w:r>
      <w:r>
        <w:t>" and insert "</w:t>
      </w:r>
      <w:r w:rsidRPr="00E0100A">
        <w:rPr>
          <w:b/>
          <w:bCs/>
        </w:rPr>
        <w:t xml:space="preserve">Miscellaneous </w:t>
      </w:r>
      <w:r>
        <w:rPr>
          <w:b/>
          <w:bCs/>
        </w:rPr>
        <w:t>provisions regarding</w:t>
      </w:r>
      <w:r>
        <w:t>".</w:t>
      </w:r>
    </w:p>
    <w:p w14:paraId="23FAB93C" w14:textId="77777777" w:rsidR="00F51378" w:rsidRDefault="00F51378" w:rsidP="00F51378">
      <w:pPr>
        <w:pStyle w:val="ListParagraph"/>
        <w:numPr>
          <w:ilvl w:val="0"/>
          <w:numId w:val="19"/>
        </w:numPr>
      </w:pPr>
      <w:r>
        <w:t>Clause 10, page 14, lines 17 to 33, omit all words and expressions on these lines.</w:t>
      </w:r>
    </w:p>
    <w:p w14:paraId="64A0F93A" w14:textId="77777777" w:rsidR="00F51378" w:rsidRDefault="00F51378" w:rsidP="00F51378">
      <w:pPr>
        <w:pStyle w:val="ListParagraph"/>
        <w:numPr>
          <w:ilvl w:val="0"/>
          <w:numId w:val="19"/>
        </w:numPr>
      </w:pPr>
      <w:r>
        <w:t>Clause 10, page 15, lines 1 to 10, omit all words and expressions on these lines.</w:t>
      </w:r>
    </w:p>
    <w:p w14:paraId="0E861C63" w14:textId="77777777" w:rsidR="00F51378" w:rsidRDefault="00F51378" w:rsidP="00F51378">
      <w:pPr>
        <w:pStyle w:val="ListParagraph"/>
        <w:numPr>
          <w:ilvl w:val="0"/>
          <w:numId w:val="19"/>
        </w:numPr>
      </w:pPr>
      <w:r>
        <w:t>Page 16, after line 23 insert the following heading—</w:t>
      </w:r>
    </w:p>
    <w:p w14:paraId="49FBAE2C" w14:textId="77777777" w:rsidR="00F51378" w:rsidRPr="002F301E" w:rsidRDefault="00F51378" w:rsidP="00F51378">
      <w:pPr>
        <w:pStyle w:val="AmendHeading-PART"/>
        <w:rPr>
          <w:caps w:val="0"/>
          <w:sz w:val="32"/>
        </w:rPr>
      </w:pPr>
      <w:r w:rsidRPr="002F301E">
        <w:rPr>
          <w:b w:val="0"/>
          <w:bCs/>
          <w:caps w:val="0"/>
          <w:sz w:val="32"/>
        </w:rPr>
        <w:t>"</w:t>
      </w:r>
      <w:r w:rsidRPr="002F301E">
        <w:rPr>
          <w:caps w:val="0"/>
          <w:sz w:val="32"/>
        </w:rPr>
        <w:t>Part 3A—Amendment of Magistrates' Court Act 1989</w:t>
      </w:r>
      <w:r w:rsidRPr="002F301E">
        <w:rPr>
          <w:b w:val="0"/>
          <w:bCs/>
          <w:caps w:val="0"/>
          <w:sz w:val="32"/>
        </w:rPr>
        <w:t>".</w:t>
      </w:r>
    </w:p>
    <w:p w14:paraId="5755AE44" w14:textId="77777777" w:rsidR="00F51378" w:rsidRDefault="00F51378" w:rsidP="00F51378">
      <w:pPr>
        <w:jc w:val="center"/>
      </w:pPr>
      <w:r>
        <w:t>NEW CLAUSES</w:t>
      </w:r>
    </w:p>
    <w:p w14:paraId="0D0B5035" w14:textId="77777777" w:rsidR="00F51378" w:rsidRDefault="00F51378" w:rsidP="00F51378">
      <w:pPr>
        <w:pStyle w:val="ListParagraph"/>
        <w:numPr>
          <w:ilvl w:val="0"/>
          <w:numId w:val="19"/>
        </w:numPr>
      </w:pPr>
      <w:r>
        <w:t>Insert the following New Clause to follow clause 2—</w:t>
      </w:r>
    </w:p>
    <w:p w14:paraId="0610AB25" w14:textId="77777777" w:rsidR="00F51378" w:rsidRDefault="00F51378" w:rsidP="00F51378">
      <w:pPr>
        <w:pStyle w:val="AmendHeading1s"/>
        <w:tabs>
          <w:tab w:val="right" w:pos="1701"/>
        </w:tabs>
        <w:ind w:left="1871" w:hanging="1871"/>
      </w:pPr>
      <w:r>
        <w:tab/>
      </w:r>
      <w:r w:rsidRPr="00E0100A">
        <w:rPr>
          <w:b w:val="0"/>
          <w:bCs/>
        </w:rPr>
        <w:t>'</w:t>
      </w:r>
      <w:r w:rsidRPr="00E0100A">
        <w:t>3</w:t>
      </w:r>
      <w:r>
        <w:tab/>
        <w:t>New section 31AA inserted</w:t>
      </w:r>
    </w:p>
    <w:p w14:paraId="48824C29" w14:textId="77777777" w:rsidR="00F51378" w:rsidRDefault="00F51378" w:rsidP="00F51378">
      <w:pPr>
        <w:pStyle w:val="AmendHeading1"/>
        <w:ind w:left="1871"/>
      </w:pPr>
      <w:r>
        <w:t xml:space="preserve">After section 31 of the </w:t>
      </w:r>
      <w:r w:rsidRPr="00E0100A">
        <w:rPr>
          <w:b/>
          <w:bCs/>
        </w:rPr>
        <w:t>Crimes Act 1958 insert</w:t>
      </w:r>
      <w:r>
        <w:t>—</w:t>
      </w:r>
    </w:p>
    <w:p w14:paraId="49B090B1" w14:textId="77777777" w:rsidR="00F51378" w:rsidRDefault="00F51378" w:rsidP="00F51378">
      <w:pPr>
        <w:pStyle w:val="AmendHeading1s"/>
        <w:tabs>
          <w:tab w:val="right" w:pos="2268"/>
        </w:tabs>
        <w:ind w:left="2381" w:hanging="2381"/>
      </w:pPr>
      <w:r>
        <w:tab/>
      </w:r>
      <w:r w:rsidRPr="00E0100A">
        <w:rPr>
          <w:b w:val="0"/>
          <w:bCs/>
        </w:rPr>
        <w:t>"</w:t>
      </w:r>
      <w:r w:rsidRPr="00E0100A">
        <w:t>31AA</w:t>
      </w:r>
      <w:r>
        <w:tab/>
        <w:t>A</w:t>
      </w:r>
      <w:r w:rsidRPr="005526E7">
        <w:t xml:space="preserve">ssaulting </w:t>
      </w:r>
      <w:r>
        <w:t xml:space="preserve">applicable customer-facing workers </w:t>
      </w:r>
    </w:p>
    <w:p w14:paraId="15ABC14D" w14:textId="77777777" w:rsidR="00F51378" w:rsidRDefault="00F51378" w:rsidP="00F51378">
      <w:pPr>
        <w:pStyle w:val="AmendHeading2"/>
        <w:tabs>
          <w:tab w:val="clear" w:pos="720"/>
          <w:tab w:val="right" w:pos="2268"/>
        </w:tabs>
        <w:ind w:left="2381" w:hanging="2381"/>
      </w:pPr>
      <w:r>
        <w:tab/>
      </w:r>
      <w:r w:rsidRPr="00E0100A">
        <w:t>(1)</w:t>
      </w:r>
      <w:r>
        <w:tab/>
      </w:r>
      <w:r w:rsidRPr="005526E7">
        <w:t>A person must not</w:t>
      </w:r>
      <w:r>
        <w:t xml:space="preserve"> </w:t>
      </w:r>
      <w:r w:rsidRPr="005526E7">
        <w:t>assault</w:t>
      </w:r>
      <w:r>
        <w:t xml:space="preserve"> an applicable customer-facing worker in connection with the performance of the worker's duties, knowing or being reckless as to whether the person is an applicable customer-facing worker.</w:t>
      </w:r>
    </w:p>
    <w:p w14:paraId="79236922" w14:textId="77777777" w:rsidR="00F51378" w:rsidRDefault="00F51378" w:rsidP="00F51378">
      <w:pPr>
        <w:pStyle w:val="AmendPenalty2"/>
        <w:tabs>
          <w:tab w:val="clear" w:pos="567"/>
          <w:tab w:val="clear" w:pos="964"/>
          <w:tab w:val="clear" w:pos="1134"/>
          <w:tab w:val="clear" w:pos="1474"/>
          <w:tab w:val="clear" w:pos="1701"/>
          <w:tab w:val="clear" w:pos="1985"/>
          <w:tab w:val="clear" w:pos="2268"/>
          <w:tab w:val="clear" w:pos="2495"/>
          <w:tab w:val="clear" w:pos="2835"/>
          <w:tab w:val="clear" w:pos="3005"/>
          <w:tab w:val="clear" w:pos="3402"/>
          <w:tab w:val="clear" w:pos="3969"/>
          <w:tab w:val="clear" w:pos="4536"/>
          <w:tab w:val="clear" w:pos="5103"/>
          <w:tab w:val="clear" w:pos="5670"/>
          <w:tab w:val="clear" w:pos="6237"/>
          <w:tab w:val="clear" w:pos="6804"/>
        </w:tabs>
      </w:pPr>
      <w:r>
        <w:lastRenderedPageBreak/>
        <w:t>Penalty:</w:t>
      </w:r>
      <w:r>
        <w:tab/>
        <w:t>If the assault does not cause physical injury, 4 years imprisonment;</w:t>
      </w:r>
    </w:p>
    <w:p w14:paraId="5E85261A" w14:textId="77777777" w:rsidR="00F51378" w:rsidRDefault="00F51378" w:rsidP="00F51378">
      <w:pPr>
        <w:pStyle w:val="AmendHeading4"/>
        <w:ind w:left="3402"/>
      </w:pPr>
      <w:r>
        <w:t>If the assault causes a physical injury that is not a serious injury, 6 years imprisonment;</w:t>
      </w:r>
    </w:p>
    <w:p w14:paraId="35138AE3" w14:textId="77777777" w:rsidR="00F51378" w:rsidRDefault="00F51378" w:rsidP="00F51378">
      <w:pPr>
        <w:pStyle w:val="AmendHeading4"/>
        <w:ind w:left="3402"/>
      </w:pPr>
      <w:r>
        <w:t xml:space="preserve">If the assault causes a serious injury, 11 year imprisonment. </w:t>
      </w:r>
    </w:p>
    <w:p w14:paraId="49C3FF54" w14:textId="77777777" w:rsidR="00F51378" w:rsidRDefault="00F51378" w:rsidP="00F51378">
      <w:pPr>
        <w:pStyle w:val="AmendHeading2"/>
        <w:tabs>
          <w:tab w:val="clear" w:pos="720"/>
          <w:tab w:val="right" w:pos="2268"/>
        </w:tabs>
        <w:ind w:left="2381" w:hanging="2381"/>
      </w:pPr>
      <w:r>
        <w:tab/>
      </w:r>
      <w:r w:rsidRPr="00E0100A">
        <w:t>(2)</w:t>
      </w:r>
      <w:r w:rsidRPr="00C87BB7">
        <w:tab/>
      </w:r>
      <w:r>
        <w:t>Without limiting subsection (1), an assault is connected with the performance of the worker's duties if the assault occurs—</w:t>
      </w:r>
    </w:p>
    <w:p w14:paraId="7F2723AF" w14:textId="77777777" w:rsidR="00F51378" w:rsidRDefault="00F51378" w:rsidP="00F51378">
      <w:pPr>
        <w:pStyle w:val="AmendHeading3"/>
        <w:tabs>
          <w:tab w:val="right" w:pos="2778"/>
        </w:tabs>
        <w:ind w:left="2891" w:hanging="2891"/>
      </w:pPr>
      <w:r>
        <w:tab/>
      </w:r>
      <w:r w:rsidRPr="00E0100A">
        <w:t>(a)</w:t>
      </w:r>
      <w:r w:rsidRPr="00EE1CA7">
        <w:tab/>
      </w:r>
      <w:r>
        <w:t>when the worker is—</w:t>
      </w:r>
    </w:p>
    <w:p w14:paraId="1B90FF8A" w14:textId="77777777" w:rsidR="00F51378" w:rsidRDefault="00F51378" w:rsidP="00F51378">
      <w:pPr>
        <w:pStyle w:val="AmendHeading4"/>
        <w:tabs>
          <w:tab w:val="clear" w:pos="720"/>
          <w:tab w:val="right" w:pos="3288"/>
        </w:tabs>
        <w:ind w:left="3402" w:hanging="3402"/>
      </w:pPr>
      <w:r>
        <w:tab/>
      </w:r>
      <w:r w:rsidRPr="00E0100A">
        <w:t>(i)</w:t>
      </w:r>
      <w:r>
        <w:tab/>
        <w:t>performing their duties; or</w:t>
      </w:r>
    </w:p>
    <w:p w14:paraId="24A81A7D" w14:textId="77777777" w:rsidR="00F51378" w:rsidRPr="00EC5CAC" w:rsidRDefault="00F51378" w:rsidP="00F51378">
      <w:pPr>
        <w:pStyle w:val="AmendHeading4"/>
        <w:tabs>
          <w:tab w:val="clear" w:pos="720"/>
          <w:tab w:val="right" w:pos="3288"/>
        </w:tabs>
        <w:ind w:left="3402" w:hanging="3402"/>
      </w:pPr>
      <w:r>
        <w:tab/>
      </w:r>
      <w:r w:rsidRPr="00E0100A">
        <w:t>(ii)</w:t>
      </w:r>
      <w:r>
        <w:tab/>
        <w:t>taking a break from performing their duties; or</w:t>
      </w:r>
    </w:p>
    <w:p w14:paraId="600D0094" w14:textId="77777777" w:rsidR="00F51378" w:rsidRPr="00B9638B" w:rsidRDefault="00F51378" w:rsidP="00F51378">
      <w:pPr>
        <w:pStyle w:val="AmendHeading4"/>
        <w:tabs>
          <w:tab w:val="clear" w:pos="720"/>
          <w:tab w:val="right" w:pos="3288"/>
        </w:tabs>
        <w:ind w:left="3402" w:hanging="3402"/>
      </w:pPr>
      <w:r>
        <w:tab/>
      </w:r>
      <w:r w:rsidRPr="00E0100A">
        <w:t>(iii)</w:t>
      </w:r>
      <w:r>
        <w:tab/>
        <w:t>arriving at, or leaving, a place at which they perform their duties; or</w:t>
      </w:r>
    </w:p>
    <w:p w14:paraId="6DDC1F6E" w14:textId="77777777" w:rsidR="00F51378" w:rsidRDefault="00F51378" w:rsidP="00F51378">
      <w:pPr>
        <w:pStyle w:val="AmendHeading3"/>
        <w:tabs>
          <w:tab w:val="right" w:pos="2778"/>
        </w:tabs>
        <w:ind w:left="2891" w:hanging="2891"/>
      </w:pPr>
      <w:r>
        <w:tab/>
      </w:r>
      <w:r w:rsidRPr="00E0100A">
        <w:t>(b)</w:t>
      </w:r>
      <w:r>
        <w:tab/>
        <w:t>in response to—</w:t>
      </w:r>
    </w:p>
    <w:p w14:paraId="30AEADDB" w14:textId="77777777" w:rsidR="00F51378" w:rsidRDefault="00F51378" w:rsidP="00F51378">
      <w:pPr>
        <w:pStyle w:val="AmendHeading4"/>
        <w:tabs>
          <w:tab w:val="clear" w:pos="720"/>
          <w:tab w:val="right" w:pos="3288"/>
        </w:tabs>
        <w:ind w:left="3402" w:hanging="3402"/>
      </w:pPr>
      <w:r>
        <w:tab/>
      </w:r>
      <w:r w:rsidRPr="00E0100A">
        <w:t>(i)</w:t>
      </w:r>
      <w:r>
        <w:tab/>
        <w:t>a thing done or omitted to be done by the worker when performing their duties; or</w:t>
      </w:r>
    </w:p>
    <w:p w14:paraId="38507DCE" w14:textId="77777777" w:rsidR="00F51378" w:rsidRDefault="00F51378" w:rsidP="00F51378">
      <w:pPr>
        <w:pStyle w:val="AmendHeading4"/>
        <w:tabs>
          <w:tab w:val="clear" w:pos="720"/>
          <w:tab w:val="right" w:pos="3288"/>
        </w:tabs>
        <w:ind w:left="3402" w:hanging="3402"/>
      </w:pPr>
      <w:r>
        <w:tab/>
      </w:r>
      <w:r w:rsidRPr="00E0100A">
        <w:t>(ii)</w:t>
      </w:r>
      <w:r>
        <w:tab/>
        <w:t>a thing that the person believes the worker has done or omitted to do when performing their duties.</w:t>
      </w:r>
    </w:p>
    <w:p w14:paraId="02F71A1C" w14:textId="77777777" w:rsidR="00F51378" w:rsidRDefault="00F51378" w:rsidP="00F51378">
      <w:pPr>
        <w:pStyle w:val="AmendHeading2"/>
        <w:tabs>
          <w:tab w:val="clear" w:pos="720"/>
          <w:tab w:val="right" w:pos="2268"/>
        </w:tabs>
        <w:ind w:left="2381" w:hanging="2381"/>
      </w:pPr>
      <w:r>
        <w:tab/>
      </w:r>
      <w:r w:rsidRPr="00E0100A">
        <w:t>(3)</w:t>
      </w:r>
      <w:r>
        <w:tab/>
        <w:t xml:space="preserve">To avoid doubt, in this section, </w:t>
      </w:r>
      <w:r>
        <w:rPr>
          <w:b/>
          <w:bCs/>
          <w:i/>
          <w:iCs/>
        </w:rPr>
        <w:t xml:space="preserve">assault </w:t>
      </w:r>
      <w:r>
        <w:t>does not have the meaning given by section 31(2).</w:t>
      </w:r>
    </w:p>
    <w:p w14:paraId="5CB16894" w14:textId="77777777" w:rsidR="00F51378" w:rsidRDefault="00F51378" w:rsidP="00F51378">
      <w:pPr>
        <w:pStyle w:val="AmendHeading2"/>
        <w:tabs>
          <w:tab w:val="clear" w:pos="720"/>
          <w:tab w:val="right" w:pos="2268"/>
        </w:tabs>
        <w:ind w:left="2381" w:hanging="2381"/>
      </w:pPr>
      <w:r>
        <w:tab/>
      </w:r>
      <w:r w:rsidRPr="00E0100A">
        <w:t>(4)</w:t>
      </w:r>
      <w:r>
        <w:tab/>
        <w:t>In this section—</w:t>
      </w:r>
    </w:p>
    <w:p w14:paraId="1D05EFC1" w14:textId="77777777" w:rsidR="00F51378" w:rsidRPr="00E0100A" w:rsidRDefault="00F51378" w:rsidP="00F51378">
      <w:pPr>
        <w:pStyle w:val="AmendDefinition3"/>
      </w:pPr>
      <w:r w:rsidRPr="00E0100A">
        <w:rPr>
          <w:b/>
          <w:bCs/>
          <w:i/>
          <w:iCs/>
        </w:rPr>
        <w:t>applicable customer-facing worker</w:t>
      </w:r>
      <w:r>
        <w:t xml:space="preserve"> has the meaning given by section 51C of the </w:t>
      </w:r>
      <w:r w:rsidRPr="00E0100A">
        <w:rPr>
          <w:b/>
          <w:bCs/>
        </w:rPr>
        <w:t>Summary Offences Act 1966</w:t>
      </w:r>
      <w:r>
        <w:t>.".</w:t>
      </w:r>
    </w:p>
    <w:p w14:paraId="07CB7E82" w14:textId="77777777" w:rsidR="00F51378" w:rsidRDefault="00F51378" w:rsidP="00F51378">
      <w:pPr>
        <w:pStyle w:val="ListParagraph"/>
        <w:numPr>
          <w:ilvl w:val="0"/>
          <w:numId w:val="19"/>
        </w:numPr>
      </w:pPr>
      <w:r>
        <w:t>Insert the following New Clause to follow clause 11 and the heading proposed by amendment 10—</w:t>
      </w:r>
    </w:p>
    <w:p w14:paraId="24C0E7F7" w14:textId="77777777" w:rsidR="00F51378" w:rsidRDefault="00F51378" w:rsidP="00F51378">
      <w:pPr>
        <w:pStyle w:val="AmendHeading1s"/>
        <w:tabs>
          <w:tab w:val="right" w:pos="1701"/>
        </w:tabs>
        <w:ind w:left="1871" w:hanging="1871"/>
      </w:pPr>
      <w:r w:rsidRPr="002F301E">
        <w:rPr>
          <w:b w:val="0"/>
        </w:rPr>
        <w:tab/>
        <w:t>'</w:t>
      </w:r>
      <w:r w:rsidRPr="002F301E">
        <w:t>11A</w:t>
      </w:r>
      <w:r>
        <w:tab/>
        <w:t>New Part 6A inserted</w:t>
      </w:r>
    </w:p>
    <w:p w14:paraId="178FC50D" w14:textId="77777777" w:rsidR="00F51378" w:rsidRDefault="00F51378" w:rsidP="00F51378">
      <w:pPr>
        <w:pStyle w:val="AmendHeading1"/>
        <w:ind w:left="1871"/>
      </w:pPr>
      <w:r>
        <w:t xml:space="preserve">After section 114 of the </w:t>
      </w:r>
      <w:r w:rsidRPr="002F301E">
        <w:rPr>
          <w:b/>
          <w:bCs/>
        </w:rPr>
        <w:t>Magistrates' Court Act 1989 insert</w:t>
      </w:r>
      <w:r>
        <w:t>—</w:t>
      </w:r>
    </w:p>
    <w:p w14:paraId="018740CB" w14:textId="77777777" w:rsidR="00F51378" w:rsidRPr="00D47A17" w:rsidRDefault="00F51378" w:rsidP="00F51378">
      <w:pPr>
        <w:pStyle w:val="AmendHeading-PART"/>
        <w:rPr>
          <w:sz w:val="32"/>
        </w:rPr>
      </w:pPr>
      <w:r w:rsidRPr="002F301E">
        <w:rPr>
          <w:b w:val="0"/>
          <w:bCs/>
          <w:caps w:val="0"/>
          <w:sz w:val="32"/>
        </w:rPr>
        <w:t>"</w:t>
      </w:r>
      <w:r w:rsidRPr="00D47A17">
        <w:rPr>
          <w:caps w:val="0"/>
          <w:sz w:val="32"/>
        </w:rPr>
        <w:t xml:space="preserve">Part 6A—Workplace protection </w:t>
      </w:r>
    </w:p>
    <w:p w14:paraId="3CCD60A5" w14:textId="77777777" w:rsidR="00F51378" w:rsidRPr="00D47A17" w:rsidRDefault="00F51378" w:rsidP="00F51378">
      <w:pPr>
        <w:pStyle w:val="AmendHeading-DIVISION"/>
        <w:rPr>
          <w:sz w:val="28"/>
        </w:rPr>
      </w:pPr>
      <w:r w:rsidRPr="00D47A17">
        <w:rPr>
          <w:sz w:val="28"/>
        </w:rPr>
        <w:t>Division 1—Preliminary</w:t>
      </w:r>
    </w:p>
    <w:p w14:paraId="2E017CED" w14:textId="77777777" w:rsidR="00F51378" w:rsidRDefault="00F51378" w:rsidP="00F51378">
      <w:pPr>
        <w:pStyle w:val="AmendHeading1s"/>
        <w:tabs>
          <w:tab w:val="right" w:pos="2268"/>
        </w:tabs>
        <w:ind w:left="2381" w:hanging="2381"/>
      </w:pPr>
      <w:r>
        <w:tab/>
      </w:r>
      <w:r w:rsidRPr="002F301E">
        <w:t>114A</w:t>
      </w:r>
      <w:r>
        <w:tab/>
        <w:t>Purposes of this Part</w:t>
      </w:r>
    </w:p>
    <w:p w14:paraId="0A224D05" w14:textId="77777777" w:rsidR="00F51378" w:rsidRDefault="00F51378" w:rsidP="00F51378">
      <w:pPr>
        <w:pStyle w:val="AmendHeading2"/>
        <w:ind w:left="2381"/>
      </w:pPr>
      <w:r>
        <w:t>The purposes of this Part are—</w:t>
      </w:r>
    </w:p>
    <w:p w14:paraId="60F15FC7" w14:textId="77777777" w:rsidR="00F51378" w:rsidRDefault="00F51378" w:rsidP="00F51378">
      <w:pPr>
        <w:pStyle w:val="AmendHeading3"/>
        <w:tabs>
          <w:tab w:val="right" w:pos="2778"/>
        </w:tabs>
        <w:ind w:left="2891" w:hanging="2891"/>
      </w:pPr>
      <w:r>
        <w:tab/>
      </w:r>
      <w:r w:rsidRPr="002F301E">
        <w:t>(a)</w:t>
      </w:r>
      <w:r>
        <w:tab/>
        <w:t>to prevent and reduce unacceptable conduct engaged in by members of the public in certain workplaces; and</w:t>
      </w:r>
    </w:p>
    <w:p w14:paraId="26F44084" w14:textId="77777777" w:rsidR="00F51378" w:rsidRDefault="00F51378" w:rsidP="00F51378">
      <w:pPr>
        <w:pStyle w:val="AmendHeading3"/>
        <w:tabs>
          <w:tab w:val="right" w:pos="2778"/>
        </w:tabs>
        <w:ind w:left="2891" w:hanging="2891"/>
      </w:pPr>
      <w:r>
        <w:tab/>
      </w:r>
      <w:r w:rsidRPr="002F301E">
        <w:t>(b)</w:t>
      </w:r>
      <w:r>
        <w:tab/>
        <w:t>to facilitate the safety and protection of people who fear or experience unacceptable conduct at work by providing a legally enforceable mechanism to prevent that conduct; and</w:t>
      </w:r>
    </w:p>
    <w:p w14:paraId="035BDF06" w14:textId="77777777" w:rsidR="00F51378" w:rsidRDefault="00F51378" w:rsidP="00F51378">
      <w:pPr>
        <w:pStyle w:val="AmendHeading3"/>
        <w:tabs>
          <w:tab w:val="right" w:pos="2778"/>
        </w:tabs>
        <w:ind w:left="2891" w:hanging="2891"/>
      </w:pPr>
      <w:r>
        <w:lastRenderedPageBreak/>
        <w:tab/>
      </w:r>
      <w:r w:rsidRPr="002F301E">
        <w:t>(c)</w:t>
      </w:r>
      <w:r>
        <w:tab/>
        <w:t>to provide for perpetrators of unacceptable conduct at work to be accountable for that conduct; and</w:t>
      </w:r>
    </w:p>
    <w:p w14:paraId="76879F33" w14:textId="77777777" w:rsidR="00F51378" w:rsidRDefault="00F51378" w:rsidP="00F51378">
      <w:pPr>
        <w:pStyle w:val="AmendHeading3"/>
        <w:tabs>
          <w:tab w:val="right" w:pos="2778"/>
        </w:tabs>
        <w:ind w:left="2891" w:hanging="2891"/>
      </w:pPr>
      <w:r>
        <w:tab/>
      </w:r>
      <w:r w:rsidRPr="002F301E">
        <w:t>(d)</w:t>
      </w:r>
      <w:r>
        <w:tab/>
        <w:t>to allow for the resolution of conflict without the need for adjudication.</w:t>
      </w:r>
    </w:p>
    <w:p w14:paraId="4BF3664E" w14:textId="77777777" w:rsidR="00F51378" w:rsidRDefault="00F51378" w:rsidP="00F51378">
      <w:pPr>
        <w:pStyle w:val="AmendHeading1s"/>
        <w:tabs>
          <w:tab w:val="right" w:pos="2268"/>
        </w:tabs>
        <w:ind w:left="2381" w:hanging="2381"/>
      </w:pPr>
      <w:r>
        <w:tab/>
      </w:r>
      <w:r w:rsidRPr="002F301E">
        <w:t>114B</w:t>
      </w:r>
      <w:r>
        <w:tab/>
        <w:t>Definitions</w:t>
      </w:r>
    </w:p>
    <w:p w14:paraId="53A8A510" w14:textId="77777777" w:rsidR="00F51378" w:rsidRDefault="00F51378" w:rsidP="00F51378">
      <w:pPr>
        <w:pStyle w:val="AmendHeading2"/>
        <w:ind w:left="2381"/>
      </w:pPr>
      <w:r>
        <w:t>In this Part—</w:t>
      </w:r>
    </w:p>
    <w:p w14:paraId="07D131C7" w14:textId="77777777" w:rsidR="00F51378" w:rsidRDefault="00F51378" w:rsidP="00F51378">
      <w:pPr>
        <w:pStyle w:val="AmendDefinition2"/>
      </w:pPr>
      <w:r w:rsidRPr="00D47A17">
        <w:rPr>
          <w:b/>
          <w:bCs/>
          <w:i/>
          <w:iCs/>
        </w:rPr>
        <w:t>employee</w:t>
      </w:r>
      <w:r>
        <w:t xml:space="preserve"> means a person who performs duties in a relevant capacity, within the meaning of section 51C(3) of the </w:t>
      </w:r>
      <w:r w:rsidRPr="00D47A17">
        <w:rPr>
          <w:b/>
          <w:bCs/>
        </w:rPr>
        <w:t>Summary Offences Act 1966</w:t>
      </w:r>
      <w:r>
        <w:t xml:space="preserve">, for an entity; </w:t>
      </w:r>
    </w:p>
    <w:p w14:paraId="7F6F6665" w14:textId="77777777" w:rsidR="00F51378" w:rsidRDefault="00F51378" w:rsidP="00F51378">
      <w:pPr>
        <w:pStyle w:val="AmendDefinition2"/>
      </w:pPr>
      <w:r w:rsidRPr="00D47A17">
        <w:rPr>
          <w:b/>
          <w:bCs/>
          <w:i/>
          <w:iCs/>
        </w:rPr>
        <w:t>employer</w:t>
      </w:r>
      <w:r>
        <w:t xml:space="preserve"> means an entity for whom another person performs duties in a relevant capacity within the meaning of section 51C(3) of the </w:t>
      </w:r>
      <w:r w:rsidRPr="00D47A17">
        <w:rPr>
          <w:b/>
          <w:bCs/>
        </w:rPr>
        <w:t>Summary Offences Act 1966</w:t>
      </w:r>
      <w:r>
        <w:t xml:space="preserve">; </w:t>
      </w:r>
    </w:p>
    <w:p w14:paraId="6FB83F5A" w14:textId="77777777" w:rsidR="00F51378" w:rsidRDefault="00F51378" w:rsidP="00F51378">
      <w:pPr>
        <w:pStyle w:val="AmendDefinition2"/>
      </w:pPr>
      <w:r w:rsidRPr="00D47A17">
        <w:rPr>
          <w:b/>
          <w:bCs/>
          <w:i/>
          <w:iCs/>
        </w:rPr>
        <w:t>interim workplace protection order</w:t>
      </w:r>
      <w:r>
        <w:t xml:space="preserve"> means an order made under section 114G(1);</w:t>
      </w:r>
    </w:p>
    <w:p w14:paraId="0A6359E8" w14:textId="77777777" w:rsidR="00F51378" w:rsidRDefault="00F51378" w:rsidP="00F51378">
      <w:pPr>
        <w:pStyle w:val="AmendDefinition2"/>
      </w:pPr>
      <w:r w:rsidRPr="00D47A17">
        <w:rPr>
          <w:b/>
          <w:bCs/>
          <w:i/>
          <w:iCs/>
        </w:rPr>
        <w:t>protected person</w:t>
      </w:r>
      <w:r>
        <w:t xml:space="preserve"> means a person who is specified in a workplace protection order or an interim workplace protection order as a person who is protected by the order;</w:t>
      </w:r>
    </w:p>
    <w:p w14:paraId="207CD6A6" w14:textId="77777777" w:rsidR="00F51378" w:rsidRDefault="00F51378" w:rsidP="00F51378">
      <w:pPr>
        <w:pStyle w:val="AmendDefinition2"/>
      </w:pPr>
      <w:r w:rsidRPr="00D47A17">
        <w:rPr>
          <w:b/>
          <w:bCs/>
          <w:i/>
          <w:iCs/>
        </w:rPr>
        <w:t>respondent</w:t>
      </w:r>
      <w:r>
        <w:t xml:space="preserve"> means a person—</w:t>
      </w:r>
    </w:p>
    <w:p w14:paraId="70436F13" w14:textId="77777777" w:rsidR="00F51378" w:rsidRDefault="00F51378" w:rsidP="00F51378">
      <w:pPr>
        <w:pStyle w:val="AmendHeading4"/>
        <w:tabs>
          <w:tab w:val="clear" w:pos="720"/>
          <w:tab w:val="right" w:pos="3288"/>
        </w:tabs>
        <w:ind w:left="3402" w:hanging="3402"/>
      </w:pPr>
      <w:r>
        <w:tab/>
      </w:r>
      <w:r w:rsidRPr="002F301E">
        <w:t>(a)</w:t>
      </w:r>
      <w:r>
        <w:tab/>
        <w:t>in relation to whom an application for a workplace protection order has been made; or</w:t>
      </w:r>
    </w:p>
    <w:p w14:paraId="660924C2" w14:textId="77777777" w:rsidR="00F51378" w:rsidRDefault="00F51378" w:rsidP="00F51378">
      <w:pPr>
        <w:pStyle w:val="AmendHeading4"/>
        <w:tabs>
          <w:tab w:val="clear" w:pos="720"/>
          <w:tab w:val="right" w:pos="3288"/>
        </w:tabs>
        <w:ind w:left="3402" w:hanging="3402"/>
      </w:pPr>
      <w:r>
        <w:tab/>
      </w:r>
      <w:r w:rsidRPr="002F301E">
        <w:t>(b)</w:t>
      </w:r>
      <w:r>
        <w:tab/>
        <w:t xml:space="preserve">against whom a workplace protection order has been made; </w:t>
      </w:r>
    </w:p>
    <w:p w14:paraId="07D4263C" w14:textId="77777777" w:rsidR="00F51378" w:rsidRDefault="00F51378" w:rsidP="00F51378">
      <w:pPr>
        <w:pStyle w:val="AmendDefinition2"/>
      </w:pPr>
      <w:r w:rsidRPr="00D47A17">
        <w:rPr>
          <w:b/>
          <w:bCs/>
          <w:i/>
          <w:iCs/>
        </w:rPr>
        <w:t>unacceptable conduct</w:t>
      </w:r>
      <w:r>
        <w:t xml:space="preserve"> has the meaning given by section 114C;</w:t>
      </w:r>
    </w:p>
    <w:p w14:paraId="70CB73A8" w14:textId="77777777" w:rsidR="00F51378" w:rsidRDefault="00F51378" w:rsidP="00F51378">
      <w:pPr>
        <w:pStyle w:val="AmendDefinition2"/>
      </w:pPr>
      <w:r w:rsidRPr="00D47A17">
        <w:rPr>
          <w:b/>
          <w:bCs/>
          <w:i/>
          <w:iCs/>
        </w:rPr>
        <w:t>workplace</w:t>
      </w:r>
      <w:r>
        <w:t xml:space="preserve"> has the meaning given by section 114D;</w:t>
      </w:r>
    </w:p>
    <w:p w14:paraId="4820E626" w14:textId="77777777" w:rsidR="00F51378" w:rsidRDefault="00F51378" w:rsidP="00F51378">
      <w:pPr>
        <w:pStyle w:val="AmendDefinition2"/>
      </w:pPr>
      <w:r w:rsidRPr="00D47A17">
        <w:rPr>
          <w:b/>
          <w:bCs/>
          <w:i/>
          <w:iCs/>
        </w:rPr>
        <w:t>workplace protection order</w:t>
      </w:r>
      <w:r>
        <w:t xml:space="preserve"> means an order made under section 114H(1).</w:t>
      </w:r>
    </w:p>
    <w:p w14:paraId="312A0BDC" w14:textId="77777777" w:rsidR="00F51378" w:rsidRDefault="00F51378" w:rsidP="00F51378">
      <w:pPr>
        <w:pStyle w:val="AmendHeading1s"/>
        <w:tabs>
          <w:tab w:val="right" w:pos="2268"/>
        </w:tabs>
        <w:ind w:left="2381" w:hanging="2381"/>
      </w:pPr>
      <w:r>
        <w:tab/>
      </w:r>
      <w:r w:rsidRPr="002F301E">
        <w:t>114C</w:t>
      </w:r>
      <w:r>
        <w:tab/>
        <w:t xml:space="preserve">Meaning of </w:t>
      </w:r>
      <w:r w:rsidRPr="002F301E">
        <w:rPr>
          <w:i/>
          <w:iCs/>
        </w:rPr>
        <w:t>unacceptable conduct</w:t>
      </w:r>
    </w:p>
    <w:p w14:paraId="3515B869" w14:textId="77777777" w:rsidR="00F51378" w:rsidRDefault="00F51378" w:rsidP="00F51378">
      <w:pPr>
        <w:pStyle w:val="AmendHeading2"/>
        <w:ind w:left="2381"/>
      </w:pPr>
      <w:r>
        <w:t xml:space="preserve">In this Part, to engage in </w:t>
      </w:r>
      <w:r w:rsidRPr="002F301E">
        <w:rPr>
          <w:b/>
          <w:bCs/>
          <w:i/>
          <w:iCs/>
        </w:rPr>
        <w:t>unacceptable conduct</w:t>
      </w:r>
      <w:r>
        <w:t xml:space="preserve"> in relation to another person is to do any of the following—</w:t>
      </w:r>
    </w:p>
    <w:p w14:paraId="1D50648C" w14:textId="77777777" w:rsidR="00F51378" w:rsidRDefault="00F51378" w:rsidP="00F51378">
      <w:pPr>
        <w:pStyle w:val="AmendHeading3"/>
        <w:tabs>
          <w:tab w:val="right" w:pos="2778"/>
        </w:tabs>
        <w:ind w:left="2891" w:hanging="2891"/>
      </w:pPr>
      <w:r>
        <w:tab/>
      </w:r>
      <w:r w:rsidRPr="002F301E">
        <w:t>(a)</w:t>
      </w:r>
      <w:r>
        <w:tab/>
        <w:t>to engage in conduct towards that person that is—</w:t>
      </w:r>
    </w:p>
    <w:p w14:paraId="302DFE84" w14:textId="77777777" w:rsidR="00F51378" w:rsidRDefault="00F51378" w:rsidP="00F51378">
      <w:pPr>
        <w:pStyle w:val="AmendHeading4"/>
        <w:tabs>
          <w:tab w:val="clear" w:pos="720"/>
          <w:tab w:val="right" w:pos="3288"/>
        </w:tabs>
        <w:ind w:left="3402" w:hanging="3402"/>
      </w:pPr>
      <w:r>
        <w:tab/>
      </w:r>
      <w:r w:rsidRPr="002F301E">
        <w:t>(i)</w:t>
      </w:r>
      <w:r>
        <w:tab/>
        <w:t>physically or sexually violent or abusive; or</w:t>
      </w:r>
    </w:p>
    <w:p w14:paraId="6F89D582" w14:textId="77777777" w:rsidR="00F51378" w:rsidRDefault="00F51378" w:rsidP="00F51378">
      <w:pPr>
        <w:pStyle w:val="AmendHeading4"/>
        <w:tabs>
          <w:tab w:val="clear" w:pos="720"/>
          <w:tab w:val="right" w:pos="3288"/>
        </w:tabs>
        <w:ind w:left="3402" w:hanging="3402"/>
      </w:pPr>
      <w:r>
        <w:tab/>
      </w:r>
      <w:r w:rsidRPr="002F301E">
        <w:t>(ii)</w:t>
      </w:r>
      <w:r>
        <w:tab/>
        <w:t>threatening, harassing, intimidating or offensive; or</w:t>
      </w:r>
    </w:p>
    <w:p w14:paraId="15D0C7FA" w14:textId="77777777" w:rsidR="00F51378" w:rsidRDefault="00F51378" w:rsidP="00F51378">
      <w:pPr>
        <w:pStyle w:val="AmendHeading3"/>
        <w:tabs>
          <w:tab w:val="right" w:pos="2778"/>
        </w:tabs>
        <w:ind w:left="2891" w:hanging="2891"/>
      </w:pPr>
      <w:r>
        <w:tab/>
      </w:r>
      <w:r w:rsidRPr="002F301E">
        <w:t>(b)</w:t>
      </w:r>
      <w:r>
        <w:tab/>
        <w:t xml:space="preserve">to commit an offence against section 21A of the </w:t>
      </w:r>
      <w:r w:rsidRPr="00D47A17">
        <w:rPr>
          <w:b/>
          <w:bCs/>
        </w:rPr>
        <w:t>Crimes Act 1958</w:t>
      </w:r>
      <w:r>
        <w:t xml:space="preserve"> (stalking) in relation to that person, whether by engaging in conduct described in paragraph (a) or otherwise; or</w:t>
      </w:r>
    </w:p>
    <w:p w14:paraId="05947D18" w14:textId="77777777" w:rsidR="00F51378" w:rsidRDefault="00F51378" w:rsidP="00F51378">
      <w:pPr>
        <w:pStyle w:val="AmendHeading3"/>
        <w:tabs>
          <w:tab w:val="right" w:pos="2778"/>
        </w:tabs>
        <w:ind w:left="2891" w:hanging="2891"/>
      </w:pPr>
      <w:r>
        <w:tab/>
      </w:r>
      <w:r w:rsidRPr="002F301E">
        <w:t>(c)</w:t>
      </w:r>
      <w:r>
        <w:tab/>
        <w:t>to damage the property of that person.</w:t>
      </w:r>
    </w:p>
    <w:p w14:paraId="2C8FA8D5" w14:textId="77777777" w:rsidR="00F51378" w:rsidRDefault="00F51378" w:rsidP="00F51378">
      <w:pPr>
        <w:pStyle w:val="AmendHeading1s"/>
        <w:tabs>
          <w:tab w:val="right" w:pos="2268"/>
        </w:tabs>
        <w:ind w:left="2381" w:hanging="2381"/>
      </w:pPr>
      <w:r>
        <w:tab/>
      </w:r>
      <w:r w:rsidRPr="002F301E">
        <w:t>114D</w:t>
      </w:r>
      <w:r>
        <w:tab/>
        <w:t xml:space="preserve">Meaning of </w:t>
      </w:r>
      <w:r w:rsidRPr="00D47A17">
        <w:rPr>
          <w:i/>
          <w:iCs/>
        </w:rPr>
        <w:t>workplace</w:t>
      </w:r>
    </w:p>
    <w:p w14:paraId="1E4CC62D" w14:textId="77777777" w:rsidR="00F51378" w:rsidRDefault="00F51378" w:rsidP="00F51378">
      <w:pPr>
        <w:pStyle w:val="AmendHeading2"/>
        <w:tabs>
          <w:tab w:val="clear" w:pos="720"/>
          <w:tab w:val="right" w:pos="2268"/>
        </w:tabs>
        <w:ind w:left="2381" w:hanging="2381"/>
      </w:pPr>
      <w:r>
        <w:tab/>
      </w:r>
      <w:r w:rsidRPr="002F301E">
        <w:t>(1)</w:t>
      </w:r>
      <w:r>
        <w:tab/>
        <w:t xml:space="preserve">In this Part, a </w:t>
      </w:r>
      <w:r w:rsidRPr="00D47A17">
        <w:rPr>
          <w:b/>
          <w:bCs/>
          <w:i/>
          <w:iCs/>
        </w:rPr>
        <w:t>workplace</w:t>
      </w:r>
      <w:r>
        <w:t xml:space="preserve"> is a place where an employee performs, for their employer, duties that—</w:t>
      </w:r>
    </w:p>
    <w:p w14:paraId="025B7B2D" w14:textId="77777777" w:rsidR="00F51378" w:rsidRDefault="00F51378" w:rsidP="00F51378">
      <w:pPr>
        <w:pStyle w:val="AmendHeading3"/>
        <w:tabs>
          <w:tab w:val="right" w:pos="2778"/>
        </w:tabs>
        <w:ind w:left="2891" w:hanging="2891"/>
      </w:pPr>
      <w:r>
        <w:lastRenderedPageBreak/>
        <w:tab/>
      </w:r>
      <w:r w:rsidRPr="002F301E">
        <w:t>(a)</w:t>
      </w:r>
      <w:r>
        <w:tab/>
        <w:t>are performed in the carrying out of a business or undertaking; and</w:t>
      </w:r>
    </w:p>
    <w:p w14:paraId="0A912420" w14:textId="77777777" w:rsidR="00F51378" w:rsidRDefault="00F51378" w:rsidP="00F51378">
      <w:pPr>
        <w:pStyle w:val="AmendHeading3"/>
        <w:tabs>
          <w:tab w:val="right" w:pos="2778"/>
        </w:tabs>
        <w:ind w:left="2891" w:hanging="2891"/>
      </w:pPr>
      <w:r>
        <w:tab/>
      </w:r>
      <w:r w:rsidRPr="002F301E">
        <w:t>(b)</w:t>
      </w:r>
      <w:r>
        <w:tab/>
        <w:t>involve direct interaction with a member of the public (whether or not that interaction is in person); and</w:t>
      </w:r>
    </w:p>
    <w:p w14:paraId="7D238AA2" w14:textId="77777777" w:rsidR="00F51378" w:rsidRDefault="00F51378" w:rsidP="00F51378">
      <w:pPr>
        <w:pStyle w:val="AmendHeading3"/>
        <w:tabs>
          <w:tab w:val="right" w:pos="2778"/>
        </w:tabs>
        <w:ind w:left="2891" w:hanging="2891"/>
      </w:pPr>
      <w:r>
        <w:tab/>
      </w:r>
      <w:r w:rsidRPr="002F301E">
        <w:t>(c)</w:t>
      </w:r>
      <w:r>
        <w:tab/>
        <w:t>is not prescribed for the purposes of this paragraph.</w:t>
      </w:r>
    </w:p>
    <w:p w14:paraId="578A63B9" w14:textId="77777777" w:rsidR="00F51378" w:rsidRDefault="00F51378" w:rsidP="00F51378">
      <w:pPr>
        <w:pStyle w:val="AmendHeading2"/>
        <w:tabs>
          <w:tab w:val="clear" w:pos="720"/>
          <w:tab w:val="right" w:pos="2268"/>
        </w:tabs>
        <w:ind w:left="2381" w:hanging="2381"/>
      </w:pPr>
      <w:r>
        <w:tab/>
      </w:r>
      <w:r w:rsidRPr="002F301E">
        <w:t>(2)</w:t>
      </w:r>
      <w:r>
        <w:tab/>
        <w:t>In this section—</w:t>
      </w:r>
    </w:p>
    <w:p w14:paraId="73209D13" w14:textId="77777777" w:rsidR="00F51378" w:rsidRDefault="00F51378" w:rsidP="00F51378">
      <w:pPr>
        <w:pStyle w:val="AmendDefinition3"/>
      </w:pPr>
      <w:r w:rsidRPr="00D47A17">
        <w:rPr>
          <w:b/>
          <w:bCs/>
          <w:i/>
          <w:iCs/>
        </w:rPr>
        <w:t>place</w:t>
      </w:r>
      <w:r>
        <w:t xml:space="preserve"> includes—</w:t>
      </w:r>
    </w:p>
    <w:p w14:paraId="4536DF2F" w14:textId="77777777" w:rsidR="00F51378" w:rsidRDefault="00F51378" w:rsidP="00F51378">
      <w:pPr>
        <w:pStyle w:val="AmendHeading5"/>
        <w:tabs>
          <w:tab w:val="clear" w:pos="720"/>
          <w:tab w:val="right" w:pos="3798"/>
        </w:tabs>
        <w:ind w:left="3912" w:hanging="3912"/>
      </w:pPr>
      <w:r>
        <w:tab/>
      </w:r>
      <w:r w:rsidRPr="002F301E">
        <w:t>(a)</w:t>
      </w:r>
      <w:r>
        <w:tab/>
        <w:t>a vehicle, vessel, aircraft or other mobile structure; and</w:t>
      </w:r>
    </w:p>
    <w:p w14:paraId="651CDC86" w14:textId="77777777" w:rsidR="00F51378" w:rsidRDefault="00F51378" w:rsidP="00F51378">
      <w:pPr>
        <w:pStyle w:val="AmendHeading5"/>
        <w:tabs>
          <w:tab w:val="clear" w:pos="720"/>
          <w:tab w:val="right" w:pos="3798"/>
        </w:tabs>
        <w:ind w:left="3912" w:hanging="3912"/>
      </w:pPr>
      <w:r>
        <w:tab/>
      </w:r>
      <w:r w:rsidRPr="002F301E">
        <w:t>(b)</w:t>
      </w:r>
      <w:r>
        <w:tab/>
        <w:t>any waters and any installation on land, on the bed of any waters or floating on any waters.</w:t>
      </w:r>
    </w:p>
    <w:p w14:paraId="1F44E157" w14:textId="77777777" w:rsidR="00F51378" w:rsidRPr="002F301E" w:rsidRDefault="00F51378" w:rsidP="00F51378">
      <w:pPr>
        <w:pStyle w:val="AmendHeading-DIVISION"/>
        <w:rPr>
          <w:sz w:val="28"/>
        </w:rPr>
      </w:pPr>
      <w:r w:rsidRPr="002F301E">
        <w:rPr>
          <w:sz w:val="28"/>
        </w:rPr>
        <w:t>Division 2—Workplace protection orders</w:t>
      </w:r>
    </w:p>
    <w:p w14:paraId="30858639" w14:textId="77777777" w:rsidR="00F51378" w:rsidRPr="002F301E" w:rsidRDefault="00F51378" w:rsidP="00F51378">
      <w:pPr>
        <w:pStyle w:val="AmendHeading1s"/>
        <w:tabs>
          <w:tab w:val="right" w:pos="2268"/>
        </w:tabs>
        <w:ind w:left="2381" w:hanging="2381"/>
        <w:rPr>
          <w:sz w:val="28"/>
        </w:rPr>
      </w:pPr>
      <w:r>
        <w:tab/>
      </w:r>
      <w:r w:rsidRPr="002F301E">
        <w:t>114E</w:t>
      </w:r>
      <w:r>
        <w:tab/>
        <w:t>Employer may apply for workplace protection order</w:t>
      </w:r>
    </w:p>
    <w:p w14:paraId="0D7AF45A" w14:textId="77777777" w:rsidR="00F51378" w:rsidRDefault="00F51378" w:rsidP="00F51378">
      <w:pPr>
        <w:pStyle w:val="AmendHeading2"/>
        <w:tabs>
          <w:tab w:val="clear" w:pos="720"/>
          <w:tab w:val="right" w:pos="2268"/>
        </w:tabs>
        <w:ind w:left="2381" w:hanging="2381"/>
      </w:pPr>
      <w:r>
        <w:tab/>
      </w:r>
      <w:r w:rsidRPr="002F301E">
        <w:t>(1)</w:t>
      </w:r>
      <w:r>
        <w:tab/>
        <w:t>An employer, or a person authorised to do so by an employer, may apply to the Court for a workplace protection order in relation to a place, specified in the application, that is a workplace in relation to that employer.</w:t>
      </w:r>
    </w:p>
    <w:p w14:paraId="40FCEAA6" w14:textId="77777777" w:rsidR="00F51378" w:rsidRDefault="00F51378" w:rsidP="00F51378">
      <w:pPr>
        <w:pStyle w:val="AmendHeading2"/>
        <w:tabs>
          <w:tab w:val="clear" w:pos="720"/>
          <w:tab w:val="right" w:pos="2268"/>
        </w:tabs>
        <w:ind w:left="2381" w:hanging="2381"/>
      </w:pPr>
      <w:r>
        <w:tab/>
      </w:r>
      <w:r w:rsidRPr="002F301E">
        <w:t>(2)</w:t>
      </w:r>
      <w:r>
        <w:tab/>
        <w:t>An application under subsection (1) must specify whether an interim workplace protection order is sought.</w:t>
      </w:r>
    </w:p>
    <w:p w14:paraId="41C2C6DC" w14:textId="77777777" w:rsidR="00F51378" w:rsidRDefault="00F51378" w:rsidP="00F51378">
      <w:pPr>
        <w:pStyle w:val="AmendHeading1s"/>
        <w:tabs>
          <w:tab w:val="right" w:pos="2268"/>
        </w:tabs>
        <w:ind w:left="2381" w:hanging="2381"/>
      </w:pPr>
      <w:r>
        <w:tab/>
      </w:r>
      <w:r w:rsidRPr="002F301E">
        <w:t>114F</w:t>
      </w:r>
      <w:r>
        <w:tab/>
        <w:t>Preliminary conference</w:t>
      </w:r>
    </w:p>
    <w:p w14:paraId="6853B69E" w14:textId="77777777" w:rsidR="00F51378" w:rsidRDefault="00F51378" w:rsidP="00F51378">
      <w:pPr>
        <w:pStyle w:val="AmendHeading2"/>
        <w:tabs>
          <w:tab w:val="clear" w:pos="720"/>
          <w:tab w:val="right" w:pos="2268"/>
        </w:tabs>
        <w:ind w:left="2381" w:hanging="2381"/>
      </w:pPr>
      <w:r>
        <w:tab/>
      </w:r>
      <w:r w:rsidRPr="002F301E">
        <w:t>(1)</w:t>
      </w:r>
      <w:r>
        <w:tab/>
        <w:t>A preliminary conference is a conference, conducted by a magistrate, between an applicant and the respondent for the purposes of—</w:t>
      </w:r>
    </w:p>
    <w:p w14:paraId="6E91BD49" w14:textId="77777777" w:rsidR="00F51378" w:rsidRDefault="00F51378" w:rsidP="00F51378">
      <w:pPr>
        <w:pStyle w:val="AmendHeading3"/>
        <w:tabs>
          <w:tab w:val="right" w:pos="2778"/>
        </w:tabs>
        <w:ind w:left="2891" w:hanging="2891"/>
      </w:pPr>
      <w:r>
        <w:tab/>
      </w:r>
      <w:r w:rsidRPr="002F301E">
        <w:t>(a)</w:t>
      </w:r>
      <w:r>
        <w:tab/>
        <w:t>determining whether the respondent may consent to the making of the workplace protection order; and</w:t>
      </w:r>
    </w:p>
    <w:p w14:paraId="68179D51" w14:textId="77777777" w:rsidR="00F51378" w:rsidRDefault="00F51378" w:rsidP="00F51378">
      <w:pPr>
        <w:pStyle w:val="AmendHeading3"/>
        <w:tabs>
          <w:tab w:val="right" w:pos="2778"/>
        </w:tabs>
        <w:ind w:left="2891" w:hanging="2891"/>
      </w:pPr>
      <w:r>
        <w:tab/>
      </w:r>
      <w:r w:rsidRPr="002F301E">
        <w:t>(b)</w:t>
      </w:r>
      <w:r>
        <w:tab/>
        <w:t>ensuring that the application is ready to be heard as soon as practicable.</w:t>
      </w:r>
    </w:p>
    <w:p w14:paraId="6CFB19BE" w14:textId="77777777" w:rsidR="00F51378" w:rsidRDefault="00F51378" w:rsidP="00F51378">
      <w:pPr>
        <w:pStyle w:val="AmendHeading2"/>
        <w:tabs>
          <w:tab w:val="clear" w:pos="720"/>
          <w:tab w:val="right" w:pos="2268"/>
        </w:tabs>
        <w:ind w:left="2381" w:hanging="2381"/>
      </w:pPr>
      <w:r>
        <w:tab/>
      </w:r>
      <w:r w:rsidRPr="002F301E">
        <w:t>(2)</w:t>
      </w:r>
      <w:r>
        <w:tab/>
        <w:t>On an application under section 114E, the Court must direct the applicant and the respondent to appear at a preliminary conference unless—</w:t>
      </w:r>
    </w:p>
    <w:p w14:paraId="78178EBF" w14:textId="77777777" w:rsidR="00F51378" w:rsidRDefault="00F51378" w:rsidP="00F51378">
      <w:pPr>
        <w:pStyle w:val="AmendHeading3"/>
        <w:tabs>
          <w:tab w:val="right" w:pos="2778"/>
        </w:tabs>
        <w:ind w:left="2891" w:hanging="2891"/>
      </w:pPr>
      <w:r>
        <w:tab/>
      </w:r>
      <w:r w:rsidRPr="002F301E">
        <w:t>(a)</w:t>
      </w:r>
      <w:r>
        <w:tab/>
        <w:t>the application specifies that an interim workplace protection order is sought; or</w:t>
      </w:r>
    </w:p>
    <w:p w14:paraId="3ACC37FD" w14:textId="77777777" w:rsidR="00F51378" w:rsidRDefault="00F51378" w:rsidP="00F51378">
      <w:pPr>
        <w:pStyle w:val="AmendHeading3"/>
        <w:tabs>
          <w:tab w:val="right" w:pos="2778"/>
        </w:tabs>
        <w:ind w:left="2891" w:hanging="2891"/>
      </w:pPr>
      <w:r>
        <w:tab/>
      </w:r>
      <w:r w:rsidRPr="002F301E">
        <w:t>(b)</w:t>
      </w:r>
      <w:r>
        <w:tab/>
        <w:t>the Court is satisfied, on application or on its own initiative, that—</w:t>
      </w:r>
    </w:p>
    <w:p w14:paraId="478CAF77" w14:textId="77777777" w:rsidR="00F51378" w:rsidRDefault="00F51378" w:rsidP="00F51378">
      <w:pPr>
        <w:pStyle w:val="AmendHeading4"/>
        <w:tabs>
          <w:tab w:val="clear" w:pos="720"/>
          <w:tab w:val="right" w:pos="3288"/>
        </w:tabs>
        <w:ind w:left="3402" w:hanging="3402"/>
      </w:pPr>
      <w:r>
        <w:tab/>
      </w:r>
      <w:r w:rsidRPr="002F301E">
        <w:t>(i)</w:t>
      </w:r>
      <w:r>
        <w:tab/>
        <w:t>holding a preliminary conference would create an unacceptable risk to a person's safety; or</w:t>
      </w:r>
    </w:p>
    <w:p w14:paraId="7B3437CD" w14:textId="77777777" w:rsidR="00F51378" w:rsidRDefault="00F51378" w:rsidP="00F51378">
      <w:pPr>
        <w:pStyle w:val="AmendHeading4"/>
        <w:tabs>
          <w:tab w:val="clear" w:pos="720"/>
          <w:tab w:val="right" w:pos="3288"/>
        </w:tabs>
        <w:ind w:left="3402" w:hanging="3402"/>
      </w:pPr>
      <w:r>
        <w:tab/>
      </w:r>
      <w:r w:rsidRPr="002F301E">
        <w:t>(ii)</w:t>
      </w:r>
      <w:r>
        <w:tab/>
        <w:t>a preliminary conference would be unlikely to achieve the purposes set out in subsection (1).</w:t>
      </w:r>
    </w:p>
    <w:p w14:paraId="1D4DAFEE" w14:textId="77777777" w:rsidR="00F51378" w:rsidRDefault="00F51378" w:rsidP="00F51378">
      <w:pPr>
        <w:pStyle w:val="AmendHeading2"/>
        <w:tabs>
          <w:tab w:val="clear" w:pos="720"/>
          <w:tab w:val="right" w:pos="2268"/>
        </w:tabs>
        <w:ind w:left="2381" w:hanging="2381"/>
      </w:pPr>
      <w:r>
        <w:lastRenderedPageBreak/>
        <w:tab/>
      </w:r>
      <w:r w:rsidRPr="002F301E">
        <w:t>(3)</w:t>
      </w:r>
      <w:r>
        <w:tab/>
        <w:t>If the Court gives a direction under subsection (2), the appropriate registrar must issue a summons requiring the respondent to attend at the court for the preliminary conference.</w:t>
      </w:r>
    </w:p>
    <w:p w14:paraId="48630C0F" w14:textId="77777777" w:rsidR="00F51378" w:rsidRDefault="00F51378" w:rsidP="00F51378">
      <w:pPr>
        <w:pStyle w:val="AmendHeading2"/>
        <w:tabs>
          <w:tab w:val="clear" w:pos="720"/>
          <w:tab w:val="right" w:pos="2268"/>
        </w:tabs>
        <w:ind w:left="2381" w:hanging="2381"/>
      </w:pPr>
      <w:r>
        <w:tab/>
      </w:r>
      <w:r w:rsidRPr="002F301E">
        <w:t>(4)</w:t>
      </w:r>
      <w:r>
        <w:tab/>
        <w:t>A summons under subsection (3) must be served on the respondent—</w:t>
      </w:r>
    </w:p>
    <w:p w14:paraId="1AD28A0C" w14:textId="77777777" w:rsidR="00F51378" w:rsidRDefault="00F51378" w:rsidP="00F51378">
      <w:pPr>
        <w:pStyle w:val="AmendHeading3"/>
        <w:tabs>
          <w:tab w:val="right" w:pos="2778"/>
        </w:tabs>
        <w:ind w:left="2891" w:hanging="2891"/>
      </w:pPr>
      <w:r>
        <w:tab/>
      </w:r>
      <w:r w:rsidRPr="002F301E">
        <w:t>(a)</w:t>
      </w:r>
      <w:r>
        <w:tab/>
        <w:t>personally; or</w:t>
      </w:r>
    </w:p>
    <w:p w14:paraId="1A06A5BC" w14:textId="77777777" w:rsidR="00F51378" w:rsidRDefault="00F51378" w:rsidP="00F51378">
      <w:pPr>
        <w:pStyle w:val="AmendHeading3"/>
        <w:tabs>
          <w:tab w:val="right" w:pos="2778"/>
        </w:tabs>
        <w:ind w:left="2891" w:hanging="2891"/>
      </w:pPr>
      <w:r>
        <w:tab/>
      </w:r>
      <w:r w:rsidRPr="002F301E">
        <w:t>(b)</w:t>
      </w:r>
      <w:r>
        <w:tab/>
        <w:t>in some other manner authorised by the Court.</w:t>
      </w:r>
    </w:p>
    <w:p w14:paraId="0C10D9B1" w14:textId="77777777" w:rsidR="00F51378" w:rsidRDefault="00F51378" w:rsidP="00F51378">
      <w:pPr>
        <w:pStyle w:val="AmendHeading2"/>
        <w:tabs>
          <w:tab w:val="clear" w:pos="720"/>
          <w:tab w:val="right" w:pos="2268"/>
        </w:tabs>
        <w:ind w:left="2381" w:hanging="2381"/>
      </w:pPr>
      <w:r>
        <w:tab/>
      </w:r>
      <w:r w:rsidRPr="002F301E">
        <w:t>(5)</w:t>
      </w:r>
      <w:r>
        <w:tab/>
        <w:t>During a preliminary conference, the Court may refer the parties to mediation if the Court is satisfied that this is appropriate in the circumstances.</w:t>
      </w:r>
    </w:p>
    <w:p w14:paraId="7D7C1E35" w14:textId="77777777" w:rsidR="00F51378" w:rsidRDefault="00F51378" w:rsidP="00F51378">
      <w:pPr>
        <w:pStyle w:val="AmendHeading2"/>
        <w:tabs>
          <w:tab w:val="clear" w:pos="720"/>
          <w:tab w:val="right" w:pos="2268"/>
        </w:tabs>
        <w:ind w:left="2381" w:hanging="2381"/>
      </w:pPr>
      <w:r>
        <w:tab/>
      </w:r>
      <w:r w:rsidRPr="00F67A68">
        <w:t>(6)</w:t>
      </w:r>
      <w:r>
        <w:tab/>
        <w:t>Subject to subsection (7), the following evidence is not admissible in any proceeding before any court or tribunal, or in any inquiry in which evidence is or may be given before any person acting judicially—</w:t>
      </w:r>
    </w:p>
    <w:p w14:paraId="1D9FDF53" w14:textId="77777777" w:rsidR="00F51378" w:rsidRDefault="00F51378" w:rsidP="00F51378">
      <w:pPr>
        <w:pStyle w:val="AmendHeading3"/>
        <w:tabs>
          <w:tab w:val="right" w:pos="2778"/>
        </w:tabs>
        <w:ind w:left="2891" w:hanging="2891"/>
      </w:pPr>
      <w:r>
        <w:tab/>
      </w:r>
      <w:r w:rsidRPr="00F67A68">
        <w:t>(a)</w:t>
      </w:r>
      <w:r>
        <w:tab/>
        <w:t xml:space="preserve">evidence of anything said or done in the course of a preliminary conference; </w:t>
      </w:r>
    </w:p>
    <w:p w14:paraId="19474799" w14:textId="77777777" w:rsidR="00F51378" w:rsidRDefault="00F51378" w:rsidP="00F51378">
      <w:pPr>
        <w:pStyle w:val="AmendHeading3"/>
        <w:tabs>
          <w:tab w:val="right" w:pos="2778"/>
        </w:tabs>
        <w:ind w:left="2891" w:hanging="2891"/>
      </w:pPr>
      <w:r>
        <w:tab/>
      </w:r>
      <w:r w:rsidRPr="00F67A68">
        <w:t>(b)</w:t>
      </w:r>
      <w:r>
        <w:tab/>
        <w:t>evidence of any document prepared solely for the purposes of a preliminary conference.</w:t>
      </w:r>
    </w:p>
    <w:p w14:paraId="5E928741" w14:textId="77777777" w:rsidR="00F51378" w:rsidRDefault="00F51378" w:rsidP="00F51378">
      <w:pPr>
        <w:pStyle w:val="AmendHeading2"/>
        <w:tabs>
          <w:tab w:val="clear" w:pos="720"/>
          <w:tab w:val="right" w:pos="2268"/>
        </w:tabs>
        <w:ind w:left="2381" w:hanging="2381"/>
      </w:pPr>
      <w:r>
        <w:tab/>
      </w:r>
      <w:r w:rsidRPr="00F67A68">
        <w:t>(7)</w:t>
      </w:r>
      <w:r>
        <w:tab/>
        <w:t>Evidence is not inadmissible under subsection (6) if—</w:t>
      </w:r>
    </w:p>
    <w:p w14:paraId="365BBE2D" w14:textId="77777777" w:rsidR="00F51378" w:rsidRDefault="00F51378" w:rsidP="00F51378">
      <w:pPr>
        <w:pStyle w:val="AmendHeading3"/>
        <w:tabs>
          <w:tab w:val="right" w:pos="2778"/>
        </w:tabs>
        <w:ind w:left="2891" w:hanging="2891"/>
      </w:pPr>
      <w:r>
        <w:tab/>
      </w:r>
      <w:r w:rsidRPr="00F67A68">
        <w:t>(a)</w:t>
      </w:r>
      <w:r>
        <w:tab/>
        <w:t>the respondent and the applicant agree to the evidence being admitted; or</w:t>
      </w:r>
    </w:p>
    <w:p w14:paraId="789B9DF5" w14:textId="77777777" w:rsidR="00F51378" w:rsidRDefault="00F51378" w:rsidP="00F51378">
      <w:pPr>
        <w:pStyle w:val="AmendHeading3"/>
        <w:tabs>
          <w:tab w:val="right" w:pos="2778"/>
        </w:tabs>
        <w:ind w:left="2891" w:hanging="2891"/>
      </w:pPr>
      <w:r>
        <w:tab/>
      </w:r>
      <w:r w:rsidRPr="00F67A68">
        <w:t>(b)</w:t>
      </w:r>
      <w:r>
        <w:tab/>
        <w:t>the proceeding in which the evidence is to be admitted is a criminal proceeding for an offence alleged to have been committed during, or in connection with, the preliminary conference.</w:t>
      </w:r>
    </w:p>
    <w:p w14:paraId="0507C980" w14:textId="77777777" w:rsidR="00F51378" w:rsidRDefault="00F51378" w:rsidP="00F51378">
      <w:pPr>
        <w:pStyle w:val="AmendHeading1s"/>
        <w:tabs>
          <w:tab w:val="right" w:pos="2268"/>
        </w:tabs>
        <w:ind w:left="2381" w:hanging="2381"/>
      </w:pPr>
      <w:r>
        <w:tab/>
      </w:r>
      <w:r w:rsidRPr="002F301E">
        <w:t>114G</w:t>
      </w:r>
      <w:r>
        <w:tab/>
        <w:t>Making of interim workplace protection order</w:t>
      </w:r>
    </w:p>
    <w:p w14:paraId="16C9F2F8" w14:textId="77777777" w:rsidR="00F51378" w:rsidRDefault="00F51378" w:rsidP="00F51378">
      <w:pPr>
        <w:pStyle w:val="AmendHeading2"/>
        <w:tabs>
          <w:tab w:val="clear" w:pos="720"/>
          <w:tab w:val="right" w:pos="2268"/>
        </w:tabs>
        <w:ind w:left="2381" w:hanging="2381"/>
      </w:pPr>
      <w:r>
        <w:tab/>
      </w:r>
      <w:r w:rsidRPr="002F301E">
        <w:t>(1)</w:t>
      </w:r>
      <w:r>
        <w:tab/>
        <w:t>Before determining an application for a workplace protection order, the Court may make an order that requires a respondent to comply, for an interim period, with the conditions to be imposed under the order in accordance with section 114I if the Court is satisfied that it is necessary to do so before determining the application in order to—</w:t>
      </w:r>
    </w:p>
    <w:p w14:paraId="5C7AC1CC" w14:textId="77777777" w:rsidR="00F51378" w:rsidRDefault="00F51378" w:rsidP="00F51378">
      <w:pPr>
        <w:pStyle w:val="AmendHeading3"/>
        <w:tabs>
          <w:tab w:val="right" w:pos="2778"/>
        </w:tabs>
        <w:ind w:left="2891" w:hanging="2891"/>
      </w:pPr>
      <w:r>
        <w:tab/>
      </w:r>
      <w:r w:rsidRPr="002F301E">
        <w:t>(a)</w:t>
      </w:r>
      <w:r>
        <w:tab/>
        <w:t>ensure the safety of any person at the workplace to which the application relates; or</w:t>
      </w:r>
    </w:p>
    <w:p w14:paraId="6C69A7AB" w14:textId="77777777" w:rsidR="00F51378" w:rsidRDefault="00F51378" w:rsidP="00F51378">
      <w:pPr>
        <w:pStyle w:val="AmendHeading3"/>
        <w:tabs>
          <w:tab w:val="right" w:pos="2778"/>
        </w:tabs>
        <w:ind w:left="2891" w:hanging="2891"/>
      </w:pPr>
      <w:r>
        <w:tab/>
      </w:r>
      <w:r w:rsidRPr="002F301E">
        <w:t>(b)</w:t>
      </w:r>
      <w:r>
        <w:tab/>
        <w:t>prevent substantial damage to property at that workplace.</w:t>
      </w:r>
    </w:p>
    <w:p w14:paraId="2C522EED" w14:textId="77777777" w:rsidR="00F51378" w:rsidRPr="002F301E" w:rsidRDefault="00F51378" w:rsidP="00F51378">
      <w:pPr>
        <w:pStyle w:val="AmndParaNote"/>
        <w:tabs>
          <w:tab w:val="right" w:pos="2835"/>
        </w:tabs>
        <w:ind w:left="2381"/>
        <w:rPr>
          <w:b/>
          <w:bCs/>
        </w:rPr>
      </w:pPr>
      <w:r w:rsidRPr="002F301E">
        <w:rPr>
          <w:b/>
          <w:bCs/>
        </w:rPr>
        <w:t>Note</w:t>
      </w:r>
    </w:p>
    <w:p w14:paraId="67DF11D6" w14:textId="77777777" w:rsidR="00F51378" w:rsidRPr="002D75B3" w:rsidRDefault="00F51378" w:rsidP="00F51378">
      <w:pPr>
        <w:pStyle w:val="AmndParaNote"/>
        <w:tabs>
          <w:tab w:val="right" w:pos="2835"/>
        </w:tabs>
        <w:ind w:left="2381"/>
      </w:pPr>
      <w:r>
        <w:t>Section 114I provides for the conditions imposed under these orders.</w:t>
      </w:r>
    </w:p>
    <w:p w14:paraId="73BC337A" w14:textId="77777777" w:rsidR="00F51378" w:rsidRDefault="00F51378" w:rsidP="00F51378">
      <w:pPr>
        <w:pStyle w:val="AmendHeading2"/>
        <w:tabs>
          <w:tab w:val="clear" w:pos="720"/>
          <w:tab w:val="right" w:pos="2268"/>
        </w:tabs>
        <w:ind w:left="2381" w:hanging="2381"/>
      </w:pPr>
      <w:r>
        <w:tab/>
      </w:r>
      <w:r w:rsidRPr="002F301E">
        <w:t>(2)</w:t>
      </w:r>
      <w:r>
        <w:tab/>
        <w:t>An interim workplace protection order ceases to have effect at the following time—</w:t>
      </w:r>
    </w:p>
    <w:p w14:paraId="160FCF60" w14:textId="77777777" w:rsidR="00F51378" w:rsidRDefault="00F51378" w:rsidP="00F51378">
      <w:pPr>
        <w:pStyle w:val="AmendHeading3"/>
        <w:tabs>
          <w:tab w:val="right" w:pos="2778"/>
        </w:tabs>
        <w:ind w:left="2891" w:hanging="2891"/>
      </w:pPr>
      <w:r>
        <w:tab/>
      </w:r>
      <w:r w:rsidRPr="002F301E">
        <w:t>(a)</w:t>
      </w:r>
      <w:r>
        <w:tab/>
        <w:t>if a workplace protection order is made on the application referred to in subsection (1), when that order comes into effect; or</w:t>
      </w:r>
    </w:p>
    <w:p w14:paraId="779359AF" w14:textId="77777777" w:rsidR="00F51378" w:rsidRDefault="00F51378" w:rsidP="00F51378">
      <w:pPr>
        <w:pStyle w:val="AmendHeading3"/>
        <w:tabs>
          <w:tab w:val="right" w:pos="2778"/>
        </w:tabs>
        <w:ind w:left="2891" w:hanging="2891"/>
      </w:pPr>
      <w:r>
        <w:lastRenderedPageBreak/>
        <w:tab/>
      </w:r>
      <w:r w:rsidRPr="002F301E">
        <w:t>(b)</w:t>
      </w:r>
      <w:r>
        <w:tab/>
        <w:t>if the application is withdrawn or otherwise determined without a workplace protection order being made, when it is withdrawn or determined.</w:t>
      </w:r>
    </w:p>
    <w:p w14:paraId="6AE4772C" w14:textId="77777777" w:rsidR="00F51378" w:rsidRPr="002F301E" w:rsidRDefault="00F51378" w:rsidP="00F51378">
      <w:pPr>
        <w:pStyle w:val="AmndParaNote"/>
        <w:tabs>
          <w:tab w:val="right" w:pos="2835"/>
        </w:tabs>
        <w:ind w:left="2381"/>
        <w:rPr>
          <w:b/>
          <w:bCs/>
        </w:rPr>
      </w:pPr>
      <w:r w:rsidRPr="002F301E">
        <w:rPr>
          <w:b/>
          <w:bCs/>
        </w:rPr>
        <w:t>Note</w:t>
      </w:r>
    </w:p>
    <w:p w14:paraId="59BCC2B4" w14:textId="77777777" w:rsidR="00F51378" w:rsidRPr="000D352A" w:rsidRDefault="00F51378" w:rsidP="00F51378">
      <w:pPr>
        <w:pStyle w:val="AmndParaNote"/>
        <w:tabs>
          <w:tab w:val="right" w:pos="2835"/>
        </w:tabs>
        <w:ind w:left="2381"/>
      </w:pPr>
      <w:r>
        <w:t>Commencement of the order is provided for by section 114J.</w:t>
      </w:r>
    </w:p>
    <w:p w14:paraId="398646A3" w14:textId="77777777" w:rsidR="00F51378" w:rsidRDefault="00F51378" w:rsidP="00F51378">
      <w:pPr>
        <w:pStyle w:val="AmendHeading2"/>
        <w:tabs>
          <w:tab w:val="clear" w:pos="720"/>
          <w:tab w:val="right" w:pos="2268"/>
        </w:tabs>
        <w:ind w:left="2381" w:hanging="2381"/>
      </w:pPr>
      <w:r>
        <w:tab/>
      </w:r>
      <w:r w:rsidRPr="002F301E">
        <w:t>(3)</w:t>
      </w:r>
      <w:r>
        <w:tab/>
        <w:t>Nothing in subsection (2) prevents the Court from revoking the order before the end of the period set out in that subsection.</w:t>
      </w:r>
    </w:p>
    <w:p w14:paraId="6F50AD7C" w14:textId="77777777" w:rsidR="00F51378" w:rsidRPr="00D71B25" w:rsidRDefault="00F51378" w:rsidP="00F51378">
      <w:pPr>
        <w:pStyle w:val="AmendHeading2"/>
        <w:tabs>
          <w:tab w:val="clear" w:pos="720"/>
          <w:tab w:val="right" w:pos="2268"/>
        </w:tabs>
        <w:ind w:left="2381" w:hanging="2381"/>
      </w:pPr>
      <w:r>
        <w:tab/>
      </w:r>
      <w:r w:rsidRPr="002F301E">
        <w:t>(4)</w:t>
      </w:r>
      <w:r>
        <w:tab/>
        <w:t>In making an interim workplace protection order, the Court must specify the place that is the workplace in respect of which the order is made.</w:t>
      </w:r>
    </w:p>
    <w:p w14:paraId="051C58D3" w14:textId="77777777" w:rsidR="00F51378" w:rsidRPr="006F460A" w:rsidRDefault="00F51378" w:rsidP="00F51378">
      <w:pPr>
        <w:pStyle w:val="AmendHeading1s"/>
        <w:tabs>
          <w:tab w:val="right" w:pos="2268"/>
        </w:tabs>
        <w:ind w:left="2381" w:hanging="2381"/>
      </w:pPr>
      <w:r>
        <w:tab/>
      </w:r>
      <w:r w:rsidRPr="002F301E">
        <w:t>114H</w:t>
      </w:r>
      <w:r>
        <w:tab/>
        <w:t>Making of workplace protection order</w:t>
      </w:r>
    </w:p>
    <w:p w14:paraId="2B8843FC" w14:textId="77777777" w:rsidR="00F51378" w:rsidRDefault="00F51378" w:rsidP="00F51378">
      <w:pPr>
        <w:pStyle w:val="AmendHeading2"/>
        <w:tabs>
          <w:tab w:val="clear" w:pos="720"/>
          <w:tab w:val="right" w:pos="2268"/>
        </w:tabs>
        <w:ind w:left="2381" w:hanging="2381"/>
      </w:pPr>
      <w:r>
        <w:tab/>
      </w:r>
      <w:r w:rsidRPr="002F301E">
        <w:t>(1)</w:t>
      </w:r>
      <w:r>
        <w:tab/>
        <w:t>On an application under section 114E, the Court may make an order that requires a respondent to comply with the conditions to be imposed under the order in accordance with section 114I if—</w:t>
      </w:r>
    </w:p>
    <w:p w14:paraId="25A4F044" w14:textId="77777777" w:rsidR="00F51378" w:rsidRDefault="00F51378" w:rsidP="00F51378">
      <w:pPr>
        <w:pStyle w:val="AmendHeading3"/>
        <w:tabs>
          <w:tab w:val="right" w:pos="2778"/>
        </w:tabs>
        <w:ind w:left="2891" w:hanging="2891"/>
      </w:pPr>
      <w:r>
        <w:tab/>
      </w:r>
      <w:r w:rsidRPr="002F301E">
        <w:t>(a)</w:t>
      </w:r>
      <w:r>
        <w:tab/>
        <w:t>the Court is satisfied that the respondent—</w:t>
      </w:r>
    </w:p>
    <w:p w14:paraId="43A232C0" w14:textId="77777777" w:rsidR="00F51378" w:rsidRDefault="00F51378" w:rsidP="00F51378">
      <w:pPr>
        <w:pStyle w:val="AmendHeading4"/>
        <w:tabs>
          <w:tab w:val="clear" w:pos="720"/>
          <w:tab w:val="right" w:pos="3288"/>
        </w:tabs>
        <w:ind w:left="3402" w:hanging="3402"/>
      </w:pPr>
      <w:r>
        <w:tab/>
      </w:r>
      <w:r w:rsidRPr="002F301E">
        <w:t>(i)</w:t>
      </w:r>
      <w:r>
        <w:tab/>
        <w:t>has engaged in unacceptable conduct in relation to the workplace in respect of which the application is made; and</w:t>
      </w:r>
    </w:p>
    <w:p w14:paraId="4081C59E" w14:textId="77777777" w:rsidR="00F51378" w:rsidRDefault="00F51378" w:rsidP="00F51378">
      <w:pPr>
        <w:pStyle w:val="AmendHeading4"/>
        <w:tabs>
          <w:tab w:val="clear" w:pos="720"/>
          <w:tab w:val="right" w:pos="3288"/>
        </w:tabs>
        <w:ind w:left="3402" w:hanging="3402"/>
      </w:pPr>
      <w:r>
        <w:tab/>
      </w:r>
      <w:r w:rsidRPr="002F301E">
        <w:t>(ii)</w:t>
      </w:r>
      <w:r>
        <w:tab/>
        <w:t>may engage in unacceptable conduct in relation to that workplace during the proposed duration of the order if the order were not made; or</w:t>
      </w:r>
    </w:p>
    <w:p w14:paraId="4D871E62" w14:textId="77777777" w:rsidR="00F51378" w:rsidRDefault="00F51378" w:rsidP="00F51378">
      <w:pPr>
        <w:pStyle w:val="AmendHeading3"/>
        <w:tabs>
          <w:tab w:val="right" w:pos="2778"/>
        </w:tabs>
        <w:ind w:left="2891" w:hanging="2891"/>
      </w:pPr>
      <w:r>
        <w:tab/>
      </w:r>
      <w:r w:rsidRPr="002F301E">
        <w:t>(b)</w:t>
      </w:r>
      <w:r>
        <w:tab/>
        <w:t>the respondent consents to the making of an order imposing those conditions.</w:t>
      </w:r>
    </w:p>
    <w:p w14:paraId="53A5633A" w14:textId="77777777" w:rsidR="00F51378" w:rsidRPr="002F301E" w:rsidRDefault="00F51378" w:rsidP="00F51378">
      <w:pPr>
        <w:pStyle w:val="AmndParaNote"/>
        <w:tabs>
          <w:tab w:val="right" w:pos="2835"/>
        </w:tabs>
        <w:ind w:left="2381"/>
        <w:rPr>
          <w:b/>
          <w:bCs/>
        </w:rPr>
      </w:pPr>
      <w:r w:rsidRPr="002F301E">
        <w:rPr>
          <w:b/>
          <w:bCs/>
        </w:rPr>
        <w:t>Note</w:t>
      </w:r>
    </w:p>
    <w:p w14:paraId="0ADC88CE" w14:textId="77777777" w:rsidR="00F51378" w:rsidRPr="002D75B3" w:rsidRDefault="00F51378" w:rsidP="00F51378">
      <w:pPr>
        <w:pStyle w:val="AmndParaNote"/>
        <w:tabs>
          <w:tab w:val="right" w:pos="2835"/>
        </w:tabs>
        <w:ind w:left="2381"/>
      </w:pPr>
      <w:r>
        <w:t>Section 114I provides for the conditions imposed under these orders.</w:t>
      </w:r>
    </w:p>
    <w:p w14:paraId="49790D6B" w14:textId="77777777" w:rsidR="00F51378" w:rsidRDefault="00F51378" w:rsidP="00F51378">
      <w:pPr>
        <w:pStyle w:val="AmendHeading2"/>
        <w:tabs>
          <w:tab w:val="clear" w:pos="720"/>
          <w:tab w:val="right" w:pos="2268"/>
        </w:tabs>
        <w:ind w:left="2381" w:hanging="2381"/>
      </w:pPr>
      <w:r>
        <w:tab/>
      </w:r>
      <w:r w:rsidRPr="002F301E">
        <w:t>(2)</w:t>
      </w:r>
      <w:r>
        <w:tab/>
        <w:t>In determining whether to be satisfied as described in subsection (1)(a), the Court—</w:t>
      </w:r>
    </w:p>
    <w:p w14:paraId="44049FC2" w14:textId="77777777" w:rsidR="00F51378" w:rsidRDefault="00F51378" w:rsidP="00F51378">
      <w:pPr>
        <w:pStyle w:val="AmendHeading3"/>
        <w:tabs>
          <w:tab w:val="right" w:pos="2778"/>
        </w:tabs>
        <w:ind w:left="2891" w:hanging="2891"/>
      </w:pPr>
      <w:r>
        <w:tab/>
      </w:r>
      <w:r w:rsidRPr="002F301E">
        <w:t>(a)</w:t>
      </w:r>
      <w:r>
        <w:tab/>
        <w:t>must have regard to—</w:t>
      </w:r>
    </w:p>
    <w:p w14:paraId="00719FCF" w14:textId="77777777" w:rsidR="00F51378" w:rsidRDefault="00F51378" w:rsidP="00F51378">
      <w:pPr>
        <w:pStyle w:val="AmendHeading4"/>
        <w:tabs>
          <w:tab w:val="clear" w:pos="720"/>
          <w:tab w:val="right" w:pos="3288"/>
        </w:tabs>
        <w:ind w:left="3402" w:hanging="3402"/>
      </w:pPr>
      <w:r>
        <w:tab/>
      </w:r>
      <w:r w:rsidRPr="002F301E">
        <w:t>(i)</w:t>
      </w:r>
      <w:r>
        <w:tab/>
        <w:t>the purpose of this Part; and</w:t>
      </w:r>
    </w:p>
    <w:p w14:paraId="220C82DF" w14:textId="77777777" w:rsidR="00F51378" w:rsidRDefault="00F51378" w:rsidP="00F51378">
      <w:pPr>
        <w:pStyle w:val="AmendHeading4"/>
        <w:tabs>
          <w:tab w:val="clear" w:pos="720"/>
          <w:tab w:val="right" w:pos="3288"/>
        </w:tabs>
        <w:ind w:left="3402" w:hanging="3402"/>
      </w:pPr>
      <w:r>
        <w:tab/>
      </w:r>
      <w:r w:rsidRPr="002F301E">
        <w:t>(ii)</w:t>
      </w:r>
      <w:r>
        <w:tab/>
        <w:t>any hardship that may be caused to the respondent by the making of the order; and</w:t>
      </w:r>
    </w:p>
    <w:p w14:paraId="5505611B" w14:textId="77777777" w:rsidR="00F51378" w:rsidRDefault="00F51378" w:rsidP="00F51378">
      <w:pPr>
        <w:pStyle w:val="AmendHeading4"/>
        <w:tabs>
          <w:tab w:val="clear" w:pos="720"/>
          <w:tab w:val="right" w:pos="3288"/>
        </w:tabs>
        <w:ind w:left="3402" w:hanging="3402"/>
      </w:pPr>
      <w:r>
        <w:tab/>
      </w:r>
      <w:r w:rsidRPr="002F301E">
        <w:t>(iii)</w:t>
      </w:r>
      <w:r>
        <w:tab/>
        <w:t>any unacceptable conduct engaged in by the respondent, whether in relation to the workplace or not; and</w:t>
      </w:r>
    </w:p>
    <w:p w14:paraId="4A6B21B6" w14:textId="77777777" w:rsidR="00F51378" w:rsidRDefault="00F51378" w:rsidP="00F51378">
      <w:pPr>
        <w:pStyle w:val="AmendHeading4"/>
        <w:tabs>
          <w:tab w:val="clear" w:pos="720"/>
          <w:tab w:val="right" w:pos="3288"/>
        </w:tabs>
        <w:ind w:left="3402" w:hanging="3402"/>
      </w:pPr>
      <w:r>
        <w:tab/>
      </w:r>
      <w:r w:rsidRPr="002F301E">
        <w:t>(iv)</w:t>
      </w:r>
      <w:r>
        <w:tab/>
        <w:t>what is already (or has previously been) required of the respondent by an instrument referred to in subsection (3) of which the Court is aware; and</w:t>
      </w:r>
    </w:p>
    <w:p w14:paraId="0AF91DA2" w14:textId="77777777" w:rsidR="00F51378" w:rsidRDefault="00F51378" w:rsidP="00F51378">
      <w:pPr>
        <w:pStyle w:val="AmendHeading4"/>
        <w:tabs>
          <w:tab w:val="clear" w:pos="720"/>
          <w:tab w:val="right" w:pos="3288"/>
        </w:tabs>
        <w:ind w:left="3402" w:hanging="3402"/>
      </w:pPr>
      <w:r>
        <w:tab/>
      </w:r>
      <w:r w:rsidRPr="002F301E">
        <w:t>(v)</w:t>
      </w:r>
      <w:r>
        <w:tab/>
        <w:t>any previous contravention by the respondent of an instrument referred to in subsection (3) of which the Court is aware; and</w:t>
      </w:r>
    </w:p>
    <w:p w14:paraId="11F29384" w14:textId="77777777" w:rsidR="00F51378" w:rsidRDefault="00F51378" w:rsidP="00F51378">
      <w:pPr>
        <w:pStyle w:val="AmendHeading4"/>
        <w:tabs>
          <w:tab w:val="clear" w:pos="720"/>
          <w:tab w:val="right" w:pos="3288"/>
        </w:tabs>
        <w:ind w:left="3402" w:hanging="3402"/>
      </w:pPr>
      <w:r>
        <w:tab/>
      </w:r>
      <w:r w:rsidRPr="002F301E">
        <w:t>(vi)</w:t>
      </w:r>
      <w:r>
        <w:tab/>
        <w:t>the need to ensure that property is protected from damage; and</w:t>
      </w:r>
    </w:p>
    <w:p w14:paraId="2211E341" w14:textId="77777777" w:rsidR="00F51378" w:rsidRDefault="00F51378" w:rsidP="00F51378">
      <w:pPr>
        <w:pStyle w:val="AmendHeading3"/>
        <w:tabs>
          <w:tab w:val="right" w:pos="2778"/>
        </w:tabs>
        <w:ind w:left="2891" w:hanging="2891"/>
      </w:pPr>
      <w:r>
        <w:lastRenderedPageBreak/>
        <w:tab/>
      </w:r>
      <w:r w:rsidRPr="002F301E">
        <w:t>(b)</w:t>
      </w:r>
      <w:r>
        <w:tab/>
        <w:t>may have regard to anything else that the Court considers relevant.</w:t>
      </w:r>
    </w:p>
    <w:p w14:paraId="23480636" w14:textId="77777777" w:rsidR="00F51378" w:rsidRDefault="00F51378" w:rsidP="00F51378">
      <w:pPr>
        <w:pStyle w:val="AmendHeading2"/>
        <w:tabs>
          <w:tab w:val="clear" w:pos="720"/>
          <w:tab w:val="right" w:pos="2268"/>
        </w:tabs>
        <w:ind w:left="2381" w:hanging="2381"/>
      </w:pPr>
      <w:r>
        <w:tab/>
      </w:r>
      <w:r w:rsidRPr="002F301E">
        <w:t>(3)</w:t>
      </w:r>
      <w:r>
        <w:tab/>
        <w:t>The instruments specified for the purposes of subsection (2)(a)(iv) and (v) are—</w:t>
      </w:r>
    </w:p>
    <w:p w14:paraId="1D23180A" w14:textId="77777777" w:rsidR="00F51378" w:rsidRDefault="00F51378" w:rsidP="00F51378">
      <w:pPr>
        <w:pStyle w:val="AmendHeading3"/>
        <w:tabs>
          <w:tab w:val="right" w:pos="2778"/>
        </w:tabs>
        <w:ind w:left="2891" w:hanging="2891"/>
      </w:pPr>
      <w:r>
        <w:tab/>
      </w:r>
      <w:r w:rsidRPr="002F301E">
        <w:t>(a)</w:t>
      </w:r>
      <w:r>
        <w:tab/>
        <w:t xml:space="preserve">an undertaking that the respondent has given to a court (including a bail undertaking within the meaning of the </w:t>
      </w:r>
      <w:r w:rsidRPr="00D47A17">
        <w:rPr>
          <w:b/>
          <w:bCs/>
        </w:rPr>
        <w:t>Bail Act 1977</w:t>
      </w:r>
      <w:r>
        <w:t>);</w:t>
      </w:r>
    </w:p>
    <w:p w14:paraId="665E09FA" w14:textId="77777777" w:rsidR="00F51378" w:rsidRDefault="00F51378" w:rsidP="00F51378">
      <w:pPr>
        <w:pStyle w:val="AmendHeading3"/>
        <w:tabs>
          <w:tab w:val="right" w:pos="2778"/>
        </w:tabs>
        <w:ind w:left="2891" w:hanging="2891"/>
      </w:pPr>
      <w:r>
        <w:tab/>
      </w:r>
      <w:r w:rsidRPr="002F301E">
        <w:t>(b)</w:t>
      </w:r>
      <w:r>
        <w:tab/>
        <w:t xml:space="preserve">an order made, or a direction given, by a court or a tribunal; </w:t>
      </w:r>
    </w:p>
    <w:p w14:paraId="40B1AD90" w14:textId="77777777" w:rsidR="00F51378" w:rsidRDefault="00F51378" w:rsidP="00F51378">
      <w:pPr>
        <w:pStyle w:val="AmendHeading3"/>
        <w:tabs>
          <w:tab w:val="right" w:pos="2778"/>
        </w:tabs>
        <w:ind w:left="2891" w:hanging="2891"/>
      </w:pPr>
      <w:r>
        <w:tab/>
      </w:r>
      <w:r w:rsidRPr="002F301E">
        <w:t>(c)</w:t>
      </w:r>
      <w:r>
        <w:tab/>
        <w:t xml:space="preserve">a correctional order within the meaning of the </w:t>
      </w:r>
      <w:r w:rsidRPr="00D47A17">
        <w:rPr>
          <w:b/>
          <w:bCs/>
        </w:rPr>
        <w:t>Corrections Act 1986</w:t>
      </w:r>
      <w:r>
        <w:t>;</w:t>
      </w:r>
    </w:p>
    <w:p w14:paraId="7B5C3CCF" w14:textId="77777777" w:rsidR="00F51378" w:rsidRDefault="00F51378" w:rsidP="00F51378">
      <w:pPr>
        <w:pStyle w:val="AmendHeading3"/>
        <w:tabs>
          <w:tab w:val="right" w:pos="2778"/>
        </w:tabs>
        <w:ind w:left="2891" w:hanging="2891"/>
      </w:pPr>
      <w:r>
        <w:tab/>
      </w:r>
      <w:r w:rsidRPr="002F301E">
        <w:t>(d)</w:t>
      </w:r>
      <w:r>
        <w:tab/>
        <w:t xml:space="preserve">a family violence safety notice issued under the </w:t>
      </w:r>
      <w:r w:rsidRPr="00D47A17">
        <w:rPr>
          <w:b/>
          <w:bCs/>
        </w:rPr>
        <w:t>Family Violence Protection Act 2008</w:t>
      </w:r>
      <w:r>
        <w:t>; or</w:t>
      </w:r>
    </w:p>
    <w:p w14:paraId="1C95C6B0" w14:textId="77777777" w:rsidR="00F51378" w:rsidRDefault="00F51378" w:rsidP="00F51378">
      <w:pPr>
        <w:pStyle w:val="AmendHeading3"/>
        <w:tabs>
          <w:tab w:val="right" w:pos="2778"/>
        </w:tabs>
        <w:ind w:left="2891" w:hanging="2891"/>
      </w:pPr>
      <w:r>
        <w:tab/>
      </w:r>
      <w:r w:rsidRPr="002F301E">
        <w:t>(e)</w:t>
      </w:r>
      <w:r>
        <w:tab/>
        <w:t xml:space="preserve">a corresponding interstate order, within the meaning of the </w:t>
      </w:r>
      <w:r w:rsidRPr="00D47A17">
        <w:rPr>
          <w:b/>
          <w:bCs/>
        </w:rPr>
        <w:t>Personal Safety Intervention Orders Act 2010</w:t>
      </w:r>
      <w:r>
        <w:t>, that is registered under Part 9 of that Act;</w:t>
      </w:r>
    </w:p>
    <w:p w14:paraId="38F42096" w14:textId="77777777" w:rsidR="00F51378" w:rsidRDefault="00F51378" w:rsidP="00F51378">
      <w:pPr>
        <w:pStyle w:val="AmendHeading3"/>
        <w:tabs>
          <w:tab w:val="right" w:pos="2778"/>
        </w:tabs>
        <w:ind w:left="2891" w:hanging="2891"/>
      </w:pPr>
      <w:r>
        <w:tab/>
      </w:r>
      <w:r w:rsidRPr="002F301E">
        <w:t>(f)</w:t>
      </w:r>
      <w:r>
        <w:tab/>
        <w:t xml:space="preserve">a corresponding New Zealand order, within the meaning of the </w:t>
      </w:r>
      <w:r w:rsidRPr="00D47A17">
        <w:rPr>
          <w:b/>
          <w:bCs/>
        </w:rPr>
        <w:t>Personal Safety Intervention Orders 2010</w:t>
      </w:r>
      <w:r>
        <w:t>, that is registered under Part 9 of that Act; or</w:t>
      </w:r>
    </w:p>
    <w:p w14:paraId="0892DB62" w14:textId="77777777" w:rsidR="00F51378" w:rsidRDefault="00F51378" w:rsidP="00F51378">
      <w:pPr>
        <w:pStyle w:val="AmendHeading3"/>
        <w:tabs>
          <w:tab w:val="right" w:pos="2778"/>
        </w:tabs>
        <w:ind w:left="2891" w:hanging="2891"/>
      </w:pPr>
      <w:r>
        <w:tab/>
      </w:r>
      <w:r w:rsidRPr="002F301E">
        <w:t>(g)</w:t>
      </w:r>
      <w:r>
        <w:tab/>
        <w:t xml:space="preserve">a recognised DVO within the meaning of the </w:t>
      </w:r>
      <w:r w:rsidRPr="00D47A17">
        <w:rPr>
          <w:b/>
          <w:bCs/>
        </w:rPr>
        <w:t>National Domestic Violence Order Scheme Act 2016</w:t>
      </w:r>
      <w:r>
        <w:t>; or</w:t>
      </w:r>
    </w:p>
    <w:p w14:paraId="04F6FD9F" w14:textId="77777777" w:rsidR="00F51378" w:rsidRDefault="00F51378" w:rsidP="00F51378">
      <w:pPr>
        <w:pStyle w:val="AmendHeading3"/>
        <w:tabs>
          <w:tab w:val="right" w:pos="2778"/>
        </w:tabs>
        <w:ind w:left="2891" w:hanging="2891"/>
      </w:pPr>
      <w:r>
        <w:tab/>
      </w:r>
      <w:r w:rsidRPr="002F301E">
        <w:t>(h)</w:t>
      </w:r>
      <w:r>
        <w:tab/>
        <w:t xml:space="preserve">a firearm prohibition order within the meaning of Part 4A of the </w:t>
      </w:r>
      <w:r w:rsidRPr="00D47A17">
        <w:rPr>
          <w:b/>
          <w:bCs/>
        </w:rPr>
        <w:t>Firearms Act 1996</w:t>
      </w:r>
      <w:r>
        <w:t>; or</w:t>
      </w:r>
    </w:p>
    <w:p w14:paraId="126C6706" w14:textId="77777777" w:rsidR="00F51378" w:rsidRDefault="00F51378" w:rsidP="00F51378">
      <w:pPr>
        <w:pStyle w:val="AmendHeading3"/>
        <w:tabs>
          <w:tab w:val="right" w:pos="2778"/>
        </w:tabs>
        <w:ind w:left="2891" w:hanging="2891"/>
      </w:pPr>
      <w:r>
        <w:tab/>
      </w:r>
      <w:r w:rsidRPr="002F301E">
        <w:t>(i)</w:t>
      </w:r>
      <w:r>
        <w:tab/>
        <w:t>any other instrument that applies to the respondent.</w:t>
      </w:r>
    </w:p>
    <w:p w14:paraId="63B915BD" w14:textId="77777777" w:rsidR="00F51378" w:rsidRDefault="00F51378" w:rsidP="00F51378">
      <w:pPr>
        <w:pStyle w:val="AmendHeading2"/>
        <w:tabs>
          <w:tab w:val="clear" w:pos="720"/>
          <w:tab w:val="right" w:pos="2268"/>
        </w:tabs>
        <w:ind w:left="2381" w:hanging="2381"/>
      </w:pPr>
      <w:r>
        <w:tab/>
      </w:r>
      <w:r w:rsidRPr="002F301E">
        <w:t>(4)</w:t>
      </w:r>
      <w:r>
        <w:tab/>
        <w:t>A failure of the Court to comply with subsection (2) in making a workplace protection order does not affect the validity of the order.</w:t>
      </w:r>
    </w:p>
    <w:p w14:paraId="4E83D537" w14:textId="77777777" w:rsidR="00F51378" w:rsidRDefault="00F51378" w:rsidP="00F51378">
      <w:pPr>
        <w:pStyle w:val="AmendHeading2"/>
        <w:tabs>
          <w:tab w:val="clear" w:pos="720"/>
          <w:tab w:val="right" w:pos="2268"/>
        </w:tabs>
        <w:ind w:left="2381" w:hanging="2381"/>
      </w:pPr>
      <w:r>
        <w:tab/>
      </w:r>
      <w:r w:rsidRPr="002F301E">
        <w:t>(5)</w:t>
      </w:r>
      <w:r>
        <w:tab/>
        <w:t>If the Court is to make a workplace protection order in accordance with subsection (1)(b)—</w:t>
      </w:r>
    </w:p>
    <w:p w14:paraId="32978BDA" w14:textId="77777777" w:rsidR="00F51378" w:rsidRDefault="00F51378" w:rsidP="00F51378">
      <w:pPr>
        <w:pStyle w:val="AmendHeading3"/>
        <w:tabs>
          <w:tab w:val="right" w:pos="2778"/>
        </w:tabs>
        <w:ind w:left="2891" w:hanging="2891"/>
      </w:pPr>
      <w:r>
        <w:tab/>
      </w:r>
      <w:r w:rsidRPr="002F301E">
        <w:t>(a)</w:t>
      </w:r>
      <w:r>
        <w:tab/>
        <w:t>it does not matter whether the Court would be satisfied as described in subsection (1)(a); and</w:t>
      </w:r>
    </w:p>
    <w:p w14:paraId="7ADD011C" w14:textId="77777777" w:rsidR="00F51378" w:rsidRDefault="00F51378" w:rsidP="00F51378">
      <w:pPr>
        <w:pStyle w:val="AmendHeading3"/>
        <w:tabs>
          <w:tab w:val="right" w:pos="2778"/>
        </w:tabs>
        <w:ind w:left="2891" w:hanging="2891"/>
      </w:pPr>
      <w:r>
        <w:tab/>
      </w:r>
      <w:r w:rsidRPr="002F301E">
        <w:t>(b)</w:t>
      </w:r>
      <w:r>
        <w:tab/>
        <w:t>the Court does not need to have regard to the matters set out in subsection (2).</w:t>
      </w:r>
    </w:p>
    <w:p w14:paraId="0B8083FD" w14:textId="77777777" w:rsidR="00F51378" w:rsidRPr="00D71B25" w:rsidRDefault="00F51378" w:rsidP="00F51378">
      <w:pPr>
        <w:pStyle w:val="AmendHeading2"/>
        <w:tabs>
          <w:tab w:val="clear" w:pos="720"/>
          <w:tab w:val="right" w:pos="2268"/>
        </w:tabs>
        <w:ind w:left="2381" w:hanging="2381"/>
      </w:pPr>
      <w:r>
        <w:tab/>
      </w:r>
      <w:r w:rsidRPr="002F301E">
        <w:t>(6)</w:t>
      </w:r>
      <w:r>
        <w:tab/>
        <w:t>In making an interim workplace protection order, the Court must specify the place that is the workplace in respect of which the order is made.</w:t>
      </w:r>
    </w:p>
    <w:p w14:paraId="5C543B47" w14:textId="77777777" w:rsidR="00F51378" w:rsidRDefault="00F51378" w:rsidP="00F51378">
      <w:pPr>
        <w:pStyle w:val="AmendHeading1s"/>
        <w:tabs>
          <w:tab w:val="right" w:pos="2268"/>
        </w:tabs>
        <w:ind w:left="2381" w:hanging="2381"/>
      </w:pPr>
      <w:r>
        <w:tab/>
      </w:r>
      <w:r w:rsidRPr="002F301E">
        <w:t>114I</w:t>
      </w:r>
      <w:r>
        <w:tab/>
        <w:t>Conditions</w:t>
      </w:r>
    </w:p>
    <w:p w14:paraId="2672FFBE" w14:textId="77777777" w:rsidR="00F51378" w:rsidRDefault="00F51378" w:rsidP="00F51378">
      <w:pPr>
        <w:pStyle w:val="AmendHeading2"/>
        <w:tabs>
          <w:tab w:val="clear" w:pos="720"/>
          <w:tab w:val="right" w:pos="2268"/>
        </w:tabs>
        <w:ind w:left="2381" w:hanging="2381"/>
      </w:pPr>
      <w:r>
        <w:tab/>
      </w:r>
      <w:r w:rsidRPr="002F301E">
        <w:t>(1)</w:t>
      </w:r>
      <w:r>
        <w:tab/>
        <w:t>The conditions that the Court may impose under an workplace protection order or an interim workplace protection order are the conditions that the Court considers are the least restrictive of the personal rights and liberties of the respondent as possible that still achieve the purpose of this Part and give effect to subsection (2).</w:t>
      </w:r>
    </w:p>
    <w:p w14:paraId="24C9D38C" w14:textId="77777777" w:rsidR="00F51378" w:rsidRDefault="00F51378" w:rsidP="00F51378">
      <w:pPr>
        <w:pStyle w:val="AmendHeading2"/>
        <w:tabs>
          <w:tab w:val="clear" w:pos="720"/>
          <w:tab w:val="right" w:pos="2268"/>
        </w:tabs>
        <w:ind w:left="2381" w:hanging="2381"/>
      </w:pPr>
      <w:r>
        <w:lastRenderedPageBreak/>
        <w:tab/>
      </w:r>
      <w:r w:rsidRPr="002F301E">
        <w:t>(2)</w:t>
      </w:r>
      <w:r>
        <w:tab/>
        <w:t>In determining the conditions to be imposed, the Court must give paramount consideration to the safety and protection of—</w:t>
      </w:r>
    </w:p>
    <w:p w14:paraId="6DC56C30" w14:textId="77777777" w:rsidR="00F51378" w:rsidRDefault="00F51378" w:rsidP="00F51378">
      <w:pPr>
        <w:pStyle w:val="AmendHeading3"/>
        <w:tabs>
          <w:tab w:val="right" w:pos="2778"/>
        </w:tabs>
        <w:ind w:left="2891" w:hanging="2891"/>
      </w:pPr>
      <w:r>
        <w:tab/>
      </w:r>
      <w:r w:rsidRPr="002F301E">
        <w:t>(a)</w:t>
      </w:r>
      <w:r>
        <w:tab/>
        <w:t>the employer who made, or on whose behalf was made, the application on which the order is made; and</w:t>
      </w:r>
    </w:p>
    <w:p w14:paraId="49D44E78" w14:textId="77777777" w:rsidR="00F51378" w:rsidRDefault="00F51378" w:rsidP="00F51378">
      <w:pPr>
        <w:pStyle w:val="AmendHeading3"/>
        <w:tabs>
          <w:tab w:val="right" w:pos="2778"/>
        </w:tabs>
        <w:ind w:left="2891" w:hanging="2891"/>
      </w:pPr>
      <w:r>
        <w:tab/>
      </w:r>
      <w:r w:rsidRPr="002F301E">
        <w:t>(b)</w:t>
      </w:r>
      <w:r>
        <w:tab/>
        <w:t>that employer's employees; and</w:t>
      </w:r>
    </w:p>
    <w:p w14:paraId="70D3341F" w14:textId="77777777" w:rsidR="00F51378" w:rsidRDefault="00F51378" w:rsidP="00F51378">
      <w:pPr>
        <w:pStyle w:val="AmendHeading3"/>
        <w:tabs>
          <w:tab w:val="right" w:pos="2778"/>
        </w:tabs>
        <w:ind w:left="2891" w:hanging="2891"/>
      </w:pPr>
      <w:r>
        <w:tab/>
      </w:r>
      <w:r w:rsidRPr="002F301E">
        <w:t>(c)</w:t>
      </w:r>
      <w:r>
        <w:tab/>
        <w:t>the other persons in the workplace in respect of which the order is made.</w:t>
      </w:r>
    </w:p>
    <w:p w14:paraId="718383FE" w14:textId="77777777" w:rsidR="00F51378" w:rsidRDefault="00F51378" w:rsidP="00F51378">
      <w:pPr>
        <w:pStyle w:val="AmendHeading2"/>
        <w:tabs>
          <w:tab w:val="clear" w:pos="720"/>
          <w:tab w:val="right" w:pos="2268"/>
        </w:tabs>
        <w:ind w:left="2381" w:hanging="2381"/>
      </w:pPr>
      <w:r>
        <w:tab/>
      </w:r>
      <w:r w:rsidRPr="002F301E">
        <w:t>(3)</w:t>
      </w:r>
      <w:r>
        <w:tab/>
        <w:t>Without limiting subsection (1), a condition referred to in that subsection may—</w:t>
      </w:r>
    </w:p>
    <w:p w14:paraId="5D6B957E" w14:textId="77777777" w:rsidR="00F51378" w:rsidRDefault="00F51378" w:rsidP="00F51378">
      <w:pPr>
        <w:pStyle w:val="AmendHeading3"/>
        <w:tabs>
          <w:tab w:val="right" w:pos="2778"/>
        </w:tabs>
        <w:ind w:left="2891" w:hanging="2891"/>
      </w:pPr>
      <w:r>
        <w:tab/>
      </w:r>
      <w:r w:rsidRPr="002F301E">
        <w:t>(a)</w:t>
      </w:r>
      <w:r>
        <w:tab/>
        <w:t>prohibit the respondent from entering the workplace in respect of which the order is made; or</w:t>
      </w:r>
    </w:p>
    <w:p w14:paraId="0352E41C" w14:textId="77777777" w:rsidR="00F51378" w:rsidRDefault="00F51378" w:rsidP="00F51378">
      <w:pPr>
        <w:pStyle w:val="AmendHeading3"/>
        <w:tabs>
          <w:tab w:val="right" w:pos="2778"/>
        </w:tabs>
        <w:ind w:left="2891" w:hanging="2891"/>
      </w:pPr>
      <w:r>
        <w:tab/>
      </w:r>
      <w:r w:rsidRPr="002F301E">
        <w:t>(b)</w:t>
      </w:r>
      <w:r>
        <w:tab/>
        <w:t>prohibit the respondent from being within a specified distance of that workplace; or</w:t>
      </w:r>
    </w:p>
    <w:p w14:paraId="1E05B7C7" w14:textId="77777777" w:rsidR="00F51378" w:rsidRDefault="00F51378" w:rsidP="00F51378">
      <w:pPr>
        <w:pStyle w:val="AmendHeading3"/>
        <w:tabs>
          <w:tab w:val="right" w:pos="2778"/>
        </w:tabs>
        <w:ind w:left="2891" w:hanging="2891"/>
      </w:pPr>
      <w:r>
        <w:tab/>
      </w:r>
      <w:r w:rsidRPr="002F301E">
        <w:t>(c)</w:t>
      </w:r>
      <w:r>
        <w:tab/>
        <w:t>prohibit the respondent from engaging in unacceptable conduct in relation to that workplace; or</w:t>
      </w:r>
    </w:p>
    <w:p w14:paraId="5C680A36" w14:textId="77777777" w:rsidR="00F51378" w:rsidRDefault="00F51378" w:rsidP="00F51378">
      <w:pPr>
        <w:pStyle w:val="AmendHeading3"/>
        <w:tabs>
          <w:tab w:val="right" w:pos="2778"/>
        </w:tabs>
        <w:ind w:left="2891" w:hanging="2891"/>
      </w:pPr>
      <w:r>
        <w:tab/>
      </w:r>
      <w:r w:rsidRPr="002F301E">
        <w:t>(d)</w:t>
      </w:r>
      <w:r>
        <w:tab/>
        <w:t>prohibit the respondent from inciting, facilitating or encouraging anyone else to engage in unacceptable conduct in relation to that workplace; or</w:t>
      </w:r>
    </w:p>
    <w:p w14:paraId="1E5C9DF3" w14:textId="77777777" w:rsidR="00F51378" w:rsidRDefault="00F51378" w:rsidP="00F51378">
      <w:pPr>
        <w:pStyle w:val="AmendHeading3"/>
        <w:tabs>
          <w:tab w:val="right" w:pos="2778"/>
        </w:tabs>
        <w:ind w:left="2891" w:hanging="2891"/>
      </w:pPr>
      <w:r>
        <w:tab/>
      </w:r>
      <w:r w:rsidRPr="002F301E">
        <w:t>(e)</w:t>
      </w:r>
      <w:r>
        <w:tab/>
        <w:t>restrict the circumstances and manner in which the respondent may approach or contact a specified person.</w:t>
      </w:r>
    </w:p>
    <w:p w14:paraId="62242F12" w14:textId="77777777" w:rsidR="00F51378" w:rsidRDefault="00F51378" w:rsidP="00F51378">
      <w:pPr>
        <w:pStyle w:val="AmendHeading2"/>
        <w:tabs>
          <w:tab w:val="clear" w:pos="720"/>
          <w:tab w:val="right" w:pos="2268"/>
        </w:tabs>
        <w:ind w:left="2381" w:hanging="2381"/>
      </w:pPr>
      <w:r>
        <w:tab/>
      </w:r>
      <w:r w:rsidRPr="002F301E">
        <w:t>(4)</w:t>
      </w:r>
      <w:r>
        <w:tab/>
        <w:t>A reference in subsection (3) to a condition prohibiting the respondent from doing a thing includes prohibiting that thing either—</w:t>
      </w:r>
    </w:p>
    <w:p w14:paraId="212E9D6F" w14:textId="77777777" w:rsidR="00F51378" w:rsidRDefault="00F51378" w:rsidP="00F51378">
      <w:pPr>
        <w:pStyle w:val="AmendHeading3"/>
        <w:tabs>
          <w:tab w:val="right" w:pos="2778"/>
        </w:tabs>
        <w:ind w:left="2891" w:hanging="2891"/>
      </w:pPr>
      <w:r>
        <w:tab/>
      </w:r>
      <w:r w:rsidRPr="002F301E">
        <w:t>(a)</w:t>
      </w:r>
      <w:r>
        <w:tab/>
        <w:t>absolutely; or</w:t>
      </w:r>
    </w:p>
    <w:p w14:paraId="145A6147" w14:textId="77777777" w:rsidR="00F51378" w:rsidRDefault="00F51378" w:rsidP="00F51378">
      <w:pPr>
        <w:pStyle w:val="AmendHeading3"/>
        <w:tabs>
          <w:tab w:val="right" w:pos="2778"/>
        </w:tabs>
        <w:ind w:left="2891" w:hanging="2891"/>
      </w:pPr>
      <w:r>
        <w:tab/>
      </w:r>
      <w:r w:rsidRPr="002F301E">
        <w:t>(b)</w:t>
      </w:r>
      <w:r>
        <w:tab/>
        <w:t>only in specified circumstances or in a specified manner.</w:t>
      </w:r>
    </w:p>
    <w:p w14:paraId="6A528BE0" w14:textId="77777777" w:rsidR="00F51378" w:rsidRDefault="00F51378" w:rsidP="00F51378">
      <w:pPr>
        <w:pStyle w:val="AmendHeading2"/>
        <w:tabs>
          <w:tab w:val="clear" w:pos="720"/>
          <w:tab w:val="right" w:pos="2268"/>
        </w:tabs>
        <w:ind w:left="2381" w:hanging="2381"/>
      </w:pPr>
      <w:r>
        <w:tab/>
      </w:r>
      <w:r w:rsidRPr="002F301E">
        <w:t>(5)</w:t>
      </w:r>
      <w:r>
        <w:tab/>
        <w:t>A condition imposed under a workplace protection order or an interim workplace protection order may be imposed for a specified period that is shorter than the duration of the order.</w:t>
      </w:r>
    </w:p>
    <w:p w14:paraId="7BCCFB38" w14:textId="77777777" w:rsidR="00F51378" w:rsidRDefault="00F51378" w:rsidP="00F51378">
      <w:pPr>
        <w:pStyle w:val="AmendHeading2"/>
        <w:tabs>
          <w:tab w:val="clear" w:pos="720"/>
          <w:tab w:val="right" w:pos="2268"/>
        </w:tabs>
        <w:ind w:left="2381" w:hanging="2381"/>
      </w:pPr>
      <w:r>
        <w:tab/>
      </w:r>
      <w:r w:rsidRPr="002F301E">
        <w:t>(6)</w:t>
      </w:r>
      <w:r>
        <w:tab/>
        <w:t xml:space="preserve">In addition to the conditions imposed under subsection (1), the Court must impose a condition requiring the respondent to surrender all firearms (within the meaning of the </w:t>
      </w:r>
      <w:r w:rsidRPr="00D47A17">
        <w:rPr>
          <w:b/>
          <w:bCs/>
        </w:rPr>
        <w:t>Firearms Act 1996</w:t>
      </w:r>
      <w:r>
        <w:t>) and ammunition to a police station unless satisfied that—</w:t>
      </w:r>
    </w:p>
    <w:p w14:paraId="01CE944D" w14:textId="77777777" w:rsidR="00F51378" w:rsidRDefault="00F51378" w:rsidP="00F51378">
      <w:pPr>
        <w:pStyle w:val="AmendHeading3"/>
        <w:tabs>
          <w:tab w:val="right" w:pos="2778"/>
        </w:tabs>
        <w:ind w:left="2891" w:hanging="2891"/>
      </w:pPr>
      <w:r>
        <w:tab/>
      </w:r>
      <w:r w:rsidRPr="002F301E">
        <w:t>(a)</w:t>
      </w:r>
      <w:r>
        <w:tab/>
        <w:t>there are cogent reasons not to impose the condition; and</w:t>
      </w:r>
    </w:p>
    <w:p w14:paraId="6D1BF24F" w14:textId="77777777" w:rsidR="00F51378" w:rsidRDefault="00F51378" w:rsidP="00F51378">
      <w:pPr>
        <w:pStyle w:val="AmendHeading3"/>
        <w:tabs>
          <w:tab w:val="right" w:pos="2778"/>
        </w:tabs>
        <w:ind w:left="2891" w:hanging="2891"/>
      </w:pPr>
      <w:r>
        <w:tab/>
      </w:r>
      <w:r w:rsidRPr="002F301E">
        <w:t>(b)</w:t>
      </w:r>
      <w:r>
        <w:tab/>
        <w:t>the respondent possessing those firearms and ammunition does not represent an undue risk to the safety and protection of a person referred to in subsection (2).</w:t>
      </w:r>
    </w:p>
    <w:p w14:paraId="642BC493" w14:textId="77777777" w:rsidR="00F51378" w:rsidRDefault="00F51378" w:rsidP="00F51378">
      <w:pPr>
        <w:pStyle w:val="AmendHeading2"/>
        <w:tabs>
          <w:tab w:val="clear" w:pos="720"/>
          <w:tab w:val="right" w:pos="2268"/>
        </w:tabs>
        <w:ind w:left="2381" w:hanging="2381"/>
      </w:pPr>
      <w:r>
        <w:tab/>
      </w:r>
      <w:r w:rsidRPr="002F301E">
        <w:t>(7)</w:t>
      </w:r>
      <w:r>
        <w:tab/>
        <w:t xml:space="preserve">Section 112T of the </w:t>
      </w:r>
      <w:r w:rsidRPr="00D47A17">
        <w:rPr>
          <w:b/>
          <w:bCs/>
        </w:rPr>
        <w:t>Firearms Act 1996</w:t>
      </w:r>
      <w:r>
        <w:t xml:space="preserve"> applies in relation to the surrender of firearms and ammunition under subsection (6) subject to the modification set out in subsection (8).</w:t>
      </w:r>
    </w:p>
    <w:p w14:paraId="7E212054" w14:textId="77777777" w:rsidR="00F51378" w:rsidRDefault="00F51378" w:rsidP="00F51378">
      <w:pPr>
        <w:pStyle w:val="AmendHeading2"/>
        <w:tabs>
          <w:tab w:val="clear" w:pos="720"/>
          <w:tab w:val="right" w:pos="2268"/>
        </w:tabs>
        <w:ind w:left="2381" w:hanging="2381"/>
      </w:pPr>
      <w:r>
        <w:tab/>
      </w:r>
      <w:r w:rsidRPr="002F301E">
        <w:t>(8)</w:t>
      </w:r>
      <w:r>
        <w:tab/>
        <w:t xml:space="preserve">Section 112T(2) of the </w:t>
      </w:r>
      <w:r w:rsidRPr="00D47A17">
        <w:rPr>
          <w:b/>
          <w:bCs/>
        </w:rPr>
        <w:t>Firearms Act 1996</w:t>
      </w:r>
      <w:r>
        <w:t xml:space="preserve">, as applied by subsection (7), authorises the police officer referred to in that subsection to </w:t>
      </w:r>
      <w:r>
        <w:lastRenderedPageBreak/>
        <w:t>retain the firearms and ammunition until there is no longer in force any workplace protection order or interim workplace protection against the respondent that includes the condition provided for by subsection (6).</w:t>
      </w:r>
    </w:p>
    <w:p w14:paraId="57E22A0E" w14:textId="77777777" w:rsidR="00F51378" w:rsidRDefault="00F51378" w:rsidP="00F51378">
      <w:pPr>
        <w:pStyle w:val="AmendHeading1s"/>
        <w:tabs>
          <w:tab w:val="right" w:pos="2268"/>
        </w:tabs>
        <w:ind w:left="2381" w:hanging="2381"/>
      </w:pPr>
      <w:r>
        <w:tab/>
      </w:r>
      <w:r w:rsidRPr="002F301E">
        <w:t>114J</w:t>
      </w:r>
      <w:r>
        <w:tab/>
        <w:t>Commencement of order</w:t>
      </w:r>
    </w:p>
    <w:p w14:paraId="1A743886" w14:textId="77777777" w:rsidR="00F51378" w:rsidRDefault="00F51378" w:rsidP="00F51378">
      <w:pPr>
        <w:pStyle w:val="AmendHeading2"/>
        <w:tabs>
          <w:tab w:val="clear" w:pos="720"/>
          <w:tab w:val="right" w:pos="2268"/>
        </w:tabs>
        <w:ind w:left="2381" w:hanging="2381"/>
      </w:pPr>
      <w:r>
        <w:tab/>
      </w:r>
      <w:r w:rsidRPr="002F301E">
        <w:t>(1)</w:t>
      </w:r>
      <w:r>
        <w:tab/>
        <w:t>If the respondent is present in the court when a workplace protection order or interim workplace protection order is made, the order comes into effect at that time.</w:t>
      </w:r>
    </w:p>
    <w:p w14:paraId="77A9338F" w14:textId="77777777" w:rsidR="00F51378" w:rsidRDefault="00F51378" w:rsidP="00F51378">
      <w:pPr>
        <w:pStyle w:val="AmendHeading2"/>
        <w:tabs>
          <w:tab w:val="clear" w:pos="720"/>
          <w:tab w:val="right" w:pos="2268"/>
        </w:tabs>
        <w:ind w:left="2381" w:hanging="2381"/>
      </w:pPr>
      <w:r>
        <w:tab/>
      </w:r>
      <w:r w:rsidRPr="002F301E">
        <w:t>(2)</w:t>
      </w:r>
      <w:r>
        <w:tab/>
        <w:t>If the respondent is not present in the court when a workplace protection order or interim workplace protection order is made—</w:t>
      </w:r>
    </w:p>
    <w:p w14:paraId="312BEEB5" w14:textId="77777777" w:rsidR="00F51378" w:rsidRDefault="00F51378" w:rsidP="00F51378">
      <w:pPr>
        <w:pStyle w:val="AmendHeading3"/>
        <w:tabs>
          <w:tab w:val="right" w:pos="2778"/>
        </w:tabs>
        <w:ind w:left="2891" w:hanging="2891"/>
      </w:pPr>
      <w:r>
        <w:tab/>
      </w:r>
      <w:r w:rsidRPr="002F301E">
        <w:t>(a)</w:t>
      </w:r>
      <w:r>
        <w:tab/>
        <w:t>the appropriate registrar must serve the order on the respondent, whether personally or in some other manner authorised by the Court; and</w:t>
      </w:r>
    </w:p>
    <w:p w14:paraId="7D717609" w14:textId="77777777" w:rsidR="00F51378" w:rsidRDefault="00F51378" w:rsidP="00F51378">
      <w:pPr>
        <w:pStyle w:val="AmendHeading3"/>
        <w:tabs>
          <w:tab w:val="right" w:pos="2778"/>
        </w:tabs>
        <w:ind w:left="2891" w:hanging="2891"/>
      </w:pPr>
      <w:r>
        <w:tab/>
      </w:r>
      <w:r w:rsidRPr="002F301E">
        <w:t>(b)</w:t>
      </w:r>
      <w:r>
        <w:tab/>
        <w:t>the order comes into effect when it is served.</w:t>
      </w:r>
    </w:p>
    <w:p w14:paraId="04CA20C6" w14:textId="77777777" w:rsidR="00F51378" w:rsidRDefault="00F51378" w:rsidP="00F51378">
      <w:pPr>
        <w:pStyle w:val="AmendHeading1s"/>
        <w:tabs>
          <w:tab w:val="right" w:pos="2268"/>
        </w:tabs>
        <w:ind w:left="2381" w:hanging="2381"/>
      </w:pPr>
      <w:r>
        <w:tab/>
      </w:r>
      <w:r w:rsidRPr="002F301E">
        <w:t>114K</w:t>
      </w:r>
      <w:r>
        <w:tab/>
        <w:t>Explaining order</w:t>
      </w:r>
    </w:p>
    <w:p w14:paraId="5957F5D0" w14:textId="77777777" w:rsidR="00F51378" w:rsidRDefault="00F51378" w:rsidP="00F51378">
      <w:pPr>
        <w:pStyle w:val="AmendHeading2"/>
        <w:tabs>
          <w:tab w:val="clear" w:pos="720"/>
          <w:tab w:val="right" w:pos="2268"/>
        </w:tabs>
        <w:ind w:left="2381" w:hanging="2381"/>
      </w:pPr>
      <w:r>
        <w:tab/>
      </w:r>
      <w:r w:rsidRPr="002F301E">
        <w:t>(1)</w:t>
      </w:r>
      <w:r>
        <w:tab/>
        <w:t>If the respondent is present in the court when the Court makes a workplace protection order or an interim workplace protection order, the Court must explain to the respondent, in language likely to be readily understood by the respondent—</w:t>
      </w:r>
    </w:p>
    <w:p w14:paraId="1E7E1B02" w14:textId="77777777" w:rsidR="00F51378" w:rsidRDefault="00F51378" w:rsidP="00F51378">
      <w:pPr>
        <w:pStyle w:val="AmendHeading3"/>
        <w:tabs>
          <w:tab w:val="right" w:pos="2778"/>
        </w:tabs>
        <w:ind w:left="2891" w:hanging="2891"/>
      </w:pPr>
      <w:r>
        <w:tab/>
      </w:r>
      <w:r w:rsidRPr="002F301E">
        <w:t>(a)</w:t>
      </w:r>
      <w:r>
        <w:tab/>
        <w:t>the purpose, terms and effect of the order; and</w:t>
      </w:r>
    </w:p>
    <w:p w14:paraId="66DEEB86" w14:textId="77777777" w:rsidR="00F51378" w:rsidRDefault="00F51378" w:rsidP="00F51378">
      <w:pPr>
        <w:pStyle w:val="AmendHeading3"/>
        <w:tabs>
          <w:tab w:val="right" w:pos="2778"/>
        </w:tabs>
        <w:ind w:left="2891" w:hanging="2891"/>
      </w:pPr>
      <w:r>
        <w:tab/>
      </w:r>
      <w:r w:rsidRPr="002F301E">
        <w:t>(b)</w:t>
      </w:r>
      <w:r>
        <w:tab/>
        <w:t>the consequences of failing to comply with the order; and</w:t>
      </w:r>
    </w:p>
    <w:p w14:paraId="10FE5EAE" w14:textId="77777777" w:rsidR="00F51378" w:rsidRDefault="00F51378" w:rsidP="00F51378">
      <w:pPr>
        <w:pStyle w:val="AmendHeading3"/>
        <w:tabs>
          <w:tab w:val="right" w:pos="2778"/>
        </w:tabs>
        <w:ind w:left="2891" w:hanging="2891"/>
      </w:pPr>
      <w:r>
        <w:tab/>
      </w:r>
      <w:r w:rsidRPr="002F301E">
        <w:t>(c)</w:t>
      </w:r>
      <w:r>
        <w:tab/>
        <w:t>how the order may be varied or revoked.</w:t>
      </w:r>
    </w:p>
    <w:p w14:paraId="0982FB60" w14:textId="77777777" w:rsidR="00F51378" w:rsidRDefault="00F51378" w:rsidP="00F51378">
      <w:pPr>
        <w:pStyle w:val="AmendHeading2"/>
        <w:tabs>
          <w:tab w:val="clear" w:pos="720"/>
          <w:tab w:val="right" w:pos="2268"/>
        </w:tabs>
        <w:ind w:left="2381" w:hanging="2381"/>
      </w:pPr>
      <w:r>
        <w:tab/>
      </w:r>
      <w:r w:rsidRPr="002F301E">
        <w:t>(2)</w:t>
      </w:r>
      <w:r>
        <w:tab/>
        <w:t>If any of the following persons is present in the court when the Court makes a workplace protection order or an interim workplace protection order, the Court must give the person the explanation described in subsection (3) in language likely to be readily understood by the person—</w:t>
      </w:r>
    </w:p>
    <w:p w14:paraId="00F25444" w14:textId="77777777" w:rsidR="00F51378" w:rsidRDefault="00F51378" w:rsidP="00F51378">
      <w:pPr>
        <w:pStyle w:val="AmendHeading3"/>
        <w:tabs>
          <w:tab w:val="right" w:pos="2778"/>
        </w:tabs>
        <w:ind w:left="2891" w:hanging="2891"/>
      </w:pPr>
      <w:r>
        <w:tab/>
      </w:r>
      <w:r w:rsidRPr="002F301E">
        <w:t>(a)</w:t>
      </w:r>
      <w:r>
        <w:tab/>
        <w:t xml:space="preserve">the employer for the workplace in respect of which the order is made; </w:t>
      </w:r>
    </w:p>
    <w:p w14:paraId="6B9765A1" w14:textId="77777777" w:rsidR="00F51378" w:rsidRDefault="00F51378" w:rsidP="00F51378">
      <w:pPr>
        <w:pStyle w:val="AmendHeading3"/>
        <w:tabs>
          <w:tab w:val="right" w:pos="2778"/>
        </w:tabs>
        <w:ind w:left="2891" w:hanging="2891"/>
      </w:pPr>
      <w:r>
        <w:tab/>
      </w:r>
      <w:r w:rsidRPr="002F301E">
        <w:t>(b)</w:t>
      </w:r>
      <w:r>
        <w:tab/>
        <w:t>an employee of that employer.</w:t>
      </w:r>
    </w:p>
    <w:p w14:paraId="2A22C2C8" w14:textId="77777777" w:rsidR="00F51378" w:rsidRDefault="00F51378" w:rsidP="00F51378">
      <w:pPr>
        <w:pStyle w:val="AmendHeading2"/>
        <w:tabs>
          <w:tab w:val="clear" w:pos="720"/>
          <w:tab w:val="right" w:pos="2268"/>
        </w:tabs>
        <w:ind w:left="2381" w:hanging="2381"/>
      </w:pPr>
      <w:r>
        <w:tab/>
      </w:r>
      <w:r w:rsidRPr="002F301E">
        <w:t>(3)</w:t>
      </w:r>
      <w:r>
        <w:tab/>
        <w:t>The explanation under subsection (2) must explain—</w:t>
      </w:r>
    </w:p>
    <w:p w14:paraId="12974A40" w14:textId="77777777" w:rsidR="00F51378" w:rsidRDefault="00F51378" w:rsidP="00F51378">
      <w:pPr>
        <w:pStyle w:val="AmendHeading3"/>
        <w:tabs>
          <w:tab w:val="right" w:pos="2778"/>
        </w:tabs>
        <w:ind w:left="2891" w:hanging="2891"/>
      </w:pPr>
      <w:r>
        <w:tab/>
      </w:r>
      <w:r w:rsidRPr="002F301E">
        <w:t>(a)</w:t>
      </w:r>
      <w:r>
        <w:tab/>
        <w:t>the purpose, terms and effect of the order; and</w:t>
      </w:r>
    </w:p>
    <w:p w14:paraId="510839B0" w14:textId="77777777" w:rsidR="00F51378" w:rsidRDefault="00F51378" w:rsidP="00F51378">
      <w:pPr>
        <w:pStyle w:val="AmendHeading3"/>
        <w:tabs>
          <w:tab w:val="right" w:pos="2778"/>
        </w:tabs>
        <w:ind w:left="2891" w:hanging="2891"/>
      </w:pPr>
      <w:r>
        <w:tab/>
      </w:r>
      <w:r w:rsidRPr="002F301E">
        <w:t>(b)</w:t>
      </w:r>
      <w:r>
        <w:tab/>
        <w:t>the consequences of failing to comply with the order; and</w:t>
      </w:r>
    </w:p>
    <w:p w14:paraId="4399F6DE" w14:textId="77777777" w:rsidR="00F51378" w:rsidRDefault="00F51378" w:rsidP="00F51378">
      <w:pPr>
        <w:pStyle w:val="AmendHeading3"/>
        <w:tabs>
          <w:tab w:val="right" w:pos="2778"/>
        </w:tabs>
        <w:ind w:left="2891" w:hanging="2891"/>
      </w:pPr>
      <w:r>
        <w:tab/>
      </w:r>
      <w:r w:rsidRPr="002F301E">
        <w:t>(c)</w:t>
      </w:r>
      <w:r>
        <w:tab/>
        <w:t>how the order may be varied or revoked; and</w:t>
      </w:r>
    </w:p>
    <w:p w14:paraId="04A08C00" w14:textId="77777777" w:rsidR="00F51378" w:rsidRDefault="00F51378" w:rsidP="00F51378">
      <w:pPr>
        <w:pStyle w:val="AmendHeading3"/>
        <w:tabs>
          <w:tab w:val="right" w:pos="2778"/>
        </w:tabs>
        <w:ind w:left="2891" w:hanging="2891"/>
      </w:pPr>
      <w:r>
        <w:tab/>
      </w:r>
      <w:r w:rsidRPr="002F301E">
        <w:t>(d)</w:t>
      </w:r>
      <w:r>
        <w:tab/>
        <w:t>that if the person encourages, permits or authorises the respondent in committing an offence against section 114N, the person may also commit an offence.</w:t>
      </w:r>
    </w:p>
    <w:p w14:paraId="1E279E50" w14:textId="77777777" w:rsidR="00F51378" w:rsidRDefault="00F51378" w:rsidP="00F51378">
      <w:pPr>
        <w:pStyle w:val="AmendHeading2"/>
        <w:tabs>
          <w:tab w:val="clear" w:pos="720"/>
          <w:tab w:val="right" w:pos="2268"/>
        </w:tabs>
        <w:ind w:left="2381" w:hanging="2381"/>
      </w:pPr>
      <w:r>
        <w:tab/>
      </w:r>
      <w:r w:rsidRPr="002F301E">
        <w:t>(4)</w:t>
      </w:r>
      <w:r>
        <w:tab/>
        <w:t>A failure of the Court to comply with this section does not affect the validity of a workplace protection order or interim workplace protection order.</w:t>
      </w:r>
    </w:p>
    <w:p w14:paraId="70F13362" w14:textId="77777777" w:rsidR="00F51378" w:rsidRDefault="00F51378" w:rsidP="00F51378">
      <w:pPr>
        <w:pStyle w:val="AmendHeading1s"/>
        <w:tabs>
          <w:tab w:val="right" w:pos="2268"/>
        </w:tabs>
        <w:ind w:left="2381" w:hanging="2381"/>
      </w:pPr>
      <w:r>
        <w:lastRenderedPageBreak/>
        <w:tab/>
      </w:r>
      <w:r w:rsidRPr="002F301E">
        <w:t>114L</w:t>
      </w:r>
      <w:r>
        <w:tab/>
        <w:t>Duration of workplace protection order</w:t>
      </w:r>
    </w:p>
    <w:p w14:paraId="704D2C03" w14:textId="77777777" w:rsidR="00F51378" w:rsidRDefault="00F51378" w:rsidP="00F51378">
      <w:pPr>
        <w:pStyle w:val="AmendHeading2"/>
        <w:tabs>
          <w:tab w:val="clear" w:pos="720"/>
          <w:tab w:val="right" w:pos="2268"/>
        </w:tabs>
        <w:ind w:left="2381" w:hanging="2381"/>
      </w:pPr>
      <w:r>
        <w:tab/>
      </w:r>
      <w:r w:rsidRPr="002F301E">
        <w:t>(1)</w:t>
      </w:r>
      <w:r>
        <w:tab/>
        <w:t>In making a workplace protection order, the Court may specify a period of the order.</w:t>
      </w:r>
    </w:p>
    <w:p w14:paraId="5B9E6134" w14:textId="77777777" w:rsidR="00F51378" w:rsidRDefault="00F51378" w:rsidP="00F51378">
      <w:pPr>
        <w:pStyle w:val="AmendHeading2"/>
        <w:tabs>
          <w:tab w:val="clear" w:pos="720"/>
          <w:tab w:val="right" w:pos="2268"/>
        </w:tabs>
        <w:ind w:left="2381" w:hanging="2381"/>
      </w:pPr>
      <w:r>
        <w:tab/>
      </w:r>
      <w:r w:rsidRPr="002F301E">
        <w:t>(2)</w:t>
      </w:r>
      <w:r>
        <w:tab/>
        <w:t>The Court must not specify a period longer than 12 months unless satisfied that exceptional circumstances justify that longer period.</w:t>
      </w:r>
    </w:p>
    <w:p w14:paraId="6603FA4E" w14:textId="77777777" w:rsidR="00F51378" w:rsidRDefault="00F51378" w:rsidP="00F51378">
      <w:pPr>
        <w:pStyle w:val="AmendHeading2"/>
        <w:tabs>
          <w:tab w:val="clear" w:pos="720"/>
          <w:tab w:val="right" w:pos="2268"/>
        </w:tabs>
        <w:ind w:left="2381" w:hanging="2381"/>
      </w:pPr>
      <w:r>
        <w:tab/>
      </w:r>
      <w:r w:rsidRPr="002F301E">
        <w:t>(3)</w:t>
      </w:r>
      <w:r>
        <w:tab/>
        <w:t>If the Court specifies a period under subsection (1), the workplace protection order has effect until the end of the period.</w:t>
      </w:r>
    </w:p>
    <w:p w14:paraId="41A66A30" w14:textId="77777777" w:rsidR="00F51378" w:rsidRPr="00D5140F" w:rsidRDefault="00F51378" w:rsidP="00F51378">
      <w:pPr>
        <w:pStyle w:val="AmendHeading2"/>
        <w:tabs>
          <w:tab w:val="clear" w:pos="720"/>
          <w:tab w:val="right" w:pos="2268"/>
        </w:tabs>
        <w:ind w:left="2381" w:hanging="2381"/>
      </w:pPr>
      <w:r>
        <w:tab/>
      </w:r>
      <w:r w:rsidRPr="002F301E">
        <w:t>(4)</w:t>
      </w:r>
      <w:r>
        <w:tab/>
        <w:t>If the Court does not specify a period under subsection (1), the workplace protection order has effect until the first anniversary of the day on which it comes into effect.</w:t>
      </w:r>
    </w:p>
    <w:p w14:paraId="284483D6" w14:textId="77777777" w:rsidR="00F51378" w:rsidRDefault="00F51378" w:rsidP="00F51378">
      <w:pPr>
        <w:pStyle w:val="AmendHeading1s"/>
        <w:tabs>
          <w:tab w:val="right" w:pos="2268"/>
        </w:tabs>
        <w:ind w:left="2381" w:hanging="2381"/>
      </w:pPr>
      <w:r>
        <w:tab/>
      </w:r>
      <w:r w:rsidRPr="002F301E">
        <w:t>114M</w:t>
      </w:r>
      <w:r>
        <w:tab/>
        <w:t>Variation and revocation of workplace protection order</w:t>
      </w:r>
    </w:p>
    <w:p w14:paraId="67827EC2" w14:textId="77777777" w:rsidR="00F51378" w:rsidRDefault="00F51378" w:rsidP="00F51378">
      <w:pPr>
        <w:pStyle w:val="AmendHeading2"/>
        <w:tabs>
          <w:tab w:val="clear" w:pos="720"/>
          <w:tab w:val="right" w:pos="2268"/>
        </w:tabs>
        <w:ind w:left="2381" w:hanging="2381"/>
      </w:pPr>
      <w:r>
        <w:tab/>
      </w:r>
      <w:r w:rsidRPr="002F301E">
        <w:t>(1)</w:t>
      </w:r>
      <w:r>
        <w:tab/>
        <w:t>Any of the following persons may apply for the variation or revocation of a workplace protection order or an interim workplace protection order—</w:t>
      </w:r>
    </w:p>
    <w:p w14:paraId="1445C666" w14:textId="77777777" w:rsidR="00F51378" w:rsidRDefault="00F51378" w:rsidP="00F51378">
      <w:pPr>
        <w:pStyle w:val="AmendHeading3"/>
        <w:tabs>
          <w:tab w:val="right" w:pos="2778"/>
        </w:tabs>
        <w:ind w:left="2891" w:hanging="2891"/>
      </w:pPr>
      <w:r>
        <w:tab/>
      </w:r>
      <w:r w:rsidRPr="002F301E">
        <w:t>(a)</w:t>
      </w:r>
      <w:r>
        <w:tab/>
        <w:t xml:space="preserve">the employer for the workplace specified in the order under section 114G(4) or 114H(6); </w:t>
      </w:r>
    </w:p>
    <w:p w14:paraId="53D8FC70" w14:textId="77777777" w:rsidR="00F51378" w:rsidRDefault="00F51378" w:rsidP="00F51378">
      <w:pPr>
        <w:pStyle w:val="AmendHeading3"/>
        <w:tabs>
          <w:tab w:val="right" w:pos="2778"/>
        </w:tabs>
        <w:ind w:left="2891" w:hanging="2891"/>
      </w:pPr>
      <w:r>
        <w:tab/>
      </w:r>
      <w:r w:rsidRPr="002F301E">
        <w:t>(b)</w:t>
      </w:r>
      <w:r>
        <w:tab/>
        <w:t xml:space="preserve">a person authorised to apply for the variation or revocation by that employer; </w:t>
      </w:r>
    </w:p>
    <w:p w14:paraId="4659362B" w14:textId="77777777" w:rsidR="00F51378" w:rsidRDefault="00F51378" w:rsidP="00F51378">
      <w:pPr>
        <w:pStyle w:val="AmendHeading3"/>
        <w:tabs>
          <w:tab w:val="right" w:pos="2778"/>
        </w:tabs>
        <w:ind w:left="2891" w:hanging="2891"/>
      </w:pPr>
      <w:r>
        <w:tab/>
      </w:r>
      <w:r w:rsidRPr="002F301E">
        <w:t>(c)</w:t>
      </w:r>
      <w:r>
        <w:tab/>
        <w:t>subject to subsection (2), the respondent.</w:t>
      </w:r>
    </w:p>
    <w:p w14:paraId="677FF586" w14:textId="77777777" w:rsidR="00F51378" w:rsidRDefault="00F51378" w:rsidP="00F51378">
      <w:pPr>
        <w:pStyle w:val="AmendHeading2"/>
        <w:tabs>
          <w:tab w:val="clear" w:pos="720"/>
          <w:tab w:val="right" w:pos="2268"/>
        </w:tabs>
        <w:ind w:left="2381" w:hanging="2381"/>
      </w:pPr>
      <w:r>
        <w:tab/>
      </w:r>
      <w:r w:rsidRPr="002F301E">
        <w:t>(2)</w:t>
      </w:r>
      <w:r>
        <w:tab/>
        <w:t>A second or subsequent application under subsection (1) that is to be made by the respondent must not be made without the leave of the Court.</w:t>
      </w:r>
    </w:p>
    <w:p w14:paraId="32FAF0B8" w14:textId="77777777" w:rsidR="00F51378" w:rsidRDefault="00F51378" w:rsidP="00F51378">
      <w:pPr>
        <w:pStyle w:val="AmendHeading2"/>
        <w:tabs>
          <w:tab w:val="clear" w:pos="720"/>
          <w:tab w:val="right" w:pos="2268"/>
        </w:tabs>
        <w:ind w:left="2381" w:hanging="2381"/>
      </w:pPr>
      <w:r>
        <w:tab/>
      </w:r>
      <w:r w:rsidRPr="002F301E">
        <w:t>(3)</w:t>
      </w:r>
      <w:r>
        <w:tab/>
        <w:t>The Court must not grant leave under subsection (2) unless satisfied that—</w:t>
      </w:r>
    </w:p>
    <w:p w14:paraId="5FF190EB" w14:textId="77777777" w:rsidR="00F51378" w:rsidRDefault="00F51378" w:rsidP="00F51378">
      <w:pPr>
        <w:pStyle w:val="AmendHeading3"/>
        <w:tabs>
          <w:tab w:val="right" w:pos="2778"/>
        </w:tabs>
        <w:ind w:left="2891" w:hanging="2891"/>
      </w:pPr>
      <w:r>
        <w:tab/>
      </w:r>
      <w:r w:rsidRPr="002F301E">
        <w:t>(a)</w:t>
      </w:r>
      <w:r>
        <w:tab/>
        <w:t>there has been a material change in the circumstances of—</w:t>
      </w:r>
    </w:p>
    <w:p w14:paraId="51516B8D" w14:textId="77777777" w:rsidR="00F51378" w:rsidRDefault="00F51378" w:rsidP="00F51378">
      <w:pPr>
        <w:pStyle w:val="AmendHeading4"/>
        <w:tabs>
          <w:tab w:val="clear" w:pos="720"/>
          <w:tab w:val="right" w:pos="3288"/>
        </w:tabs>
        <w:ind w:left="3402" w:hanging="3402"/>
      </w:pPr>
      <w:r>
        <w:tab/>
      </w:r>
      <w:r w:rsidRPr="002F301E">
        <w:t>(i)</w:t>
      </w:r>
      <w:r>
        <w:tab/>
        <w:t>the respondent; or</w:t>
      </w:r>
    </w:p>
    <w:p w14:paraId="3B97D471" w14:textId="77777777" w:rsidR="00F51378" w:rsidRDefault="00F51378" w:rsidP="00F51378">
      <w:pPr>
        <w:pStyle w:val="AmendHeading4"/>
        <w:tabs>
          <w:tab w:val="clear" w:pos="720"/>
          <w:tab w:val="right" w:pos="3288"/>
        </w:tabs>
        <w:ind w:left="3402" w:hanging="3402"/>
      </w:pPr>
      <w:r>
        <w:tab/>
      </w:r>
      <w:r w:rsidRPr="002F301E">
        <w:t>(ii)</w:t>
      </w:r>
      <w:r>
        <w:tab/>
        <w:t>the employer who made, or on whose behalf was made, the application on which the order was made; or</w:t>
      </w:r>
    </w:p>
    <w:p w14:paraId="4ABDD32F" w14:textId="77777777" w:rsidR="00F51378" w:rsidRDefault="00F51378" w:rsidP="00F51378">
      <w:pPr>
        <w:pStyle w:val="AmendHeading4"/>
        <w:tabs>
          <w:tab w:val="clear" w:pos="720"/>
          <w:tab w:val="right" w:pos="3288"/>
        </w:tabs>
        <w:ind w:left="3402" w:hanging="3402"/>
      </w:pPr>
      <w:r>
        <w:tab/>
      </w:r>
      <w:r w:rsidRPr="002F301E">
        <w:t>(iii)</w:t>
      </w:r>
      <w:r>
        <w:tab/>
        <w:t>any of that employer's employees; or</w:t>
      </w:r>
    </w:p>
    <w:p w14:paraId="6F5B8DA2" w14:textId="77777777" w:rsidR="00F51378" w:rsidRDefault="00F51378" w:rsidP="00F51378">
      <w:pPr>
        <w:pStyle w:val="AmendHeading4"/>
        <w:tabs>
          <w:tab w:val="clear" w:pos="720"/>
          <w:tab w:val="right" w:pos="3288"/>
        </w:tabs>
        <w:ind w:left="3402" w:hanging="3402"/>
      </w:pPr>
      <w:r>
        <w:tab/>
      </w:r>
      <w:r w:rsidRPr="002F301E">
        <w:t>(iv)</w:t>
      </w:r>
      <w:r>
        <w:tab/>
        <w:t>any other person in the workplace in respect of which the order is made; and</w:t>
      </w:r>
    </w:p>
    <w:p w14:paraId="26557EB5" w14:textId="77777777" w:rsidR="00F51378" w:rsidRPr="002F301E" w:rsidRDefault="00F51378" w:rsidP="00F51378">
      <w:pPr>
        <w:pStyle w:val="AmendHeading3"/>
        <w:tabs>
          <w:tab w:val="right" w:pos="2778"/>
        </w:tabs>
        <w:ind w:left="2891" w:hanging="2891"/>
      </w:pPr>
      <w:r>
        <w:tab/>
      </w:r>
      <w:r w:rsidRPr="002F301E">
        <w:t>(b)</w:t>
      </w:r>
      <w:r>
        <w:tab/>
        <w:t>it is interests of justice to grant leave.</w:t>
      </w:r>
    </w:p>
    <w:p w14:paraId="38EAAD29" w14:textId="77777777" w:rsidR="00F51378" w:rsidRDefault="00F51378" w:rsidP="00F51378">
      <w:pPr>
        <w:pStyle w:val="AmendHeading2"/>
        <w:tabs>
          <w:tab w:val="clear" w:pos="720"/>
          <w:tab w:val="right" w:pos="2268"/>
        </w:tabs>
        <w:ind w:left="2381" w:hanging="2381"/>
      </w:pPr>
      <w:r>
        <w:tab/>
      </w:r>
      <w:r w:rsidRPr="002F301E">
        <w:t>(4)</w:t>
      </w:r>
      <w:r>
        <w:tab/>
        <w:t>On an application under subsection (1), the Court may vary or revoke the order if—</w:t>
      </w:r>
    </w:p>
    <w:p w14:paraId="1E01DBB5" w14:textId="77777777" w:rsidR="00F51378" w:rsidRDefault="00F51378" w:rsidP="00F51378">
      <w:pPr>
        <w:pStyle w:val="AmendHeading3"/>
        <w:tabs>
          <w:tab w:val="right" w:pos="2778"/>
        </w:tabs>
        <w:ind w:left="2891" w:hanging="2891"/>
      </w:pPr>
      <w:r>
        <w:tab/>
      </w:r>
      <w:r w:rsidRPr="002F301E">
        <w:t>(a)</w:t>
      </w:r>
      <w:r>
        <w:tab/>
        <w:t xml:space="preserve">the Court is satisfied that the variation or revocation will not adversely affect the safety of </w:t>
      </w:r>
    </w:p>
    <w:p w14:paraId="4856721D" w14:textId="77777777" w:rsidR="00F51378" w:rsidRDefault="00F51378" w:rsidP="00F51378">
      <w:pPr>
        <w:pStyle w:val="AmendHeading4"/>
        <w:tabs>
          <w:tab w:val="clear" w:pos="720"/>
          <w:tab w:val="right" w:pos="3288"/>
        </w:tabs>
        <w:ind w:left="3402" w:hanging="3402"/>
      </w:pPr>
      <w:r>
        <w:tab/>
      </w:r>
      <w:r w:rsidRPr="002F301E">
        <w:t>(i)</w:t>
      </w:r>
      <w:r>
        <w:tab/>
        <w:t>the employer who made, or on whose behalf was made, the application on which the order was made; and</w:t>
      </w:r>
    </w:p>
    <w:p w14:paraId="3764A7B0" w14:textId="77777777" w:rsidR="00F51378" w:rsidRDefault="00F51378" w:rsidP="00F51378">
      <w:pPr>
        <w:pStyle w:val="AmendHeading4"/>
        <w:tabs>
          <w:tab w:val="clear" w:pos="720"/>
          <w:tab w:val="right" w:pos="3288"/>
        </w:tabs>
        <w:ind w:left="3402" w:hanging="3402"/>
      </w:pPr>
      <w:r>
        <w:tab/>
      </w:r>
      <w:r w:rsidRPr="002F301E">
        <w:t>(ii)</w:t>
      </w:r>
      <w:r>
        <w:tab/>
        <w:t>that employer's employees; and</w:t>
      </w:r>
    </w:p>
    <w:p w14:paraId="2B81ED05" w14:textId="77777777" w:rsidR="00F51378" w:rsidRDefault="00F51378" w:rsidP="00F51378">
      <w:pPr>
        <w:pStyle w:val="AmendHeading4"/>
        <w:tabs>
          <w:tab w:val="clear" w:pos="720"/>
          <w:tab w:val="right" w:pos="3288"/>
        </w:tabs>
        <w:ind w:left="3402" w:hanging="3402"/>
      </w:pPr>
      <w:r>
        <w:lastRenderedPageBreak/>
        <w:tab/>
      </w:r>
      <w:r w:rsidRPr="002F301E">
        <w:t>(iii)</w:t>
      </w:r>
      <w:r>
        <w:tab/>
        <w:t>the other persons in the workplace in respect of which the order is made; and</w:t>
      </w:r>
    </w:p>
    <w:p w14:paraId="326EA9BD" w14:textId="77777777" w:rsidR="00F51378" w:rsidRDefault="00F51378" w:rsidP="00F51378">
      <w:pPr>
        <w:pStyle w:val="AmendHeading3"/>
        <w:tabs>
          <w:tab w:val="right" w:pos="2778"/>
        </w:tabs>
        <w:ind w:left="2891" w:hanging="2891"/>
      </w:pPr>
      <w:r>
        <w:tab/>
      </w:r>
      <w:r w:rsidRPr="002F301E">
        <w:t>(b)</w:t>
      </w:r>
      <w:r>
        <w:tab/>
        <w:t>in the case of a variation, the Court is satisfied that, if an application had been made under section 114E to make the order as proposed to be varied—</w:t>
      </w:r>
    </w:p>
    <w:p w14:paraId="5A729817" w14:textId="77777777" w:rsidR="00F51378" w:rsidRDefault="00F51378" w:rsidP="00F51378">
      <w:pPr>
        <w:pStyle w:val="AmendHeading4"/>
        <w:tabs>
          <w:tab w:val="clear" w:pos="720"/>
          <w:tab w:val="right" w:pos="3288"/>
        </w:tabs>
        <w:ind w:left="3402" w:hanging="3402"/>
      </w:pPr>
      <w:r>
        <w:tab/>
      </w:r>
      <w:r w:rsidRPr="002F301E">
        <w:t>(i)</w:t>
      </w:r>
      <w:r>
        <w:tab/>
        <w:t>making that order would have been in accordance with section 114G or 114H (as the case requires); and</w:t>
      </w:r>
    </w:p>
    <w:p w14:paraId="7941A1CA" w14:textId="77777777" w:rsidR="00F51378" w:rsidRDefault="00F51378" w:rsidP="00F51378">
      <w:pPr>
        <w:pStyle w:val="AmendHeading4"/>
        <w:tabs>
          <w:tab w:val="clear" w:pos="720"/>
          <w:tab w:val="right" w:pos="3288"/>
        </w:tabs>
        <w:ind w:left="3402" w:hanging="3402"/>
      </w:pPr>
      <w:r>
        <w:tab/>
      </w:r>
      <w:r w:rsidRPr="002F301E">
        <w:t>(ii)</w:t>
      </w:r>
      <w:r>
        <w:tab/>
        <w:t>imposing the conditions to be imposed under that order would have been in accordance with section 114I.</w:t>
      </w:r>
    </w:p>
    <w:p w14:paraId="65E8B0C0" w14:textId="77777777" w:rsidR="00F51378" w:rsidRDefault="00F51378" w:rsidP="00F51378">
      <w:pPr>
        <w:pStyle w:val="AmendHeading2"/>
        <w:tabs>
          <w:tab w:val="clear" w:pos="720"/>
          <w:tab w:val="right" w:pos="2268"/>
        </w:tabs>
        <w:ind w:left="2381" w:hanging="2381"/>
      </w:pPr>
      <w:r>
        <w:tab/>
      </w:r>
      <w:r w:rsidRPr="002F301E">
        <w:t>(4)</w:t>
      </w:r>
      <w:r>
        <w:tab/>
        <w:t>In varying an order under subsection (3), the Court may—</w:t>
      </w:r>
    </w:p>
    <w:p w14:paraId="2AD1A505" w14:textId="77777777" w:rsidR="00F51378" w:rsidRDefault="00F51378" w:rsidP="00F51378">
      <w:pPr>
        <w:pStyle w:val="AmendHeading3"/>
        <w:tabs>
          <w:tab w:val="right" w:pos="2778"/>
        </w:tabs>
        <w:ind w:left="2891" w:hanging="2891"/>
      </w:pPr>
      <w:r>
        <w:tab/>
      </w:r>
      <w:r w:rsidRPr="002F301E">
        <w:t>(a)</w:t>
      </w:r>
      <w:r>
        <w:tab/>
        <w:t>subject to subsection (5), vary or revoke a condition of the order;</w:t>
      </w:r>
    </w:p>
    <w:p w14:paraId="47B4808A" w14:textId="77777777" w:rsidR="00F51378" w:rsidRDefault="00F51378" w:rsidP="00F51378">
      <w:pPr>
        <w:pStyle w:val="AmendHeading3"/>
        <w:tabs>
          <w:tab w:val="right" w:pos="2778"/>
        </w:tabs>
        <w:ind w:left="2891" w:hanging="2891"/>
      </w:pPr>
      <w:r>
        <w:tab/>
      </w:r>
      <w:r w:rsidRPr="002F301E">
        <w:t>(b)</w:t>
      </w:r>
      <w:r>
        <w:tab/>
        <w:t xml:space="preserve">reduce the period for which the order is in force; </w:t>
      </w:r>
    </w:p>
    <w:p w14:paraId="72B41229" w14:textId="77777777" w:rsidR="00F51378" w:rsidRPr="00FB7642" w:rsidRDefault="00F51378" w:rsidP="00F51378">
      <w:pPr>
        <w:pStyle w:val="AmendHeading3"/>
        <w:tabs>
          <w:tab w:val="right" w:pos="2778"/>
        </w:tabs>
        <w:ind w:left="2891" w:hanging="2891"/>
      </w:pPr>
      <w:r>
        <w:tab/>
      </w:r>
      <w:r w:rsidRPr="002F301E">
        <w:t>(c)</w:t>
      </w:r>
      <w:r>
        <w:tab/>
        <w:t>extend the period for which the order is in force.</w:t>
      </w:r>
    </w:p>
    <w:p w14:paraId="01299B8B" w14:textId="77777777" w:rsidR="00F51378" w:rsidRDefault="00F51378" w:rsidP="00F51378">
      <w:pPr>
        <w:pStyle w:val="AmendHeading2"/>
        <w:tabs>
          <w:tab w:val="clear" w:pos="720"/>
          <w:tab w:val="right" w:pos="2268"/>
        </w:tabs>
        <w:ind w:left="2381" w:hanging="2381"/>
      </w:pPr>
      <w:r>
        <w:tab/>
      </w:r>
      <w:r w:rsidRPr="002F301E">
        <w:t>(5)</w:t>
      </w:r>
      <w:r>
        <w:tab/>
        <w:t>The Court must not revoke the condition imposed in accordance with section 114I(6) unless satisfied that—</w:t>
      </w:r>
    </w:p>
    <w:p w14:paraId="3440E5A9" w14:textId="77777777" w:rsidR="00F51378" w:rsidRDefault="00F51378" w:rsidP="00F51378">
      <w:pPr>
        <w:pStyle w:val="AmendHeading3"/>
        <w:tabs>
          <w:tab w:val="right" w:pos="2778"/>
        </w:tabs>
        <w:ind w:left="2891" w:hanging="2891"/>
      </w:pPr>
      <w:r>
        <w:tab/>
      </w:r>
      <w:r w:rsidRPr="002F301E">
        <w:t>(a)</w:t>
      </w:r>
      <w:r>
        <w:tab/>
        <w:t>there are cogent reasons to revoke the condition; and</w:t>
      </w:r>
    </w:p>
    <w:p w14:paraId="38B746C8" w14:textId="77777777" w:rsidR="00F51378" w:rsidRDefault="00F51378" w:rsidP="00F51378">
      <w:pPr>
        <w:pStyle w:val="AmendHeading3"/>
        <w:tabs>
          <w:tab w:val="right" w:pos="2778"/>
        </w:tabs>
        <w:ind w:left="2891" w:hanging="2891"/>
      </w:pPr>
      <w:r>
        <w:tab/>
      </w:r>
      <w:r w:rsidRPr="002F301E">
        <w:t>(b)</w:t>
      </w:r>
      <w:r>
        <w:tab/>
        <w:t>the respondent possessing the firearms and ammunition whose surrender was required by the condition does not represent an undue risk to the safety and protection of a person referred to in subsection (4)(a).</w:t>
      </w:r>
    </w:p>
    <w:p w14:paraId="6A234972" w14:textId="77777777" w:rsidR="00F51378" w:rsidRDefault="00F51378" w:rsidP="00F51378">
      <w:pPr>
        <w:pStyle w:val="AmendHeading2"/>
        <w:tabs>
          <w:tab w:val="clear" w:pos="720"/>
          <w:tab w:val="right" w:pos="2268"/>
        </w:tabs>
        <w:ind w:left="2381" w:hanging="2381"/>
      </w:pPr>
      <w:r>
        <w:tab/>
      </w:r>
      <w:r w:rsidRPr="002F301E">
        <w:t>(6)</w:t>
      </w:r>
      <w:r>
        <w:tab/>
        <w:t>The Court may extend the period for which an order is in force so that the order is in force a period longer than 12 months without being satisfied that exceptional circumstances justify that longer period.</w:t>
      </w:r>
    </w:p>
    <w:p w14:paraId="66C59A64" w14:textId="77777777" w:rsidR="00F51378" w:rsidRDefault="00F51378" w:rsidP="00F51378">
      <w:pPr>
        <w:pStyle w:val="AmendHeading1s"/>
        <w:tabs>
          <w:tab w:val="right" w:pos="2268"/>
        </w:tabs>
        <w:ind w:left="2381" w:hanging="2381"/>
      </w:pPr>
      <w:r>
        <w:tab/>
      </w:r>
      <w:r w:rsidRPr="002F301E">
        <w:t>114N</w:t>
      </w:r>
      <w:r>
        <w:tab/>
        <w:t>Offence to contravene order</w:t>
      </w:r>
    </w:p>
    <w:p w14:paraId="45C0D175" w14:textId="77777777" w:rsidR="00F51378" w:rsidRDefault="00F51378" w:rsidP="00F51378">
      <w:pPr>
        <w:pStyle w:val="AmendHeading2"/>
        <w:tabs>
          <w:tab w:val="clear" w:pos="720"/>
          <w:tab w:val="right" w:pos="2268"/>
        </w:tabs>
        <w:ind w:left="2381" w:hanging="2381"/>
      </w:pPr>
      <w:r>
        <w:tab/>
      </w:r>
      <w:r w:rsidRPr="002F301E">
        <w:t>(1)</w:t>
      </w:r>
      <w:r>
        <w:tab/>
        <w:t>A person who is a respondent to a workplace protection order or an interim workplace protection order must not contravene the order.</w:t>
      </w:r>
    </w:p>
    <w:p w14:paraId="11305B42" w14:textId="77777777" w:rsidR="00F51378" w:rsidRDefault="00F51378" w:rsidP="00F51378">
      <w:pPr>
        <w:pStyle w:val="AmendPenalty2"/>
        <w:tabs>
          <w:tab w:val="clear" w:pos="567"/>
          <w:tab w:val="clear" w:pos="964"/>
          <w:tab w:val="clear" w:pos="1134"/>
          <w:tab w:val="clear" w:pos="1474"/>
          <w:tab w:val="clear" w:pos="1701"/>
          <w:tab w:val="clear" w:pos="1985"/>
          <w:tab w:val="clear" w:pos="2268"/>
          <w:tab w:val="clear" w:pos="2495"/>
          <w:tab w:val="clear" w:pos="2835"/>
          <w:tab w:val="clear" w:pos="3005"/>
          <w:tab w:val="clear" w:pos="3402"/>
          <w:tab w:val="clear" w:pos="3969"/>
          <w:tab w:val="clear" w:pos="4536"/>
          <w:tab w:val="clear" w:pos="5103"/>
          <w:tab w:val="clear" w:pos="5670"/>
          <w:tab w:val="clear" w:pos="6237"/>
          <w:tab w:val="clear" w:pos="6804"/>
        </w:tabs>
      </w:pPr>
      <w:r>
        <w:t>Penalty:</w:t>
      </w:r>
      <w:r>
        <w:tab/>
        <w:t>If the person contravenes the order by engaging in unacceptable conduct, level 6 imprisonment (5 years maximum;</w:t>
      </w:r>
    </w:p>
    <w:p w14:paraId="0729C015" w14:textId="77777777" w:rsidR="00F51378" w:rsidRDefault="00F51378" w:rsidP="00F51378">
      <w:pPr>
        <w:pStyle w:val="AmendHeading4"/>
        <w:ind w:left="3402"/>
      </w:pPr>
      <w:r>
        <w:t>Otherwise, level 7 imprisonment (2 years maximum).</w:t>
      </w:r>
    </w:p>
    <w:p w14:paraId="67BA9595" w14:textId="77777777" w:rsidR="00F51378" w:rsidRDefault="00F51378" w:rsidP="00F51378">
      <w:pPr>
        <w:pStyle w:val="AmendHeading2"/>
        <w:tabs>
          <w:tab w:val="clear" w:pos="720"/>
          <w:tab w:val="right" w:pos="2268"/>
        </w:tabs>
        <w:ind w:left="2381" w:hanging="2381"/>
      </w:pPr>
      <w:r>
        <w:tab/>
      </w:r>
      <w:r w:rsidRPr="002F301E">
        <w:t>(2)</w:t>
      </w:r>
      <w:r>
        <w:tab/>
        <w:t>An offence against subsection (1) is an indictable offence.</w:t>
      </w:r>
    </w:p>
    <w:p w14:paraId="7C09588E" w14:textId="77777777" w:rsidR="00F51378" w:rsidRDefault="00F51378" w:rsidP="00F51378">
      <w:pPr>
        <w:pStyle w:val="AmendHeading2"/>
        <w:tabs>
          <w:tab w:val="clear" w:pos="720"/>
          <w:tab w:val="right" w:pos="2268"/>
        </w:tabs>
        <w:ind w:left="2381" w:hanging="2381"/>
      </w:pPr>
      <w:r>
        <w:tab/>
      </w:r>
      <w:r w:rsidRPr="002F301E">
        <w:t>(3)</w:t>
      </w:r>
      <w:r>
        <w:tab/>
        <w:t xml:space="preserve">Despite section 28(1) of the </w:t>
      </w:r>
      <w:r w:rsidRPr="00D47A17">
        <w:rPr>
          <w:b/>
          <w:bCs/>
        </w:rPr>
        <w:t>Criminal Procedure Act 2009</w:t>
      </w:r>
      <w:r>
        <w:t>, a charge for an offence against subsection (1) must not be heard and determined summarily.</w:t>
      </w:r>
    </w:p>
    <w:p w14:paraId="0D974137" w14:textId="77777777" w:rsidR="00F51378" w:rsidRPr="002F301E" w:rsidRDefault="00F51378" w:rsidP="00F51378">
      <w:pPr>
        <w:pStyle w:val="AmendHeading-DIVISION"/>
        <w:rPr>
          <w:sz w:val="28"/>
        </w:rPr>
      </w:pPr>
      <w:r w:rsidRPr="002F301E">
        <w:rPr>
          <w:sz w:val="28"/>
        </w:rPr>
        <w:t>Division 3—Miscellaneous</w:t>
      </w:r>
    </w:p>
    <w:p w14:paraId="7EAD97BE" w14:textId="77777777" w:rsidR="00F51378" w:rsidRDefault="00F51378" w:rsidP="00F51378">
      <w:pPr>
        <w:pStyle w:val="AmendHeading1s"/>
        <w:tabs>
          <w:tab w:val="right" w:pos="2268"/>
        </w:tabs>
        <w:ind w:left="2381" w:hanging="2381"/>
      </w:pPr>
      <w:r>
        <w:tab/>
      </w:r>
      <w:r w:rsidRPr="005503B7">
        <w:t>114O</w:t>
      </w:r>
      <w:r>
        <w:tab/>
        <w:t>Copies of orders to be given</w:t>
      </w:r>
    </w:p>
    <w:p w14:paraId="64A36023" w14:textId="77777777" w:rsidR="00F51378" w:rsidRDefault="00F51378" w:rsidP="00F51378">
      <w:pPr>
        <w:pStyle w:val="AmendHeading2"/>
        <w:ind w:left="2381"/>
      </w:pPr>
      <w:r>
        <w:lastRenderedPageBreak/>
        <w:t>As soon as practicable after a workplace protection order or an interim workplace protection order is made, the appropriate registrar must give a copy of the order to—</w:t>
      </w:r>
    </w:p>
    <w:p w14:paraId="6AAC1254" w14:textId="77777777" w:rsidR="00F51378" w:rsidRDefault="00F51378" w:rsidP="00F51378">
      <w:pPr>
        <w:pStyle w:val="AmendHeading3"/>
        <w:tabs>
          <w:tab w:val="right" w:pos="2778"/>
        </w:tabs>
        <w:ind w:left="2891" w:hanging="2891"/>
      </w:pPr>
      <w:r>
        <w:tab/>
      </w:r>
      <w:r w:rsidRPr="005503B7">
        <w:t>(a)</w:t>
      </w:r>
      <w:r>
        <w:tab/>
        <w:t>the employer for the workplace in respect of which the order was made; and</w:t>
      </w:r>
    </w:p>
    <w:p w14:paraId="664804C5" w14:textId="77777777" w:rsidR="00F51378" w:rsidRDefault="00F51378" w:rsidP="00F51378">
      <w:pPr>
        <w:pStyle w:val="AmendHeading3"/>
        <w:tabs>
          <w:tab w:val="right" w:pos="2778"/>
        </w:tabs>
        <w:ind w:left="2891" w:hanging="2891"/>
      </w:pPr>
      <w:r>
        <w:tab/>
      </w:r>
      <w:r w:rsidRPr="005503B7">
        <w:t>(b)</w:t>
      </w:r>
      <w:r>
        <w:tab/>
        <w:t>if the order was made on the application of another person, that other person;  and</w:t>
      </w:r>
    </w:p>
    <w:p w14:paraId="73EBD4C0" w14:textId="77777777" w:rsidR="00F51378" w:rsidRDefault="00F51378" w:rsidP="00F51378">
      <w:pPr>
        <w:pStyle w:val="AmendHeading3"/>
        <w:tabs>
          <w:tab w:val="right" w:pos="2778"/>
        </w:tabs>
        <w:ind w:left="2891" w:hanging="2891"/>
      </w:pPr>
      <w:r>
        <w:tab/>
      </w:r>
      <w:r w:rsidRPr="005503B7">
        <w:t>(c)</w:t>
      </w:r>
      <w:r>
        <w:tab/>
        <w:t>the Chief Commissioner of Police; and</w:t>
      </w:r>
    </w:p>
    <w:p w14:paraId="394DCC20" w14:textId="77777777" w:rsidR="00F51378" w:rsidRDefault="00F51378" w:rsidP="00F51378">
      <w:pPr>
        <w:pStyle w:val="AmendHeading3"/>
        <w:tabs>
          <w:tab w:val="right" w:pos="2778"/>
        </w:tabs>
        <w:ind w:left="2891" w:hanging="2891"/>
      </w:pPr>
      <w:r>
        <w:tab/>
      </w:r>
      <w:r w:rsidRPr="005503B7">
        <w:t>(d)</w:t>
      </w:r>
      <w:r>
        <w:tab/>
        <w:t>any other person as directed by the Court.</w:t>
      </w:r>
    </w:p>
    <w:p w14:paraId="789CC38F" w14:textId="77777777" w:rsidR="00F51378" w:rsidRDefault="00F51378" w:rsidP="00F51378">
      <w:pPr>
        <w:pStyle w:val="AmendHeading1s"/>
        <w:tabs>
          <w:tab w:val="right" w:pos="2268"/>
        </w:tabs>
        <w:ind w:left="2381" w:hanging="2381"/>
      </w:pPr>
      <w:r>
        <w:tab/>
      </w:r>
      <w:r w:rsidRPr="005503B7">
        <w:t>114P</w:t>
      </w:r>
      <w:r>
        <w:tab/>
        <w:t>Provision of information by police</w:t>
      </w:r>
    </w:p>
    <w:p w14:paraId="31074048" w14:textId="77777777" w:rsidR="00F51378" w:rsidRDefault="00F51378" w:rsidP="00F51378">
      <w:pPr>
        <w:pStyle w:val="AmendHeading2"/>
        <w:tabs>
          <w:tab w:val="clear" w:pos="720"/>
          <w:tab w:val="right" w:pos="2268"/>
        </w:tabs>
        <w:ind w:left="2381" w:hanging="2381"/>
      </w:pPr>
      <w:r>
        <w:tab/>
      </w:r>
      <w:r w:rsidRPr="005503B7">
        <w:t>(1)</w:t>
      </w:r>
      <w:r>
        <w:tab/>
        <w:t>The Court may request the Chief Commissioner of Police to give the Court any of the following information—</w:t>
      </w:r>
    </w:p>
    <w:p w14:paraId="7E39E364" w14:textId="77777777" w:rsidR="00F51378" w:rsidRDefault="00F51378" w:rsidP="00F51378">
      <w:pPr>
        <w:pStyle w:val="AmendHeading3"/>
        <w:tabs>
          <w:tab w:val="right" w:pos="2778"/>
        </w:tabs>
        <w:ind w:left="2891" w:hanging="2891"/>
      </w:pPr>
      <w:r>
        <w:tab/>
      </w:r>
      <w:r w:rsidRPr="005503B7">
        <w:t>(a)</w:t>
      </w:r>
      <w:r>
        <w:tab/>
        <w:t xml:space="preserve">the name and address of the respondent to an application for a workplace protection order; </w:t>
      </w:r>
    </w:p>
    <w:p w14:paraId="0DD58059" w14:textId="77777777" w:rsidR="00F51378" w:rsidRDefault="00F51378" w:rsidP="00F51378">
      <w:pPr>
        <w:pStyle w:val="AmendHeading3"/>
        <w:tabs>
          <w:tab w:val="right" w:pos="2778"/>
        </w:tabs>
        <w:ind w:left="2891" w:hanging="2891"/>
      </w:pPr>
      <w:r>
        <w:tab/>
      </w:r>
      <w:r w:rsidRPr="005503B7">
        <w:t>(b)</w:t>
      </w:r>
      <w:r>
        <w:tab/>
        <w:t>that respondent's relevant history.</w:t>
      </w:r>
    </w:p>
    <w:p w14:paraId="52A9841D" w14:textId="77777777" w:rsidR="00F51378" w:rsidRDefault="00F51378" w:rsidP="00F51378">
      <w:pPr>
        <w:pStyle w:val="AmendHeading2"/>
        <w:tabs>
          <w:tab w:val="clear" w:pos="720"/>
          <w:tab w:val="right" w:pos="2268"/>
        </w:tabs>
        <w:ind w:left="2381" w:hanging="2381"/>
      </w:pPr>
      <w:r>
        <w:tab/>
      </w:r>
      <w:r w:rsidRPr="005503B7">
        <w:t>(2)</w:t>
      </w:r>
      <w:r>
        <w:tab/>
        <w:t>An employer may request the Chief Commissioner of Police to give the person any of the following information—</w:t>
      </w:r>
    </w:p>
    <w:p w14:paraId="4C3E25B3" w14:textId="77777777" w:rsidR="00F51378" w:rsidRDefault="00F51378" w:rsidP="00F51378">
      <w:pPr>
        <w:pStyle w:val="AmendHeading3"/>
        <w:tabs>
          <w:tab w:val="right" w:pos="2778"/>
        </w:tabs>
        <w:ind w:left="2891" w:hanging="2891"/>
      </w:pPr>
      <w:r>
        <w:tab/>
      </w:r>
      <w:r w:rsidRPr="005503B7">
        <w:t>(a)</w:t>
      </w:r>
      <w:r>
        <w:tab/>
        <w:t>the name and address of a person whom the person alleges has engaged in unacceptable conduct in relation to the employer's workplace;</w:t>
      </w:r>
    </w:p>
    <w:p w14:paraId="073923B7" w14:textId="77777777" w:rsidR="00F51378" w:rsidRDefault="00F51378" w:rsidP="00F51378">
      <w:pPr>
        <w:pStyle w:val="AmendHeading3"/>
        <w:tabs>
          <w:tab w:val="right" w:pos="2778"/>
        </w:tabs>
        <w:ind w:left="2891" w:hanging="2891"/>
      </w:pPr>
      <w:r>
        <w:tab/>
      </w:r>
      <w:r w:rsidRPr="005503B7">
        <w:t>(b)</w:t>
      </w:r>
      <w:r>
        <w:tab/>
        <w:t>that person's relevant history, to the extent that it is relevant to an application for a workplace protection order that the employer has made or may make.</w:t>
      </w:r>
    </w:p>
    <w:p w14:paraId="361BD53C" w14:textId="77777777" w:rsidR="00F51378" w:rsidRDefault="00F51378" w:rsidP="00F51378">
      <w:pPr>
        <w:pStyle w:val="AmendHeading2"/>
        <w:tabs>
          <w:tab w:val="clear" w:pos="720"/>
          <w:tab w:val="right" w:pos="2268"/>
        </w:tabs>
        <w:ind w:left="2381" w:hanging="2381"/>
      </w:pPr>
      <w:r>
        <w:tab/>
      </w:r>
      <w:r w:rsidRPr="005503B7">
        <w:t>(3)</w:t>
      </w:r>
      <w:r>
        <w:tab/>
        <w:t>Subject to this section, the Chief Commissioner of Police may comply with a request under subsection (1) or (2).</w:t>
      </w:r>
    </w:p>
    <w:p w14:paraId="64D029A6" w14:textId="77777777" w:rsidR="00F51378" w:rsidRDefault="00F51378" w:rsidP="00F51378">
      <w:pPr>
        <w:pStyle w:val="AmendHeading2"/>
        <w:tabs>
          <w:tab w:val="clear" w:pos="720"/>
          <w:tab w:val="right" w:pos="2268"/>
        </w:tabs>
        <w:ind w:left="2381" w:hanging="2381"/>
      </w:pPr>
      <w:r>
        <w:tab/>
      </w:r>
      <w:r w:rsidRPr="005503B7">
        <w:t>(4)</w:t>
      </w:r>
      <w:r>
        <w:tab/>
        <w:t>The Chief Commissioner of Police must not comply with a request under subsection (2) unless the Chief Commissioner of Police is satisfied that there are reasonable grounds on which to suspect that the person in respect of whom the request is made has engaged in unacceptable conduct in relation to the employer's workplace.</w:t>
      </w:r>
    </w:p>
    <w:p w14:paraId="20DAB0C1" w14:textId="77777777" w:rsidR="00F51378" w:rsidRDefault="00F51378" w:rsidP="00F51378">
      <w:pPr>
        <w:pStyle w:val="AmendHeading2"/>
        <w:tabs>
          <w:tab w:val="clear" w:pos="720"/>
          <w:tab w:val="right" w:pos="2268"/>
        </w:tabs>
        <w:ind w:left="2381" w:hanging="2381"/>
      </w:pPr>
      <w:r>
        <w:tab/>
      </w:r>
      <w:r w:rsidRPr="005503B7">
        <w:t>(5)</w:t>
      </w:r>
      <w:r>
        <w:tab/>
        <w:t>Nothing in this section authorises the Chief Commissioner of Police to give any information in contravention of a provision of another Act that prohibits the Chief Commissioner of Police from doing so.</w:t>
      </w:r>
    </w:p>
    <w:p w14:paraId="00BBA1BA" w14:textId="77777777" w:rsidR="00F51378" w:rsidRDefault="00F51378" w:rsidP="00F51378">
      <w:pPr>
        <w:pStyle w:val="AmendHeading2"/>
        <w:tabs>
          <w:tab w:val="clear" w:pos="720"/>
          <w:tab w:val="right" w:pos="2268"/>
        </w:tabs>
        <w:ind w:left="2381" w:hanging="2381"/>
      </w:pPr>
      <w:r>
        <w:tab/>
      </w:r>
      <w:r w:rsidRPr="005503B7">
        <w:t>(6)</w:t>
      </w:r>
      <w:r>
        <w:tab/>
        <w:t>In complying with a request under subsection (1) or (2), the Chief Commissioner of Police must not give personal information relating to a person other than the person about whom the request is made unless the giving of that information is required or authorised by or under another Act or law.</w:t>
      </w:r>
    </w:p>
    <w:p w14:paraId="3938063B" w14:textId="77777777" w:rsidR="00F51378" w:rsidRDefault="00F51378" w:rsidP="00F51378">
      <w:pPr>
        <w:pStyle w:val="AmendHeading2"/>
        <w:tabs>
          <w:tab w:val="clear" w:pos="720"/>
          <w:tab w:val="right" w:pos="2268"/>
        </w:tabs>
        <w:ind w:left="2381" w:hanging="2381"/>
      </w:pPr>
      <w:r>
        <w:tab/>
      </w:r>
      <w:r w:rsidRPr="005503B7">
        <w:t>(7)</w:t>
      </w:r>
      <w:r>
        <w:tab/>
        <w:t>An employer who is provided with information under this section must not use the information other than—</w:t>
      </w:r>
    </w:p>
    <w:p w14:paraId="3553DEFA" w14:textId="77777777" w:rsidR="00F51378" w:rsidRDefault="00F51378" w:rsidP="00F51378">
      <w:pPr>
        <w:pStyle w:val="AmendHeading3"/>
        <w:tabs>
          <w:tab w:val="right" w:pos="2778"/>
        </w:tabs>
        <w:ind w:left="2891" w:hanging="2891"/>
      </w:pPr>
      <w:r>
        <w:tab/>
      </w:r>
      <w:r w:rsidRPr="005503B7">
        <w:t>(a)</w:t>
      </w:r>
      <w:r>
        <w:tab/>
        <w:t>for the purposes of making an application under this Part; or</w:t>
      </w:r>
    </w:p>
    <w:p w14:paraId="6D9DDE15" w14:textId="77777777" w:rsidR="00F51378" w:rsidRDefault="00F51378" w:rsidP="00F51378">
      <w:pPr>
        <w:pStyle w:val="AmendHeading3"/>
        <w:tabs>
          <w:tab w:val="right" w:pos="2778"/>
        </w:tabs>
        <w:ind w:left="2891" w:hanging="2891"/>
      </w:pPr>
      <w:r>
        <w:lastRenderedPageBreak/>
        <w:tab/>
      </w:r>
      <w:r w:rsidRPr="005503B7">
        <w:t>(b)</w:t>
      </w:r>
      <w:r>
        <w:tab/>
        <w:t>in proceedings under this Part.</w:t>
      </w:r>
    </w:p>
    <w:p w14:paraId="5C5DAD7C" w14:textId="77777777" w:rsidR="00F51378" w:rsidRDefault="00F51378" w:rsidP="00F51378">
      <w:pPr>
        <w:pStyle w:val="AmendPenalty2"/>
        <w:tabs>
          <w:tab w:val="clear" w:pos="567"/>
          <w:tab w:val="clear" w:pos="964"/>
          <w:tab w:val="clear" w:pos="1134"/>
          <w:tab w:val="clear" w:pos="1474"/>
          <w:tab w:val="clear" w:pos="1701"/>
          <w:tab w:val="clear" w:pos="1985"/>
          <w:tab w:val="clear" w:pos="2268"/>
          <w:tab w:val="clear" w:pos="2495"/>
          <w:tab w:val="clear" w:pos="2835"/>
          <w:tab w:val="clear" w:pos="3005"/>
          <w:tab w:val="clear" w:pos="3402"/>
          <w:tab w:val="clear" w:pos="3969"/>
          <w:tab w:val="clear" w:pos="4536"/>
          <w:tab w:val="clear" w:pos="5103"/>
          <w:tab w:val="clear" w:pos="5670"/>
          <w:tab w:val="clear" w:pos="6237"/>
          <w:tab w:val="clear" w:pos="6804"/>
        </w:tabs>
      </w:pPr>
      <w:r>
        <w:t>Penalty:</w:t>
      </w:r>
      <w:r>
        <w:tab/>
        <w:t>Level 9 fine (60 penalty units maximum).</w:t>
      </w:r>
    </w:p>
    <w:p w14:paraId="10D55095" w14:textId="77777777" w:rsidR="00F51378" w:rsidRDefault="00F51378" w:rsidP="00F51378">
      <w:pPr>
        <w:pStyle w:val="AmendHeading2"/>
        <w:tabs>
          <w:tab w:val="clear" w:pos="720"/>
          <w:tab w:val="right" w:pos="2268"/>
        </w:tabs>
        <w:ind w:left="2381" w:hanging="2381"/>
      </w:pPr>
      <w:r>
        <w:tab/>
      </w:r>
      <w:r w:rsidRPr="005503B7">
        <w:t>(8)</w:t>
      </w:r>
      <w:r>
        <w:tab/>
        <w:t>In this section—</w:t>
      </w:r>
    </w:p>
    <w:p w14:paraId="62811222" w14:textId="77777777" w:rsidR="00F51378" w:rsidRDefault="00F51378" w:rsidP="00F51378">
      <w:pPr>
        <w:pStyle w:val="AmendDefinition3"/>
      </w:pPr>
      <w:r w:rsidRPr="00D47A17">
        <w:rPr>
          <w:b/>
          <w:bCs/>
          <w:i/>
          <w:iCs/>
        </w:rPr>
        <w:t>personal information</w:t>
      </w:r>
      <w:r>
        <w:t xml:space="preserve"> means information or an opinion, whether true or not, relating to a natural person or the affairs of a natural person whose identity is apparent, or can reasonably be ascertained, from the information or opinion;</w:t>
      </w:r>
    </w:p>
    <w:p w14:paraId="0CA1906D" w14:textId="77777777" w:rsidR="00F51378" w:rsidRDefault="00F51378" w:rsidP="00F51378">
      <w:pPr>
        <w:pStyle w:val="AmendDefinition3"/>
      </w:pPr>
      <w:r w:rsidRPr="00D47A17">
        <w:rPr>
          <w:b/>
          <w:bCs/>
          <w:i/>
          <w:iCs/>
        </w:rPr>
        <w:t>relevant history</w:t>
      </w:r>
      <w:r>
        <w:t>, of a person means—</w:t>
      </w:r>
    </w:p>
    <w:p w14:paraId="2D2E528E" w14:textId="77777777" w:rsidR="00F51378" w:rsidRDefault="00F51378" w:rsidP="00F51378">
      <w:pPr>
        <w:pStyle w:val="AmendHeading5"/>
        <w:tabs>
          <w:tab w:val="clear" w:pos="720"/>
          <w:tab w:val="right" w:pos="3798"/>
        </w:tabs>
        <w:ind w:left="3912" w:hanging="3912"/>
      </w:pPr>
      <w:r>
        <w:tab/>
      </w:r>
      <w:r w:rsidRPr="005503B7">
        <w:t>(a)</w:t>
      </w:r>
      <w:r>
        <w:tab/>
        <w:t>convictions for offences committed by the person, whether those offences—</w:t>
      </w:r>
    </w:p>
    <w:p w14:paraId="6521EAD3" w14:textId="77777777" w:rsidR="00F51378" w:rsidRDefault="00F51378" w:rsidP="00F51378">
      <w:pPr>
        <w:pStyle w:val="AmendHeading6"/>
        <w:tabs>
          <w:tab w:val="clear" w:pos="720"/>
          <w:tab w:val="right" w:pos="4309"/>
        </w:tabs>
        <w:ind w:left="4422" w:hanging="4422"/>
      </w:pPr>
      <w:r>
        <w:tab/>
      </w:r>
      <w:r w:rsidRPr="005503B7">
        <w:t>(i)</w:t>
      </w:r>
      <w:r>
        <w:tab/>
        <w:t>were committed before or after the commencement of this section; and</w:t>
      </w:r>
    </w:p>
    <w:p w14:paraId="613A874D" w14:textId="77777777" w:rsidR="00F51378" w:rsidRDefault="00F51378" w:rsidP="00F51378">
      <w:pPr>
        <w:pStyle w:val="AmendHeading6"/>
        <w:tabs>
          <w:tab w:val="clear" w:pos="720"/>
          <w:tab w:val="right" w:pos="4309"/>
        </w:tabs>
        <w:ind w:left="4422" w:hanging="4422"/>
      </w:pPr>
      <w:r>
        <w:tab/>
      </w:r>
      <w:r w:rsidRPr="005503B7">
        <w:t>(ii)</w:t>
      </w:r>
      <w:r>
        <w:tab/>
        <w:t>are against a law of Victoria or of any other jurisdiction; and</w:t>
      </w:r>
    </w:p>
    <w:p w14:paraId="1D658F55" w14:textId="77777777" w:rsidR="00F51378" w:rsidRDefault="00F51378" w:rsidP="00F51378">
      <w:pPr>
        <w:pStyle w:val="AmendHeading5"/>
        <w:tabs>
          <w:tab w:val="clear" w:pos="720"/>
          <w:tab w:val="right" w:pos="3798"/>
        </w:tabs>
        <w:ind w:left="3912" w:hanging="3912"/>
      </w:pPr>
      <w:r>
        <w:tab/>
      </w:r>
      <w:r w:rsidRPr="005503B7">
        <w:t>(b)</w:t>
      </w:r>
      <w:r>
        <w:tab/>
        <w:t>charges against the person that have yet to be finally determined, whether those charges are for offences—</w:t>
      </w:r>
    </w:p>
    <w:p w14:paraId="5C387B1B" w14:textId="77777777" w:rsidR="00F51378" w:rsidRDefault="00F51378" w:rsidP="00F51378">
      <w:pPr>
        <w:pStyle w:val="AmendHeading6"/>
        <w:tabs>
          <w:tab w:val="clear" w:pos="720"/>
          <w:tab w:val="right" w:pos="4309"/>
        </w:tabs>
        <w:ind w:left="4422" w:hanging="4422"/>
      </w:pPr>
      <w:r>
        <w:tab/>
      </w:r>
      <w:r w:rsidRPr="005503B7">
        <w:t>(i)</w:t>
      </w:r>
      <w:r>
        <w:tab/>
        <w:t>alleged to have been committed before or after the commencement of this section; and</w:t>
      </w:r>
    </w:p>
    <w:p w14:paraId="7DD7A2BB" w14:textId="77777777" w:rsidR="00F51378" w:rsidRDefault="00F51378" w:rsidP="00F51378">
      <w:pPr>
        <w:pStyle w:val="AmendHeading6"/>
        <w:tabs>
          <w:tab w:val="clear" w:pos="720"/>
          <w:tab w:val="right" w:pos="4309"/>
        </w:tabs>
        <w:ind w:left="4422" w:hanging="4422"/>
      </w:pPr>
      <w:r>
        <w:tab/>
      </w:r>
      <w:r w:rsidRPr="005503B7">
        <w:t>(ii)</w:t>
      </w:r>
      <w:r>
        <w:tab/>
        <w:t>against a law of Victoria or of any other jurisdiction; and</w:t>
      </w:r>
    </w:p>
    <w:p w14:paraId="548ADDAA" w14:textId="77777777" w:rsidR="00F51378" w:rsidRDefault="00F51378" w:rsidP="00F51378">
      <w:pPr>
        <w:pStyle w:val="AmendHeading5"/>
        <w:tabs>
          <w:tab w:val="clear" w:pos="720"/>
          <w:tab w:val="right" w:pos="3798"/>
        </w:tabs>
        <w:ind w:left="3912" w:hanging="3912"/>
      </w:pPr>
      <w:r>
        <w:tab/>
      </w:r>
      <w:r w:rsidRPr="005503B7">
        <w:t>(c)</w:t>
      </w:r>
      <w:r>
        <w:tab/>
        <w:t>information about any workplace protection order or interim workplace protection order made against the person; and</w:t>
      </w:r>
    </w:p>
    <w:p w14:paraId="6E6694CD" w14:textId="77777777" w:rsidR="00F51378" w:rsidRDefault="00F51378" w:rsidP="00F51378">
      <w:pPr>
        <w:pStyle w:val="AmendHeading5"/>
        <w:tabs>
          <w:tab w:val="clear" w:pos="720"/>
          <w:tab w:val="right" w:pos="3798"/>
        </w:tabs>
        <w:ind w:left="3912" w:hanging="3912"/>
      </w:pPr>
      <w:r>
        <w:tab/>
      </w:r>
      <w:r w:rsidRPr="005503B7">
        <w:t>(d)</w:t>
      </w:r>
      <w:r>
        <w:tab/>
        <w:t>information about any instrument referred to in section 114H(3) that requires, or has required, anything of the person; and</w:t>
      </w:r>
    </w:p>
    <w:p w14:paraId="706778B3" w14:textId="77777777" w:rsidR="00F51378" w:rsidRDefault="00F51378" w:rsidP="00F51378">
      <w:pPr>
        <w:pStyle w:val="AmendHeading5"/>
        <w:tabs>
          <w:tab w:val="clear" w:pos="720"/>
          <w:tab w:val="right" w:pos="3798"/>
        </w:tabs>
        <w:ind w:left="3912" w:hanging="3912"/>
      </w:pPr>
      <w:r>
        <w:tab/>
      </w:r>
      <w:r w:rsidRPr="005503B7">
        <w:t>(e)</w:t>
      </w:r>
      <w:r>
        <w:tab/>
        <w:t>prescribed information; and</w:t>
      </w:r>
    </w:p>
    <w:p w14:paraId="4C8E7186" w14:textId="77777777" w:rsidR="00F51378" w:rsidRDefault="00F51378" w:rsidP="00F51378">
      <w:pPr>
        <w:pStyle w:val="AmendHeading5"/>
        <w:tabs>
          <w:tab w:val="clear" w:pos="720"/>
          <w:tab w:val="right" w:pos="3798"/>
        </w:tabs>
        <w:ind w:left="3912" w:hanging="3912"/>
      </w:pPr>
      <w:r>
        <w:tab/>
      </w:r>
      <w:r w:rsidRPr="005503B7">
        <w:t>(f)</w:t>
      </w:r>
      <w:r>
        <w:tab/>
        <w:t>information of a prescribed class.</w:t>
      </w:r>
    </w:p>
    <w:p w14:paraId="0FA5FD52" w14:textId="77777777" w:rsidR="00F51378" w:rsidRDefault="00F51378" w:rsidP="00F51378">
      <w:pPr>
        <w:pStyle w:val="AmendHeading1s"/>
        <w:tabs>
          <w:tab w:val="right" w:pos="2268"/>
        </w:tabs>
        <w:ind w:left="2381" w:hanging="2381"/>
      </w:pPr>
      <w:r>
        <w:tab/>
      </w:r>
      <w:r w:rsidRPr="005503B7">
        <w:t>114Q</w:t>
      </w:r>
      <w:r>
        <w:tab/>
        <w:t>Costs</w:t>
      </w:r>
    </w:p>
    <w:p w14:paraId="6DF3EBE2" w14:textId="77777777" w:rsidR="00F51378" w:rsidRDefault="00F51378" w:rsidP="00F51378">
      <w:pPr>
        <w:pStyle w:val="AmendHeading2"/>
        <w:tabs>
          <w:tab w:val="clear" w:pos="720"/>
          <w:tab w:val="right" w:pos="2268"/>
        </w:tabs>
        <w:ind w:left="2381" w:hanging="2381"/>
      </w:pPr>
      <w:r>
        <w:tab/>
      </w:r>
      <w:r w:rsidRPr="005503B7">
        <w:t>(1)</w:t>
      </w:r>
      <w:r>
        <w:tab/>
        <w:t>Each party to a proceeding under this Part must bear the party's own costs.</w:t>
      </w:r>
    </w:p>
    <w:p w14:paraId="41AD26AD" w14:textId="77777777" w:rsidR="00F51378" w:rsidRDefault="00F51378" w:rsidP="00F51378">
      <w:pPr>
        <w:pStyle w:val="AmendHeading2"/>
        <w:tabs>
          <w:tab w:val="clear" w:pos="720"/>
          <w:tab w:val="right" w:pos="2268"/>
        </w:tabs>
        <w:ind w:left="2381" w:hanging="2381"/>
      </w:pPr>
      <w:r>
        <w:tab/>
      </w:r>
      <w:r w:rsidRPr="005503B7">
        <w:t>(2)</w:t>
      </w:r>
      <w:r>
        <w:tab/>
        <w:t>Despite subsection (1), in a proceeding under this Part—</w:t>
      </w:r>
    </w:p>
    <w:p w14:paraId="2AB19224" w14:textId="77777777" w:rsidR="00F51378" w:rsidRDefault="00F51378" w:rsidP="00F51378">
      <w:pPr>
        <w:pStyle w:val="AmendHeading3"/>
        <w:tabs>
          <w:tab w:val="right" w:pos="2778"/>
        </w:tabs>
        <w:ind w:left="2891" w:hanging="2891"/>
      </w:pPr>
      <w:r>
        <w:tab/>
      </w:r>
      <w:r w:rsidRPr="005503B7">
        <w:t>(a)</w:t>
      </w:r>
      <w:r>
        <w:tab/>
        <w:t>the Court may make an order about costs if the court decides that exceptional circumstances make it appropriate to do so; and</w:t>
      </w:r>
    </w:p>
    <w:p w14:paraId="79403A01" w14:textId="77777777" w:rsidR="00F51378" w:rsidRDefault="00F51378" w:rsidP="00F51378">
      <w:pPr>
        <w:pStyle w:val="AmendHeading3"/>
        <w:tabs>
          <w:tab w:val="right" w:pos="2778"/>
        </w:tabs>
        <w:ind w:left="2891" w:hanging="2891"/>
      </w:pPr>
      <w:r>
        <w:tab/>
      </w:r>
      <w:r w:rsidRPr="005503B7">
        <w:t>(b)</w:t>
      </w:r>
      <w:r>
        <w:tab/>
        <w:t>if the Court is satisfied that the application to which the proceeding relates was made vexatiously, frivolously or in bad faith, the Court may award costs against the applicant.</w:t>
      </w:r>
    </w:p>
    <w:p w14:paraId="2FFE2AC8" w14:textId="77777777" w:rsidR="00F51378" w:rsidRDefault="00F51378" w:rsidP="00F51378">
      <w:pPr>
        <w:pStyle w:val="AmendHeading2"/>
        <w:tabs>
          <w:tab w:val="clear" w:pos="720"/>
          <w:tab w:val="right" w:pos="2268"/>
        </w:tabs>
        <w:ind w:left="2381" w:hanging="2381"/>
      </w:pPr>
      <w:r>
        <w:lastRenderedPageBreak/>
        <w:tab/>
      </w:r>
      <w:r w:rsidRPr="005503B7">
        <w:t>(3)</w:t>
      </w:r>
      <w:r>
        <w:tab/>
        <w:t>For the purposes of subsection (2), the mere fact that an application is made and then withdrawn is not exceptional and does not amount in itself to a vexatious or frivolous application or an application made in bad faith.</w:t>
      </w:r>
    </w:p>
    <w:p w14:paraId="44BBFC38" w14:textId="77777777" w:rsidR="00F51378" w:rsidRDefault="00F51378" w:rsidP="00F51378">
      <w:pPr>
        <w:pStyle w:val="AmendHeading1s"/>
        <w:tabs>
          <w:tab w:val="right" w:pos="2268"/>
        </w:tabs>
        <w:ind w:left="2381" w:hanging="2381"/>
      </w:pPr>
      <w:r>
        <w:tab/>
      </w:r>
      <w:r w:rsidRPr="005503B7">
        <w:t>114R</w:t>
      </w:r>
      <w:r>
        <w:tab/>
        <w:t>Standard of proof</w:t>
      </w:r>
    </w:p>
    <w:p w14:paraId="7AC7C7B5" w14:textId="77777777" w:rsidR="00F51378" w:rsidRDefault="00F51378" w:rsidP="00F51378">
      <w:pPr>
        <w:pStyle w:val="AmendHeading2"/>
        <w:ind w:left="2381"/>
      </w:pPr>
      <w:r>
        <w:t>Any question of fact to be decided by a court on an application under this Part is to be decided on the balance of probabilities.</w:t>
      </w:r>
    </w:p>
    <w:p w14:paraId="5D456303" w14:textId="77777777" w:rsidR="00F51378" w:rsidRDefault="00F51378" w:rsidP="00F51378">
      <w:pPr>
        <w:pStyle w:val="AmendHeading1s"/>
        <w:tabs>
          <w:tab w:val="right" w:pos="2268"/>
        </w:tabs>
        <w:ind w:left="2381" w:hanging="2381"/>
      </w:pPr>
      <w:r>
        <w:tab/>
      </w:r>
      <w:r w:rsidRPr="005503B7">
        <w:t>114S</w:t>
      </w:r>
      <w:r>
        <w:tab/>
        <w:t>Consequential and ancillary orders and warrants</w:t>
      </w:r>
    </w:p>
    <w:p w14:paraId="49F45875" w14:textId="77777777" w:rsidR="00F51378" w:rsidRDefault="00F51378" w:rsidP="00F51378">
      <w:pPr>
        <w:pStyle w:val="AmendHeading2"/>
        <w:tabs>
          <w:tab w:val="clear" w:pos="720"/>
          <w:tab w:val="right" w:pos="2268"/>
        </w:tabs>
        <w:ind w:left="2381" w:hanging="2381"/>
      </w:pPr>
      <w:r>
        <w:tab/>
      </w:r>
      <w:r w:rsidRPr="005503B7">
        <w:t>(1)</w:t>
      </w:r>
      <w:r>
        <w:tab/>
        <w:t>The Court may, on making or varying a workplace protection order or an interim workplace protection order, make any consequential or ancillary order it thinks fit.</w:t>
      </w:r>
    </w:p>
    <w:p w14:paraId="3DF26FB3" w14:textId="77777777" w:rsidR="00F51378" w:rsidRDefault="00F51378" w:rsidP="00F51378">
      <w:pPr>
        <w:pStyle w:val="AmendHeading2"/>
        <w:tabs>
          <w:tab w:val="clear" w:pos="720"/>
          <w:tab w:val="right" w:pos="2268"/>
        </w:tabs>
        <w:ind w:left="2381" w:hanging="2381"/>
      </w:pPr>
      <w:r>
        <w:tab/>
      </w:r>
      <w:r w:rsidRPr="005503B7">
        <w:t>(2)</w:t>
      </w:r>
      <w:r>
        <w:tab/>
        <w:t>Without limiting subsection (1), if the workplace protection order or interim workplace protection order includes—</w:t>
      </w:r>
    </w:p>
    <w:p w14:paraId="18B3EEC9" w14:textId="77777777" w:rsidR="00F51378" w:rsidRDefault="00F51378" w:rsidP="00F51378">
      <w:pPr>
        <w:pStyle w:val="AmendHeading3"/>
        <w:tabs>
          <w:tab w:val="right" w:pos="2778"/>
        </w:tabs>
        <w:ind w:left="2891" w:hanging="2891"/>
      </w:pPr>
      <w:r>
        <w:tab/>
      </w:r>
      <w:r w:rsidRPr="005503B7">
        <w:t>(a)</w:t>
      </w:r>
      <w:r>
        <w:tab/>
        <w:t xml:space="preserve">a condition under section 114I(6) requiring the surrender of firearms and ammunition; </w:t>
      </w:r>
    </w:p>
    <w:p w14:paraId="49DC56CE" w14:textId="77777777" w:rsidR="00F51378" w:rsidRDefault="00F51378" w:rsidP="00F51378">
      <w:pPr>
        <w:pStyle w:val="AmendHeading3"/>
        <w:tabs>
          <w:tab w:val="right" w:pos="2778"/>
        </w:tabs>
        <w:ind w:left="2891" w:hanging="2891"/>
      </w:pPr>
      <w:r>
        <w:tab/>
      </w:r>
      <w:r w:rsidRPr="005503B7">
        <w:t>(b)</w:t>
      </w:r>
      <w:r>
        <w:tab/>
        <w:t>a condition requiring the surrender of any other weapon article—</w:t>
      </w:r>
    </w:p>
    <w:p w14:paraId="24FB091C" w14:textId="77777777" w:rsidR="00F51378" w:rsidRDefault="00F51378" w:rsidP="00F51378">
      <w:pPr>
        <w:pStyle w:val="AmendHeading2"/>
        <w:ind w:left="2381"/>
      </w:pPr>
      <w:r>
        <w:t>the Court may make an order providing for that surrender.</w:t>
      </w:r>
    </w:p>
    <w:p w14:paraId="4D993CB4" w14:textId="77777777" w:rsidR="00F51378" w:rsidRDefault="00F51378" w:rsidP="00F51378">
      <w:pPr>
        <w:pStyle w:val="AmendHeading2"/>
        <w:tabs>
          <w:tab w:val="clear" w:pos="720"/>
          <w:tab w:val="right" w:pos="2268"/>
        </w:tabs>
        <w:ind w:left="2381" w:hanging="2381"/>
      </w:pPr>
      <w:r>
        <w:tab/>
      </w:r>
      <w:r w:rsidRPr="005503B7">
        <w:t>(3)</w:t>
      </w:r>
      <w:r>
        <w:tab/>
        <w:t>If—</w:t>
      </w:r>
    </w:p>
    <w:p w14:paraId="0ABAB4D0" w14:textId="77777777" w:rsidR="00F51378" w:rsidRDefault="00F51378" w:rsidP="00F51378">
      <w:pPr>
        <w:pStyle w:val="AmendHeading3"/>
        <w:tabs>
          <w:tab w:val="right" w:pos="2778"/>
        </w:tabs>
        <w:ind w:left="2891" w:hanging="2891"/>
      </w:pPr>
      <w:r>
        <w:tab/>
      </w:r>
      <w:r w:rsidRPr="005503B7">
        <w:t>(a)</w:t>
      </w:r>
      <w:r>
        <w:tab/>
        <w:t xml:space="preserve">the Court makes an order under subsection (2); and </w:t>
      </w:r>
    </w:p>
    <w:p w14:paraId="37B746DC" w14:textId="77777777" w:rsidR="00F51378" w:rsidRDefault="00F51378" w:rsidP="00F51378">
      <w:pPr>
        <w:pStyle w:val="AmendHeading3"/>
        <w:tabs>
          <w:tab w:val="right" w:pos="2778"/>
        </w:tabs>
        <w:ind w:left="2891" w:hanging="2891"/>
      </w:pPr>
      <w:r>
        <w:tab/>
      </w:r>
      <w:r w:rsidRPr="005503B7">
        <w:t>(b)</w:t>
      </w:r>
      <w:r>
        <w:tab/>
        <w:t>the magistrate constituting the Court considers that the circumstances of the case require the issue of a search warrant—</w:t>
      </w:r>
    </w:p>
    <w:p w14:paraId="0D2641B6" w14:textId="77777777" w:rsidR="00F51378" w:rsidRDefault="00F51378" w:rsidP="00F51378">
      <w:pPr>
        <w:pStyle w:val="AmendHeading2"/>
        <w:ind w:left="2381"/>
      </w:pPr>
      <w:r>
        <w:t>that magistrate may issue a search warrant that confers authority as set out in subsection (4).</w:t>
      </w:r>
    </w:p>
    <w:p w14:paraId="0FB3AA27" w14:textId="77777777" w:rsidR="00F51378" w:rsidRDefault="00F51378" w:rsidP="00F51378">
      <w:pPr>
        <w:pStyle w:val="AmendHeading2"/>
        <w:tabs>
          <w:tab w:val="clear" w:pos="720"/>
          <w:tab w:val="right" w:pos="2268"/>
        </w:tabs>
        <w:ind w:left="2381" w:hanging="2381"/>
      </w:pPr>
      <w:r>
        <w:tab/>
      </w:r>
      <w:r w:rsidRPr="005503B7">
        <w:t>(4)</w:t>
      </w:r>
      <w:r>
        <w:tab/>
        <w:t>A search warrant referred to in subsection (3) authorises any police officer named in the warrant—</w:t>
      </w:r>
    </w:p>
    <w:p w14:paraId="7A935522" w14:textId="77777777" w:rsidR="00F51378" w:rsidRDefault="00F51378" w:rsidP="00F51378">
      <w:pPr>
        <w:pStyle w:val="AmendHeading3"/>
        <w:tabs>
          <w:tab w:val="right" w:pos="2778"/>
        </w:tabs>
        <w:ind w:left="2891" w:hanging="2891"/>
      </w:pPr>
      <w:r>
        <w:tab/>
      </w:r>
      <w:r w:rsidRPr="005503B7">
        <w:t>(a)</w:t>
      </w:r>
      <w:r>
        <w:tab/>
        <w:t>to enter the premises, or the part of the premises, named or described in the warrant; and</w:t>
      </w:r>
    </w:p>
    <w:p w14:paraId="0135F7AF" w14:textId="77777777" w:rsidR="00F51378" w:rsidRDefault="00F51378" w:rsidP="00F51378">
      <w:pPr>
        <w:pStyle w:val="AmendHeading3"/>
        <w:tabs>
          <w:tab w:val="right" w:pos="2778"/>
        </w:tabs>
        <w:ind w:left="2891" w:hanging="2891"/>
      </w:pPr>
      <w:r>
        <w:tab/>
      </w:r>
      <w:r w:rsidRPr="005503B7">
        <w:t>(b)</w:t>
      </w:r>
      <w:r>
        <w:tab/>
        <w:t>to search for and seize a thing named or described in the warrant, being the thing the surrender of which is required; and</w:t>
      </w:r>
    </w:p>
    <w:p w14:paraId="0E6BB1A5" w14:textId="77777777" w:rsidR="00F51378" w:rsidRDefault="00F51378" w:rsidP="00F51378">
      <w:pPr>
        <w:pStyle w:val="AmendHeading3"/>
        <w:tabs>
          <w:tab w:val="right" w:pos="2778"/>
        </w:tabs>
        <w:ind w:left="2891" w:hanging="2891"/>
      </w:pPr>
      <w:r>
        <w:tab/>
      </w:r>
      <w:r w:rsidRPr="005503B7">
        <w:t>(c)</w:t>
      </w:r>
      <w:r>
        <w:tab/>
        <w:t>if the thing is a firearm or ammunition, to bring it to a police station; and</w:t>
      </w:r>
    </w:p>
    <w:p w14:paraId="548ABBD7" w14:textId="77777777" w:rsidR="00F51378" w:rsidRDefault="00F51378" w:rsidP="00F51378">
      <w:pPr>
        <w:pStyle w:val="AmendHeading3"/>
        <w:tabs>
          <w:tab w:val="right" w:pos="2778"/>
        </w:tabs>
        <w:ind w:left="2891" w:hanging="2891"/>
      </w:pPr>
      <w:r>
        <w:tab/>
      </w:r>
      <w:r w:rsidRPr="005503B7">
        <w:t>(d)</w:t>
      </w:r>
      <w:r>
        <w:tab/>
        <w:t>if the thing is any other weapon or article, to bring the thing before the Magistrates' Court so that the matter may be dealt with according to law.</w:t>
      </w:r>
    </w:p>
    <w:p w14:paraId="69551596" w14:textId="77777777" w:rsidR="00F51378" w:rsidRDefault="00F51378" w:rsidP="00F51378">
      <w:pPr>
        <w:pStyle w:val="AmendHeading2"/>
        <w:tabs>
          <w:tab w:val="clear" w:pos="720"/>
          <w:tab w:val="right" w:pos="2268"/>
        </w:tabs>
        <w:ind w:left="2381" w:hanging="2381"/>
      </w:pPr>
      <w:r>
        <w:tab/>
      </w:r>
      <w:r w:rsidRPr="005503B7">
        <w:t>(5)</w:t>
      </w:r>
      <w:r>
        <w:tab/>
        <w:t>In dealing with the matter as described in subsection (4)(d), the Magistrates' Court may direct that the thing be destroyed or disposed of as directed by the Court.</w:t>
      </w:r>
    </w:p>
    <w:p w14:paraId="002A0200" w14:textId="77777777" w:rsidR="00F51378" w:rsidRDefault="00F51378" w:rsidP="00F51378">
      <w:pPr>
        <w:pStyle w:val="AmendHeading2"/>
        <w:tabs>
          <w:tab w:val="clear" w:pos="720"/>
          <w:tab w:val="right" w:pos="2268"/>
        </w:tabs>
        <w:ind w:left="2381" w:hanging="2381"/>
      </w:pPr>
      <w:r>
        <w:tab/>
      </w:r>
      <w:r w:rsidRPr="005503B7">
        <w:t>(6)</w:t>
      </w:r>
      <w:r>
        <w:tab/>
        <w:t>A direction under subsection (5) authorises the destruction or disposal of the thing to which it relates.</w:t>
      </w:r>
    </w:p>
    <w:p w14:paraId="669B59B1" w14:textId="77777777" w:rsidR="00F51378" w:rsidRDefault="00F51378" w:rsidP="00F51378">
      <w:pPr>
        <w:pStyle w:val="AmendHeading2"/>
        <w:tabs>
          <w:tab w:val="clear" w:pos="720"/>
          <w:tab w:val="right" w:pos="2268"/>
        </w:tabs>
        <w:ind w:left="2381" w:hanging="2381"/>
      </w:pPr>
      <w:r>
        <w:lastRenderedPageBreak/>
        <w:tab/>
      </w:r>
      <w:r w:rsidRPr="005503B7">
        <w:t>(7)</w:t>
      </w:r>
      <w:r>
        <w:tab/>
        <w:t>A search warrant issued under this section must be issued in accordance with this Act and in the form prescribed under this Act.</w:t>
      </w:r>
    </w:p>
    <w:p w14:paraId="70CCD522" w14:textId="77777777" w:rsidR="00F51378" w:rsidRDefault="00F51378" w:rsidP="00F51378">
      <w:pPr>
        <w:pStyle w:val="AmendHeading2"/>
        <w:tabs>
          <w:tab w:val="clear" w:pos="720"/>
          <w:tab w:val="right" w:pos="2268"/>
        </w:tabs>
        <w:ind w:left="2381" w:hanging="2381"/>
      </w:pPr>
      <w:r>
        <w:tab/>
      </w:r>
      <w:r w:rsidRPr="005503B7">
        <w:t>(8)</w:t>
      </w:r>
      <w:r>
        <w:tab/>
        <w:t>The rules that apply to search warrants under this Act apply to a search warrant under this section.</w:t>
      </w:r>
    </w:p>
    <w:p w14:paraId="7D196EE9" w14:textId="77777777" w:rsidR="00F51378" w:rsidRDefault="00F51378" w:rsidP="00F51378">
      <w:pPr>
        <w:pStyle w:val="AmendHeading1s"/>
        <w:tabs>
          <w:tab w:val="right" w:pos="2268"/>
        </w:tabs>
        <w:ind w:left="2381" w:hanging="2381"/>
      </w:pPr>
      <w:r>
        <w:tab/>
      </w:r>
      <w:r w:rsidRPr="005503B7">
        <w:t>114T</w:t>
      </w:r>
      <w:r>
        <w:tab/>
        <w:t>Review of this Part</w:t>
      </w:r>
    </w:p>
    <w:p w14:paraId="53C0E0B2" w14:textId="77777777" w:rsidR="00F51378" w:rsidRDefault="00F51378" w:rsidP="00F51378">
      <w:pPr>
        <w:pStyle w:val="AmendHeading2"/>
        <w:tabs>
          <w:tab w:val="clear" w:pos="720"/>
          <w:tab w:val="right" w:pos="2268"/>
        </w:tabs>
        <w:ind w:left="2381" w:hanging="2381"/>
      </w:pPr>
      <w:r>
        <w:tab/>
      </w:r>
      <w:r w:rsidRPr="005503B7">
        <w:t>(1)</w:t>
      </w:r>
      <w:r>
        <w:tab/>
        <w:t>As soon as practicable after the first anniversary of the commencement of this Part, the Minister must cause—</w:t>
      </w:r>
    </w:p>
    <w:p w14:paraId="2978F6D7" w14:textId="77777777" w:rsidR="00F51378" w:rsidRDefault="00F51378" w:rsidP="00F51378">
      <w:pPr>
        <w:pStyle w:val="AmendHeading3"/>
        <w:tabs>
          <w:tab w:val="right" w:pos="2778"/>
        </w:tabs>
        <w:ind w:left="2891" w:hanging="2891"/>
      </w:pPr>
      <w:r>
        <w:tab/>
      </w:r>
      <w:r w:rsidRPr="005503B7">
        <w:t>(a)</w:t>
      </w:r>
      <w:r>
        <w:tab/>
        <w:t>a review to be undertaken of this whether this Part is being applied appropriately and is achieving its purpose; and</w:t>
      </w:r>
    </w:p>
    <w:p w14:paraId="20A25858" w14:textId="77777777" w:rsidR="00F51378" w:rsidRDefault="00F51378" w:rsidP="00F51378">
      <w:pPr>
        <w:pStyle w:val="AmendHeading3"/>
        <w:tabs>
          <w:tab w:val="right" w:pos="2778"/>
        </w:tabs>
        <w:ind w:left="2891" w:hanging="2891"/>
      </w:pPr>
      <w:r>
        <w:tab/>
      </w:r>
      <w:r w:rsidRPr="005503B7">
        <w:t>(b)</w:t>
      </w:r>
      <w:r>
        <w:tab/>
        <w:t>a report of that review to be prepared.</w:t>
      </w:r>
    </w:p>
    <w:p w14:paraId="0F23F154" w14:textId="77777777" w:rsidR="00F51378" w:rsidRDefault="00F51378" w:rsidP="00F51378">
      <w:pPr>
        <w:pStyle w:val="AmendHeading2"/>
        <w:tabs>
          <w:tab w:val="clear" w:pos="720"/>
          <w:tab w:val="right" w:pos="2268"/>
        </w:tabs>
        <w:ind w:left="2381" w:hanging="2381"/>
      </w:pPr>
      <w:r>
        <w:tab/>
      </w:r>
      <w:r w:rsidRPr="005503B7">
        <w:t>(2)</w:t>
      </w:r>
      <w:r>
        <w:tab/>
        <w:t>The report of the review may include recommendations in relation to whether this Part should be amended.</w:t>
      </w:r>
    </w:p>
    <w:p w14:paraId="70EDD052" w14:textId="77777777" w:rsidR="00F51378" w:rsidRDefault="00F51378" w:rsidP="00F51378">
      <w:pPr>
        <w:pStyle w:val="AmendHeading2"/>
        <w:tabs>
          <w:tab w:val="clear" w:pos="720"/>
          <w:tab w:val="right" w:pos="2268"/>
        </w:tabs>
        <w:ind w:left="2381" w:hanging="2381"/>
      </w:pPr>
      <w:r>
        <w:tab/>
      </w:r>
      <w:r w:rsidRPr="005503B7">
        <w:t>(3)</w:t>
      </w:r>
      <w:r>
        <w:tab/>
        <w:t>The review must be completed and a report of the review must be given to the Minister before the second anniversary of the commencement of this Part.</w:t>
      </w:r>
    </w:p>
    <w:p w14:paraId="6E5DCB74" w14:textId="77777777" w:rsidR="00F51378" w:rsidRDefault="00F51378" w:rsidP="00F51378">
      <w:pPr>
        <w:pStyle w:val="AmendHeading2"/>
        <w:tabs>
          <w:tab w:val="clear" w:pos="720"/>
          <w:tab w:val="right" w:pos="2268"/>
        </w:tabs>
        <w:ind w:left="2381" w:hanging="2381"/>
      </w:pPr>
      <w:r>
        <w:tab/>
      </w:r>
      <w:r w:rsidRPr="005503B7">
        <w:t>(4)</w:t>
      </w:r>
      <w:r>
        <w:tab/>
        <w:t>The Minister must cause a copy of the report of the review to be laid before each House of the Parliament as soon as practicable after the Minister is given the report.</w:t>
      </w:r>
    </w:p>
    <w:p w14:paraId="1F53101D" w14:textId="77777777" w:rsidR="00F51378" w:rsidRDefault="00F51378" w:rsidP="00F51378">
      <w:pPr>
        <w:jc w:val="center"/>
      </w:pPr>
      <w:r>
        <w:t>AMENDMENT OF LONG TITLE</w:t>
      </w:r>
    </w:p>
    <w:p w14:paraId="509DDC76" w14:textId="77777777" w:rsidR="00F51378" w:rsidRDefault="00F51378" w:rsidP="00F51378">
      <w:pPr>
        <w:pStyle w:val="ListParagraph"/>
        <w:numPr>
          <w:ilvl w:val="0"/>
          <w:numId w:val="19"/>
        </w:numPr>
      </w:pPr>
      <w:r>
        <w:t xml:space="preserve">Long title, after "burglary," insert "to amend the </w:t>
      </w:r>
      <w:r>
        <w:rPr>
          <w:b/>
          <w:bCs/>
        </w:rPr>
        <w:t xml:space="preserve">Magistrates' Court Act 1989 </w:t>
      </w:r>
      <w:r>
        <w:t>to provide for the Magistrates' Court to make orders to prevent and reduce unacceptable conduct engaged in by members of the public in certain workplaces,".</w:t>
      </w:r>
    </w:p>
    <w:p w14:paraId="5F0CA674" w14:textId="77777777" w:rsidR="008416AE" w:rsidRDefault="008416AE" w:rsidP="008416AE"/>
    <w:sectPr w:rsidR="008416AE" w:rsidSect="00A35F08">
      <w:headerReference w:type="default" r:id="rId7"/>
      <w:footerReference w:type="even" r:id="rId8"/>
      <w:footerReference w:type="default" r:id="rId9"/>
      <w:headerReference w:type="first" r:id="rId10"/>
      <w:footerReference w:type="first" r:id="rId11"/>
      <w:type w:val="continuous"/>
      <w:pgSz w:w="11907" w:h="16840" w:code="9"/>
      <w:pgMar w:top="1440" w:right="1440" w:bottom="1440" w:left="1440" w:header="454" w:footer="141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86D6F" w14:textId="77777777" w:rsidR="00F51378" w:rsidRDefault="00F51378">
      <w:r>
        <w:separator/>
      </w:r>
    </w:p>
  </w:endnote>
  <w:endnote w:type="continuationSeparator" w:id="0">
    <w:p w14:paraId="218130F1" w14:textId="77777777" w:rsidR="00F51378" w:rsidRDefault="00F513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9679D" w14:textId="77777777" w:rsidR="0038690A" w:rsidRDefault="0038690A" w:rsidP="00A35F0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578D0D2" w14:textId="77777777" w:rsidR="0038690A" w:rsidRDefault="003869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663D1" w14:textId="541037AB" w:rsidR="00A35F08" w:rsidRDefault="00A35F08" w:rsidP="00CC410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237166EE" w14:textId="755620B3" w:rsidR="00EB7B62" w:rsidRPr="00A35F08" w:rsidRDefault="00A35F08" w:rsidP="00A35F08">
    <w:pPr>
      <w:pStyle w:val="Footer"/>
      <w:tabs>
        <w:tab w:val="clear" w:pos="720"/>
        <w:tab w:val="clear" w:pos="4153"/>
        <w:tab w:val="clear" w:pos="8306"/>
        <w:tab w:val="left" w:pos="1503"/>
      </w:tabs>
      <w:spacing w:before="0" w:after="80"/>
      <w:rPr>
        <w:sz w:val="18"/>
        <w:szCs w:val="16"/>
      </w:rPr>
    </w:pPr>
    <w:r w:rsidRPr="00A35F08">
      <w:rPr>
        <w:sz w:val="18"/>
        <w:szCs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1986D" w14:textId="3323F443" w:rsidR="003A0472" w:rsidRPr="00DB51E7" w:rsidRDefault="00A35F08" w:rsidP="00DB51E7">
    <w:pPr>
      <w:pStyle w:val="Footer"/>
      <w:spacing w:before="0" w:after="80"/>
      <w:jc w:val="center"/>
      <w:rPr>
        <w:sz w:val="16"/>
        <w:szCs w:val="16"/>
      </w:rPr>
    </w:pPr>
    <w:bookmarkStart w:id="5" w:name="NotesConfidentialFooter"/>
    <w:r>
      <w:rPr>
        <w:sz w:val="16"/>
        <w:szCs w:val="16"/>
      </w:rPr>
      <w:br/>
    </w:r>
    <w:bookmarkEnd w:id="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5A9D03" w14:textId="77777777" w:rsidR="00F51378" w:rsidRDefault="00F51378">
      <w:r>
        <w:separator/>
      </w:r>
    </w:p>
  </w:footnote>
  <w:footnote w:type="continuationSeparator" w:id="0">
    <w:p w14:paraId="560B6348" w14:textId="77777777" w:rsidR="00F51378" w:rsidRDefault="00F513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44815" w14:textId="5D643686" w:rsidR="00F51378" w:rsidRPr="00A35F08" w:rsidRDefault="00A35F08" w:rsidP="00A35F08">
    <w:pPr>
      <w:pStyle w:val="Header"/>
      <w:jc w:val="right"/>
    </w:pPr>
    <w:r w:rsidRPr="00A35F08">
      <w:t>JN20A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E7B50" w14:textId="267C7681" w:rsidR="0038690A" w:rsidRPr="00A35F08" w:rsidRDefault="00A35F08" w:rsidP="00A35F08">
    <w:pPr>
      <w:pStyle w:val="Header"/>
      <w:jc w:val="right"/>
    </w:pPr>
    <w:r w:rsidRPr="00A35F08">
      <w:t>JN20A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7FDECA22"/>
    <w:lvl w:ilvl="0">
      <w:start w:val="1"/>
      <w:numFmt w:val="decimal"/>
      <w:pStyle w:val="Heading1"/>
      <w:lvlText w:val="%1."/>
      <w:legacy w:legacy="1" w:legacySpace="113" w:legacyIndent="851"/>
      <w:lvlJc w:val="right"/>
      <w:pPr>
        <w:ind w:left="851" w:hanging="851"/>
      </w:pPr>
      <w:rPr>
        <w:rFonts w:ascii="Times New Roman" w:hAnsi="Times New Roman" w:hint="default"/>
        <w:b/>
        <w:i w:val="0"/>
        <w:sz w:val="24"/>
      </w:rPr>
    </w:lvl>
    <w:lvl w:ilvl="1">
      <w:start w:val="1"/>
      <w:numFmt w:val="decimal"/>
      <w:pStyle w:val="Heading2"/>
      <w:lvlText w:val="(%2)"/>
      <w:legacy w:legacy="1" w:legacySpace="113" w:legacyIndent="1361"/>
      <w:lvlJc w:val="right"/>
      <w:pPr>
        <w:ind w:left="1361" w:hanging="1361"/>
      </w:pPr>
    </w:lvl>
    <w:lvl w:ilvl="2">
      <w:start w:val="1"/>
      <w:numFmt w:val="lowerLetter"/>
      <w:pStyle w:val="Heading3"/>
      <w:lvlText w:val="(%3)"/>
      <w:legacy w:legacy="1" w:legacySpace="113" w:legacyIndent="1871"/>
      <w:lvlJc w:val="right"/>
      <w:pPr>
        <w:ind w:left="1871" w:hanging="1871"/>
      </w:pPr>
    </w:lvl>
    <w:lvl w:ilvl="3">
      <w:start w:val="1"/>
      <w:numFmt w:val="lowerRoman"/>
      <w:pStyle w:val="Heading4"/>
      <w:lvlText w:val="(%4)"/>
      <w:legacy w:legacy="1" w:legacySpace="113" w:legacyIndent="2381"/>
      <w:lvlJc w:val="right"/>
      <w:pPr>
        <w:ind w:left="2381" w:hanging="2381"/>
      </w:pPr>
    </w:lvl>
    <w:lvl w:ilvl="4">
      <w:start w:val="1"/>
      <w:numFmt w:val="upperLetter"/>
      <w:pStyle w:val="Heading5"/>
      <w:lvlText w:val="(%5)"/>
      <w:legacy w:legacy="1" w:legacySpace="113" w:legacyIndent="2892"/>
      <w:lvlJc w:val="right"/>
      <w:pPr>
        <w:ind w:left="2892" w:hanging="2892"/>
      </w:pPr>
    </w:lvl>
    <w:lvl w:ilvl="5">
      <w:start w:val="1"/>
      <w:numFmt w:val="lowerLetter"/>
      <w:pStyle w:val="Heading6"/>
      <w:lvlText w:val="(%6)"/>
      <w:legacy w:legacy="1" w:legacySpace="0" w:legacyIndent="708"/>
      <w:lvlJc w:val="left"/>
      <w:pPr>
        <w:ind w:left="10064" w:hanging="708"/>
      </w:pPr>
    </w:lvl>
    <w:lvl w:ilvl="6">
      <w:start w:val="1"/>
      <w:numFmt w:val="lowerRoman"/>
      <w:pStyle w:val="Heading7"/>
      <w:lvlText w:val="(%7)"/>
      <w:legacy w:legacy="1" w:legacySpace="0" w:legacyIndent="708"/>
      <w:lvlJc w:val="left"/>
      <w:pPr>
        <w:ind w:left="10772" w:hanging="708"/>
      </w:pPr>
    </w:lvl>
    <w:lvl w:ilvl="7">
      <w:start w:val="1"/>
      <w:numFmt w:val="lowerLetter"/>
      <w:pStyle w:val="Heading8"/>
      <w:lvlText w:val="(%8)"/>
      <w:legacy w:legacy="1" w:legacySpace="0" w:legacyIndent="708"/>
      <w:lvlJc w:val="left"/>
      <w:pPr>
        <w:ind w:left="11480" w:hanging="708"/>
      </w:pPr>
    </w:lvl>
    <w:lvl w:ilvl="8">
      <w:start w:val="1"/>
      <w:numFmt w:val="lowerRoman"/>
      <w:pStyle w:val="Heading9"/>
      <w:lvlText w:val="(%9)"/>
      <w:legacy w:legacy="1" w:legacySpace="0" w:legacyIndent="708"/>
      <w:lvlJc w:val="left"/>
      <w:pPr>
        <w:ind w:left="12188" w:hanging="708"/>
      </w:pPr>
    </w:lvl>
  </w:abstractNum>
  <w:abstractNum w:abstractNumId="1" w15:restartNumberingAfterBreak="0">
    <w:nsid w:val="00810AB8"/>
    <w:multiLevelType w:val="singleLevel"/>
    <w:tmpl w:val="5E3EDDC0"/>
    <w:lvl w:ilvl="0">
      <w:start w:val="1"/>
      <w:numFmt w:val="decimal"/>
      <w:lvlText w:val="%1."/>
      <w:legacy w:legacy="1" w:legacySpace="284" w:legacyIndent="851"/>
      <w:lvlJc w:val="left"/>
      <w:pPr>
        <w:ind w:left="851" w:hanging="851"/>
      </w:pPr>
    </w:lvl>
  </w:abstractNum>
  <w:abstractNum w:abstractNumId="2" w15:restartNumberingAfterBreak="0">
    <w:nsid w:val="0A0F04FB"/>
    <w:multiLevelType w:val="singleLevel"/>
    <w:tmpl w:val="70B8DD2A"/>
    <w:lvl w:ilvl="0">
      <w:start w:val="1"/>
      <w:numFmt w:val="none"/>
      <w:lvlText w:val=""/>
      <w:legacy w:legacy="1" w:legacySpace="284" w:legacyIndent="851"/>
      <w:lvlJc w:val="left"/>
      <w:pPr>
        <w:ind w:left="851" w:hanging="851"/>
      </w:pPr>
      <w:rPr>
        <w:rFonts w:ascii="Times New Roman" w:hAnsi="Times New Roman" w:hint="default"/>
        <w:b w:val="0"/>
        <w:i w:val="0"/>
        <w:sz w:val="24"/>
      </w:rPr>
    </w:lvl>
  </w:abstractNum>
  <w:abstractNum w:abstractNumId="3" w15:restartNumberingAfterBreak="0">
    <w:nsid w:val="0B4D37F3"/>
    <w:multiLevelType w:val="hybridMultilevel"/>
    <w:tmpl w:val="5A56F9E4"/>
    <w:lvl w:ilvl="0" w:tplc="C7A47A3E">
      <w:start w:val="1"/>
      <w:numFmt w:val="none"/>
      <w:lvlRestart w:val="0"/>
      <w:lvlText w:val="(i)"/>
      <w:lvlJc w:val="right"/>
      <w:pPr>
        <w:tabs>
          <w:tab w:val="num" w:pos="2892"/>
        </w:tabs>
        <w:ind w:left="2892" w:hanging="10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A2C3C25"/>
    <w:multiLevelType w:val="singleLevel"/>
    <w:tmpl w:val="70B8DD2A"/>
    <w:lvl w:ilvl="0">
      <w:start w:val="1"/>
      <w:numFmt w:val="none"/>
      <w:lvlText w:val=""/>
      <w:legacy w:legacy="1" w:legacySpace="284" w:legacyIndent="851"/>
      <w:lvlJc w:val="left"/>
      <w:pPr>
        <w:ind w:left="851" w:hanging="851"/>
      </w:pPr>
      <w:rPr>
        <w:rFonts w:ascii="Times New Roman" w:hAnsi="Times New Roman" w:hint="default"/>
        <w:b w:val="0"/>
        <w:i w:val="0"/>
        <w:sz w:val="24"/>
      </w:rPr>
    </w:lvl>
  </w:abstractNum>
  <w:abstractNum w:abstractNumId="5" w15:restartNumberingAfterBreak="0">
    <w:nsid w:val="26B35BBA"/>
    <w:multiLevelType w:val="singleLevel"/>
    <w:tmpl w:val="5E3EDDC0"/>
    <w:lvl w:ilvl="0">
      <w:start w:val="1"/>
      <w:numFmt w:val="decimal"/>
      <w:lvlText w:val="%1."/>
      <w:legacy w:legacy="1" w:legacySpace="284" w:legacyIndent="851"/>
      <w:lvlJc w:val="left"/>
      <w:pPr>
        <w:ind w:left="851" w:hanging="851"/>
      </w:pPr>
    </w:lvl>
  </w:abstractNum>
  <w:abstractNum w:abstractNumId="6" w15:restartNumberingAfterBreak="0">
    <w:nsid w:val="2B983364"/>
    <w:multiLevelType w:val="singleLevel"/>
    <w:tmpl w:val="70B8DD2A"/>
    <w:lvl w:ilvl="0">
      <w:start w:val="1"/>
      <w:numFmt w:val="none"/>
      <w:lvlText w:val=""/>
      <w:legacy w:legacy="1" w:legacySpace="284" w:legacyIndent="851"/>
      <w:lvlJc w:val="left"/>
      <w:pPr>
        <w:ind w:left="851" w:hanging="851"/>
      </w:pPr>
      <w:rPr>
        <w:rFonts w:ascii="Times New Roman" w:hAnsi="Times New Roman" w:hint="default"/>
        <w:b w:val="0"/>
        <w:i w:val="0"/>
        <w:sz w:val="24"/>
      </w:rPr>
    </w:lvl>
  </w:abstractNum>
  <w:abstractNum w:abstractNumId="7" w15:restartNumberingAfterBreak="0">
    <w:nsid w:val="2E8D1DC3"/>
    <w:multiLevelType w:val="singleLevel"/>
    <w:tmpl w:val="70B8DD2A"/>
    <w:lvl w:ilvl="0">
      <w:start w:val="1"/>
      <w:numFmt w:val="none"/>
      <w:lvlText w:val=""/>
      <w:legacy w:legacy="1" w:legacySpace="284" w:legacyIndent="851"/>
      <w:lvlJc w:val="left"/>
      <w:pPr>
        <w:ind w:left="851" w:hanging="851"/>
      </w:pPr>
      <w:rPr>
        <w:rFonts w:ascii="Times New Roman" w:hAnsi="Times New Roman" w:hint="default"/>
        <w:b w:val="0"/>
        <w:i w:val="0"/>
        <w:sz w:val="24"/>
      </w:rPr>
    </w:lvl>
  </w:abstractNum>
  <w:abstractNum w:abstractNumId="8" w15:restartNumberingAfterBreak="0">
    <w:nsid w:val="33D64E07"/>
    <w:multiLevelType w:val="singleLevel"/>
    <w:tmpl w:val="5E3EDDC0"/>
    <w:lvl w:ilvl="0">
      <w:start w:val="1"/>
      <w:numFmt w:val="decimal"/>
      <w:lvlText w:val="%1."/>
      <w:legacy w:legacy="1" w:legacySpace="284" w:legacyIndent="851"/>
      <w:lvlJc w:val="left"/>
      <w:pPr>
        <w:ind w:left="851" w:hanging="851"/>
      </w:pPr>
    </w:lvl>
  </w:abstractNum>
  <w:abstractNum w:abstractNumId="9" w15:restartNumberingAfterBreak="0">
    <w:nsid w:val="3C8A3205"/>
    <w:multiLevelType w:val="multilevel"/>
    <w:tmpl w:val="08DA0D7E"/>
    <w:lvl w:ilvl="0">
      <w:start w:val="1"/>
      <w:numFmt w:val="decimal"/>
      <w:lvlRestart w:val="0"/>
      <w:lvlText w:val="%1."/>
      <w:lvlJc w:val="left"/>
      <w:pPr>
        <w:tabs>
          <w:tab w:val="num" w:pos="850"/>
        </w:tabs>
        <w:ind w:left="850" w:hanging="85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44DA3387"/>
    <w:multiLevelType w:val="singleLevel"/>
    <w:tmpl w:val="5E3EDDC0"/>
    <w:lvl w:ilvl="0">
      <w:start w:val="1"/>
      <w:numFmt w:val="decimal"/>
      <w:lvlText w:val="%1."/>
      <w:legacy w:legacy="1" w:legacySpace="284" w:legacyIndent="851"/>
      <w:lvlJc w:val="left"/>
      <w:pPr>
        <w:ind w:left="851" w:hanging="851"/>
      </w:pPr>
    </w:lvl>
  </w:abstractNum>
  <w:abstractNum w:abstractNumId="11" w15:restartNumberingAfterBreak="0">
    <w:nsid w:val="51637FA7"/>
    <w:multiLevelType w:val="singleLevel"/>
    <w:tmpl w:val="5E3EDDC0"/>
    <w:lvl w:ilvl="0">
      <w:start w:val="1"/>
      <w:numFmt w:val="decimal"/>
      <w:lvlText w:val="%1."/>
      <w:legacy w:legacy="1" w:legacySpace="284" w:legacyIndent="851"/>
      <w:lvlJc w:val="left"/>
      <w:pPr>
        <w:ind w:left="851" w:hanging="851"/>
      </w:pPr>
    </w:lvl>
  </w:abstractNum>
  <w:abstractNum w:abstractNumId="12" w15:restartNumberingAfterBreak="0">
    <w:nsid w:val="52DE489C"/>
    <w:multiLevelType w:val="multilevel"/>
    <w:tmpl w:val="B4B653D6"/>
    <w:lvl w:ilvl="0">
      <w:start w:val="1"/>
      <w:numFmt w:val="decimal"/>
      <w:lvlRestart w:val="0"/>
      <w:lvlText w:val="%1."/>
      <w:lvlJc w:val="left"/>
      <w:pPr>
        <w:tabs>
          <w:tab w:val="num" w:pos="850"/>
        </w:tabs>
        <w:ind w:left="850" w:hanging="85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58B735B4"/>
    <w:multiLevelType w:val="hybridMultilevel"/>
    <w:tmpl w:val="D62CE524"/>
    <w:lvl w:ilvl="0" w:tplc="C706EB2C">
      <w:start w:val="1"/>
      <w:numFmt w:val="decimal"/>
      <w:lvlRestart w:val="0"/>
      <w:pStyle w:val="AutoNumber"/>
      <w:lvlText w:val="%1."/>
      <w:lvlJc w:val="left"/>
      <w:pPr>
        <w:tabs>
          <w:tab w:val="num" w:pos="850"/>
        </w:tabs>
        <w:ind w:left="850" w:hanging="8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32D00E8"/>
    <w:multiLevelType w:val="multilevel"/>
    <w:tmpl w:val="B4B653D6"/>
    <w:lvl w:ilvl="0">
      <w:start w:val="1"/>
      <w:numFmt w:val="decimal"/>
      <w:lvlRestart w:val="0"/>
      <w:lvlText w:val="%1."/>
      <w:lvlJc w:val="left"/>
      <w:pPr>
        <w:tabs>
          <w:tab w:val="num" w:pos="850"/>
        </w:tabs>
        <w:ind w:left="850" w:hanging="85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64166EA3"/>
    <w:multiLevelType w:val="singleLevel"/>
    <w:tmpl w:val="5E3EDDC0"/>
    <w:lvl w:ilvl="0">
      <w:start w:val="1"/>
      <w:numFmt w:val="decimal"/>
      <w:lvlText w:val="%1."/>
      <w:legacy w:legacy="1" w:legacySpace="284" w:legacyIndent="851"/>
      <w:lvlJc w:val="left"/>
      <w:pPr>
        <w:ind w:left="851" w:hanging="851"/>
      </w:pPr>
    </w:lvl>
  </w:abstractNum>
  <w:abstractNum w:abstractNumId="16" w15:restartNumberingAfterBreak="0">
    <w:nsid w:val="6988432C"/>
    <w:multiLevelType w:val="singleLevel"/>
    <w:tmpl w:val="5E3EDDC0"/>
    <w:lvl w:ilvl="0">
      <w:start w:val="1"/>
      <w:numFmt w:val="decimal"/>
      <w:lvlText w:val="%1."/>
      <w:legacy w:legacy="1" w:legacySpace="284" w:legacyIndent="851"/>
      <w:lvlJc w:val="left"/>
      <w:pPr>
        <w:ind w:left="851" w:hanging="851"/>
      </w:pPr>
    </w:lvl>
  </w:abstractNum>
  <w:abstractNum w:abstractNumId="17" w15:restartNumberingAfterBreak="0">
    <w:nsid w:val="6B9C19E2"/>
    <w:multiLevelType w:val="multilevel"/>
    <w:tmpl w:val="3F1EB17A"/>
    <w:lvl w:ilvl="0">
      <w:start w:val="1"/>
      <w:numFmt w:val="decimal"/>
      <w:lvlRestart w:val="0"/>
      <w:lvlText w:val="%1."/>
      <w:lvlJc w:val="left"/>
      <w:pPr>
        <w:tabs>
          <w:tab w:val="num" w:pos="850"/>
        </w:tabs>
        <w:ind w:left="850" w:hanging="85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7E0F6A69"/>
    <w:multiLevelType w:val="multilevel"/>
    <w:tmpl w:val="08DA0D7E"/>
    <w:lvl w:ilvl="0">
      <w:start w:val="1"/>
      <w:numFmt w:val="decimal"/>
      <w:lvlRestart w:val="0"/>
      <w:lvlText w:val="%1."/>
      <w:lvlJc w:val="left"/>
      <w:pPr>
        <w:tabs>
          <w:tab w:val="num" w:pos="850"/>
        </w:tabs>
        <w:ind w:left="850" w:hanging="85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612395222">
    <w:abstractNumId w:val="0"/>
  </w:num>
  <w:num w:numId="2" w16cid:durableId="491412528">
    <w:abstractNumId w:val="2"/>
  </w:num>
  <w:num w:numId="3" w16cid:durableId="1907953221">
    <w:abstractNumId w:val="6"/>
  </w:num>
  <w:num w:numId="4" w16cid:durableId="1150631418">
    <w:abstractNumId w:val="4"/>
  </w:num>
  <w:num w:numId="5" w16cid:durableId="2106420031">
    <w:abstractNumId w:val="7"/>
  </w:num>
  <w:num w:numId="6" w16cid:durableId="1750731282">
    <w:abstractNumId w:val="3"/>
  </w:num>
  <w:num w:numId="7" w16cid:durableId="376052473">
    <w:abstractNumId w:val="15"/>
  </w:num>
  <w:num w:numId="8" w16cid:durableId="1280986872">
    <w:abstractNumId w:val="11"/>
  </w:num>
  <w:num w:numId="9" w16cid:durableId="842748349">
    <w:abstractNumId w:val="5"/>
  </w:num>
  <w:num w:numId="10" w16cid:durableId="2008559572">
    <w:abstractNumId w:val="10"/>
  </w:num>
  <w:num w:numId="11" w16cid:durableId="1128355066">
    <w:abstractNumId w:val="8"/>
  </w:num>
  <w:num w:numId="12" w16cid:durableId="1074471371">
    <w:abstractNumId w:val="1"/>
  </w:num>
  <w:num w:numId="13" w16cid:durableId="315109175">
    <w:abstractNumId w:val="16"/>
  </w:num>
  <w:num w:numId="14" w16cid:durableId="2052725134">
    <w:abstractNumId w:val="13"/>
  </w:num>
  <w:num w:numId="15" w16cid:durableId="866333321">
    <w:abstractNumId w:val="12"/>
  </w:num>
  <w:num w:numId="16" w16cid:durableId="1178040724">
    <w:abstractNumId w:val="14"/>
  </w:num>
  <w:num w:numId="17" w16cid:durableId="1117140667">
    <w:abstractNumId w:val="9"/>
  </w:num>
  <w:num w:numId="18" w16cid:durableId="1900751369">
    <w:abstractNumId w:val="18"/>
  </w:num>
  <w:num w:numId="19" w16cid:durableId="59490004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embedSystemFonts/>
  <w:activeWritingStyle w:appName="MSWord" w:lang="en-GB" w:vendorID="64" w:dllVersion="5" w:nlCheck="1" w:checkStyle="1"/>
  <w:activeWritingStyle w:appName="MSWord" w:lang="en-AU" w:vendorID="64" w:dllVersion="5" w:nlCheck="1" w:checkStyle="1"/>
  <w:activeWritingStyle w:appName="MSWord" w:lang="en-AU" w:vendorID="64" w:dllVersion="6" w:nlCheck="1" w:checkStyle="1"/>
  <w:activeWritingStyle w:appName="MSWord" w:lang="en-AU" w:vendorID="64" w:dllVersion="4096" w:nlCheck="1" w:checkStyle="0"/>
  <w:activeWritingStyle w:appName="MSWord" w:lang="en-AU" w:vendorID="64" w:dllVersion="0"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HorizontalSpacing w:val="57"/>
  <w:drawingGridVerticalSpacing w:val="39"/>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vActno" w:val="279"/>
    <w:docVar w:name="vActTitle" w:val="Crimes Amendment (Retail, Fast Food, Hospitality and Transport Worker Harm) Bill 2025"/>
    <w:docVar w:name="vBillNo" w:val="279"/>
    <w:docVar w:name="vBillTitle" w:val="Crimes Amendment (Retail, Fast Food, Hospitality and Transport Worker Harm) Bill 2025"/>
    <w:docVar w:name="vDocumentType" w:val=".HOUSEAMEND"/>
    <w:docVar w:name="vDraftNo" w:val="0"/>
    <w:docVar w:name="vDraftVers" w:val="2"/>
    <w:docVar w:name="vDraftVersion" w:val="23668 - JN20A - Liberal Party-The Nationals (Opposition) (Mr James Newbury) House Print"/>
    <w:docVar w:name="VersionNo" w:val="2"/>
    <w:docVar w:name="vFileName" w:val="601279OJNA.H"/>
    <w:docVar w:name="vFileVersion" w:val="A"/>
    <w:docVar w:name="vFinalisePrevVer" w:val="True"/>
    <w:docVar w:name="vGovNonGov" w:val="10"/>
    <w:docVar w:name="vHouseType" w:val="0"/>
    <w:docVar w:name="vILDNum" w:val="23668"/>
    <w:docVar w:name="vIsBrandNewVersion" w:val="No"/>
    <w:docVar w:name="vIsNewDocument" w:val="False"/>
    <w:docVar w:name="vLegCommission" w:val="0"/>
    <w:docVar w:name="vMinisterID" w:val="312"/>
    <w:docVar w:name="vMinisterName" w:val="Newbury, James, Mr"/>
    <w:docVar w:name="vMinisterNameIndex" w:val="86"/>
    <w:docVar w:name="vParliament" w:val="60"/>
    <w:docVar w:name="vPartyID" w:val="3"/>
    <w:docVar w:name="vPartyName" w:val="Liberals"/>
    <w:docVar w:name="vPrevDraftNo" w:val="0"/>
    <w:docVar w:name="vPrevDraftVers" w:val="2"/>
    <w:docVar w:name="vPrevFileName" w:val="601279OJNA.H"/>
    <w:docVar w:name="vPrevMinisterID" w:val="312"/>
    <w:docVar w:name="vPrnOnSepLine" w:val="False"/>
    <w:docVar w:name="vSavedToLocal" w:val="No"/>
    <w:docVar w:name="vSecurityMarking" w:val="0"/>
    <w:docVar w:name="vSeqNum" w:val="JN20A"/>
    <w:docVar w:name="vSession" w:val="1"/>
    <w:docVar w:name="vTRIMFileName" w:val="23668 - JN20A - Liberal Party-The Nationals (Opposition) (Mr James Newbury) House Print"/>
    <w:docVar w:name="vTRIMRecordNumber" w:val="D25/31137[v2]"/>
    <w:docVar w:name="vTxtAfterIndex" w:val="-1"/>
    <w:docVar w:name="vTxtBefore" w:val="Amendments and New Clauses to be moved by"/>
    <w:docVar w:name="vTxtBeforeIndex" w:val="5"/>
    <w:docVar w:name="vVersionDate" w:val="18/11/2025"/>
    <w:docVar w:name="vYear" w:val="2025"/>
  </w:docVars>
  <w:rsids>
    <w:rsidRoot w:val="00F51378"/>
    <w:rsid w:val="00003CB4"/>
    <w:rsid w:val="00006198"/>
    <w:rsid w:val="00011608"/>
    <w:rsid w:val="00017203"/>
    <w:rsid w:val="00022430"/>
    <w:rsid w:val="00025D30"/>
    <w:rsid w:val="000268CD"/>
    <w:rsid w:val="00026CB3"/>
    <w:rsid w:val="00034E75"/>
    <w:rsid w:val="000355D1"/>
    <w:rsid w:val="0005044D"/>
    <w:rsid w:val="00053BD1"/>
    <w:rsid w:val="00054669"/>
    <w:rsid w:val="00061DF1"/>
    <w:rsid w:val="0006623B"/>
    <w:rsid w:val="00070FED"/>
    <w:rsid w:val="00072BF5"/>
    <w:rsid w:val="00073B34"/>
    <w:rsid w:val="00074F23"/>
    <w:rsid w:val="00076D60"/>
    <w:rsid w:val="00083D1C"/>
    <w:rsid w:val="00083D58"/>
    <w:rsid w:val="00085298"/>
    <w:rsid w:val="0008543A"/>
    <w:rsid w:val="0008705E"/>
    <w:rsid w:val="000939AD"/>
    <w:rsid w:val="000944E7"/>
    <w:rsid w:val="000946F2"/>
    <w:rsid w:val="00094872"/>
    <w:rsid w:val="00094C35"/>
    <w:rsid w:val="000956F2"/>
    <w:rsid w:val="000A0A81"/>
    <w:rsid w:val="000A1D89"/>
    <w:rsid w:val="000A4BD2"/>
    <w:rsid w:val="000A75AE"/>
    <w:rsid w:val="000B1361"/>
    <w:rsid w:val="000B3939"/>
    <w:rsid w:val="000B46D4"/>
    <w:rsid w:val="000B5820"/>
    <w:rsid w:val="000C09EF"/>
    <w:rsid w:val="000C0E46"/>
    <w:rsid w:val="000C0EB3"/>
    <w:rsid w:val="000C4C1F"/>
    <w:rsid w:val="000C5AB1"/>
    <w:rsid w:val="000C6E7B"/>
    <w:rsid w:val="000D067A"/>
    <w:rsid w:val="000D209B"/>
    <w:rsid w:val="000D715B"/>
    <w:rsid w:val="000E0E51"/>
    <w:rsid w:val="000E335B"/>
    <w:rsid w:val="000E3DEA"/>
    <w:rsid w:val="000F0048"/>
    <w:rsid w:val="000F0716"/>
    <w:rsid w:val="000F25C3"/>
    <w:rsid w:val="000F5214"/>
    <w:rsid w:val="00105381"/>
    <w:rsid w:val="00105A27"/>
    <w:rsid w:val="00111B6E"/>
    <w:rsid w:val="00117DF3"/>
    <w:rsid w:val="001231A8"/>
    <w:rsid w:val="00124394"/>
    <w:rsid w:val="00130788"/>
    <w:rsid w:val="00135A3B"/>
    <w:rsid w:val="001369E4"/>
    <w:rsid w:val="00140A3F"/>
    <w:rsid w:val="0014102E"/>
    <w:rsid w:val="00141754"/>
    <w:rsid w:val="00145311"/>
    <w:rsid w:val="001453DB"/>
    <w:rsid w:val="001462D0"/>
    <w:rsid w:val="0015126E"/>
    <w:rsid w:val="00151E52"/>
    <w:rsid w:val="001536DE"/>
    <w:rsid w:val="001544E9"/>
    <w:rsid w:val="00154A94"/>
    <w:rsid w:val="00155444"/>
    <w:rsid w:val="0015746F"/>
    <w:rsid w:val="00164CD3"/>
    <w:rsid w:val="001650DE"/>
    <w:rsid w:val="00165E14"/>
    <w:rsid w:val="00165F23"/>
    <w:rsid w:val="00166E81"/>
    <w:rsid w:val="001704D6"/>
    <w:rsid w:val="001724DC"/>
    <w:rsid w:val="00173732"/>
    <w:rsid w:val="001759C5"/>
    <w:rsid w:val="001764FD"/>
    <w:rsid w:val="00184149"/>
    <w:rsid w:val="00185CFD"/>
    <w:rsid w:val="00186E62"/>
    <w:rsid w:val="00187B7A"/>
    <w:rsid w:val="0019144D"/>
    <w:rsid w:val="001928F2"/>
    <w:rsid w:val="00196C6B"/>
    <w:rsid w:val="001A1AC2"/>
    <w:rsid w:val="001A334A"/>
    <w:rsid w:val="001A5E3F"/>
    <w:rsid w:val="001B47AF"/>
    <w:rsid w:val="001C20E5"/>
    <w:rsid w:val="001C2E3F"/>
    <w:rsid w:val="001C62D4"/>
    <w:rsid w:val="001C6E13"/>
    <w:rsid w:val="001D0FEB"/>
    <w:rsid w:val="001D2788"/>
    <w:rsid w:val="001D406A"/>
    <w:rsid w:val="001D697B"/>
    <w:rsid w:val="001E6E30"/>
    <w:rsid w:val="001F28CF"/>
    <w:rsid w:val="001F52EF"/>
    <w:rsid w:val="001F5E12"/>
    <w:rsid w:val="001F60FC"/>
    <w:rsid w:val="001F707C"/>
    <w:rsid w:val="00202872"/>
    <w:rsid w:val="002029ED"/>
    <w:rsid w:val="0020387E"/>
    <w:rsid w:val="002047D7"/>
    <w:rsid w:val="002071E4"/>
    <w:rsid w:val="0020766D"/>
    <w:rsid w:val="002077C5"/>
    <w:rsid w:val="00210FBD"/>
    <w:rsid w:val="00211103"/>
    <w:rsid w:val="002120D9"/>
    <w:rsid w:val="00212D09"/>
    <w:rsid w:val="00216375"/>
    <w:rsid w:val="00216D9E"/>
    <w:rsid w:val="00223451"/>
    <w:rsid w:val="002240B9"/>
    <w:rsid w:val="0022441F"/>
    <w:rsid w:val="00234D3A"/>
    <w:rsid w:val="00237486"/>
    <w:rsid w:val="002409E6"/>
    <w:rsid w:val="00241E36"/>
    <w:rsid w:val="002433B0"/>
    <w:rsid w:val="002475D2"/>
    <w:rsid w:val="002475E7"/>
    <w:rsid w:val="002501BC"/>
    <w:rsid w:val="002507E1"/>
    <w:rsid w:val="0025106C"/>
    <w:rsid w:val="00251326"/>
    <w:rsid w:val="00251FE9"/>
    <w:rsid w:val="0025226F"/>
    <w:rsid w:val="0025586B"/>
    <w:rsid w:val="00256536"/>
    <w:rsid w:val="00257A39"/>
    <w:rsid w:val="002603DF"/>
    <w:rsid w:val="00262343"/>
    <w:rsid w:val="00262CD7"/>
    <w:rsid w:val="002648D2"/>
    <w:rsid w:val="00267AF2"/>
    <w:rsid w:val="00267DD0"/>
    <w:rsid w:val="002754F3"/>
    <w:rsid w:val="002778F6"/>
    <w:rsid w:val="00277DE3"/>
    <w:rsid w:val="00281CA9"/>
    <w:rsid w:val="00283063"/>
    <w:rsid w:val="00284B45"/>
    <w:rsid w:val="0029036E"/>
    <w:rsid w:val="00293110"/>
    <w:rsid w:val="002946E6"/>
    <w:rsid w:val="0029617E"/>
    <w:rsid w:val="002975A0"/>
    <w:rsid w:val="00297CBA"/>
    <w:rsid w:val="00297CF3"/>
    <w:rsid w:val="002A5CF1"/>
    <w:rsid w:val="002B13ED"/>
    <w:rsid w:val="002B27A7"/>
    <w:rsid w:val="002B2BB2"/>
    <w:rsid w:val="002B460A"/>
    <w:rsid w:val="002C5958"/>
    <w:rsid w:val="002D0533"/>
    <w:rsid w:val="002D5AF5"/>
    <w:rsid w:val="002E2EEB"/>
    <w:rsid w:val="002E69EB"/>
    <w:rsid w:val="002F315D"/>
    <w:rsid w:val="002F436B"/>
    <w:rsid w:val="002F55C3"/>
    <w:rsid w:val="002F6D8C"/>
    <w:rsid w:val="002F7C75"/>
    <w:rsid w:val="0030051F"/>
    <w:rsid w:val="00301248"/>
    <w:rsid w:val="00301C63"/>
    <w:rsid w:val="003026F7"/>
    <w:rsid w:val="00303C94"/>
    <w:rsid w:val="00306F2C"/>
    <w:rsid w:val="003112C4"/>
    <w:rsid w:val="00312202"/>
    <w:rsid w:val="003132D2"/>
    <w:rsid w:val="00313A9C"/>
    <w:rsid w:val="0031690A"/>
    <w:rsid w:val="003205B4"/>
    <w:rsid w:val="00322141"/>
    <w:rsid w:val="00322CDB"/>
    <w:rsid w:val="00330D29"/>
    <w:rsid w:val="0033360A"/>
    <w:rsid w:val="00333895"/>
    <w:rsid w:val="003368B4"/>
    <w:rsid w:val="00340F7F"/>
    <w:rsid w:val="00341506"/>
    <w:rsid w:val="003429EF"/>
    <w:rsid w:val="00342D94"/>
    <w:rsid w:val="003603DC"/>
    <w:rsid w:val="00362654"/>
    <w:rsid w:val="0036397F"/>
    <w:rsid w:val="00364134"/>
    <w:rsid w:val="00367C37"/>
    <w:rsid w:val="003723AD"/>
    <w:rsid w:val="0037261A"/>
    <w:rsid w:val="003726F8"/>
    <w:rsid w:val="00374ACB"/>
    <w:rsid w:val="00376BA1"/>
    <w:rsid w:val="00376F52"/>
    <w:rsid w:val="00382F57"/>
    <w:rsid w:val="00383BBC"/>
    <w:rsid w:val="00385C50"/>
    <w:rsid w:val="0038690A"/>
    <w:rsid w:val="00386A09"/>
    <w:rsid w:val="00390A69"/>
    <w:rsid w:val="00391FF6"/>
    <w:rsid w:val="003946CA"/>
    <w:rsid w:val="00396E11"/>
    <w:rsid w:val="00397B92"/>
    <w:rsid w:val="003A0472"/>
    <w:rsid w:val="003A2658"/>
    <w:rsid w:val="003A7A96"/>
    <w:rsid w:val="003B16CA"/>
    <w:rsid w:val="003B1E62"/>
    <w:rsid w:val="003B2B35"/>
    <w:rsid w:val="003B2C5C"/>
    <w:rsid w:val="003B3009"/>
    <w:rsid w:val="003B36EB"/>
    <w:rsid w:val="003B4003"/>
    <w:rsid w:val="003B5ADC"/>
    <w:rsid w:val="003B61E9"/>
    <w:rsid w:val="003B68A7"/>
    <w:rsid w:val="003C011C"/>
    <w:rsid w:val="003C1634"/>
    <w:rsid w:val="003C3494"/>
    <w:rsid w:val="003C35F4"/>
    <w:rsid w:val="003C4ABA"/>
    <w:rsid w:val="003C5942"/>
    <w:rsid w:val="003C5CE0"/>
    <w:rsid w:val="003C5FD7"/>
    <w:rsid w:val="003C639F"/>
    <w:rsid w:val="003C6791"/>
    <w:rsid w:val="003D6B67"/>
    <w:rsid w:val="003D725B"/>
    <w:rsid w:val="003D7735"/>
    <w:rsid w:val="003E162B"/>
    <w:rsid w:val="003E2172"/>
    <w:rsid w:val="003E2642"/>
    <w:rsid w:val="003E55C7"/>
    <w:rsid w:val="003E5C01"/>
    <w:rsid w:val="003E5CFC"/>
    <w:rsid w:val="003F260F"/>
    <w:rsid w:val="003F34A7"/>
    <w:rsid w:val="003F5618"/>
    <w:rsid w:val="003F6490"/>
    <w:rsid w:val="00401AFC"/>
    <w:rsid w:val="00406E63"/>
    <w:rsid w:val="00410702"/>
    <w:rsid w:val="00410E04"/>
    <w:rsid w:val="00412B4F"/>
    <w:rsid w:val="0042006C"/>
    <w:rsid w:val="0042069E"/>
    <w:rsid w:val="00427EBC"/>
    <w:rsid w:val="0043099F"/>
    <w:rsid w:val="00430C04"/>
    <w:rsid w:val="00430CF2"/>
    <w:rsid w:val="00434C78"/>
    <w:rsid w:val="00435659"/>
    <w:rsid w:val="004401DC"/>
    <w:rsid w:val="00440AC2"/>
    <w:rsid w:val="00441169"/>
    <w:rsid w:val="00443644"/>
    <w:rsid w:val="004438D1"/>
    <w:rsid w:val="0044400D"/>
    <w:rsid w:val="00454E24"/>
    <w:rsid w:val="0045602E"/>
    <w:rsid w:val="00462130"/>
    <w:rsid w:val="004637E3"/>
    <w:rsid w:val="00463FBF"/>
    <w:rsid w:val="00465E91"/>
    <w:rsid w:val="00466EEB"/>
    <w:rsid w:val="00472840"/>
    <w:rsid w:val="00473D83"/>
    <w:rsid w:val="00475D53"/>
    <w:rsid w:val="00476108"/>
    <w:rsid w:val="00477A07"/>
    <w:rsid w:val="00484C4C"/>
    <w:rsid w:val="00490EF7"/>
    <w:rsid w:val="00490F5F"/>
    <w:rsid w:val="00491004"/>
    <w:rsid w:val="00492FE6"/>
    <w:rsid w:val="00495F1B"/>
    <w:rsid w:val="004A0834"/>
    <w:rsid w:val="004A0A12"/>
    <w:rsid w:val="004A10D5"/>
    <w:rsid w:val="004A35AC"/>
    <w:rsid w:val="004A5136"/>
    <w:rsid w:val="004B0F1B"/>
    <w:rsid w:val="004B1DF1"/>
    <w:rsid w:val="004B5A59"/>
    <w:rsid w:val="004B61CE"/>
    <w:rsid w:val="004C2234"/>
    <w:rsid w:val="004C4D7B"/>
    <w:rsid w:val="004C6C71"/>
    <w:rsid w:val="004D2EF0"/>
    <w:rsid w:val="004D30EB"/>
    <w:rsid w:val="004D3DA1"/>
    <w:rsid w:val="004D49EC"/>
    <w:rsid w:val="004D5F9E"/>
    <w:rsid w:val="004D7151"/>
    <w:rsid w:val="004D740C"/>
    <w:rsid w:val="004E18A9"/>
    <w:rsid w:val="004E1DC0"/>
    <w:rsid w:val="004E53D2"/>
    <w:rsid w:val="004E5F41"/>
    <w:rsid w:val="004E6052"/>
    <w:rsid w:val="004F4772"/>
    <w:rsid w:val="0050079A"/>
    <w:rsid w:val="00500D6B"/>
    <w:rsid w:val="005012E1"/>
    <w:rsid w:val="00503E5C"/>
    <w:rsid w:val="00504E50"/>
    <w:rsid w:val="0050552B"/>
    <w:rsid w:val="0050649C"/>
    <w:rsid w:val="005108DF"/>
    <w:rsid w:val="005119EC"/>
    <w:rsid w:val="00514D9D"/>
    <w:rsid w:val="00516F89"/>
    <w:rsid w:val="005172BC"/>
    <w:rsid w:val="00521EDD"/>
    <w:rsid w:val="00524076"/>
    <w:rsid w:val="00531476"/>
    <w:rsid w:val="00533B93"/>
    <w:rsid w:val="00534268"/>
    <w:rsid w:val="0053447B"/>
    <w:rsid w:val="00534FF4"/>
    <w:rsid w:val="0053551F"/>
    <w:rsid w:val="005364BE"/>
    <w:rsid w:val="005366CC"/>
    <w:rsid w:val="0053704F"/>
    <w:rsid w:val="0054414E"/>
    <w:rsid w:val="005444B8"/>
    <w:rsid w:val="005449C3"/>
    <w:rsid w:val="005455DE"/>
    <w:rsid w:val="0055092B"/>
    <w:rsid w:val="00551A60"/>
    <w:rsid w:val="00553DDC"/>
    <w:rsid w:val="00556952"/>
    <w:rsid w:val="00560D7C"/>
    <w:rsid w:val="00561A95"/>
    <w:rsid w:val="00564EC1"/>
    <w:rsid w:val="00566060"/>
    <w:rsid w:val="00566531"/>
    <w:rsid w:val="005675BF"/>
    <w:rsid w:val="00567BBE"/>
    <w:rsid w:val="005710E8"/>
    <w:rsid w:val="00575B77"/>
    <w:rsid w:val="00576B2B"/>
    <w:rsid w:val="005807D1"/>
    <w:rsid w:val="00581CC2"/>
    <w:rsid w:val="005840F8"/>
    <w:rsid w:val="00584F6A"/>
    <w:rsid w:val="005853BC"/>
    <w:rsid w:val="005854BB"/>
    <w:rsid w:val="005865A9"/>
    <w:rsid w:val="00593DBE"/>
    <w:rsid w:val="005969AC"/>
    <w:rsid w:val="005A0E5C"/>
    <w:rsid w:val="005A254A"/>
    <w:rsid w:val="005A26CD"/>
    <w:rsid w:val="005A3A4C"/>
    <w:rsid w:val="005A49FA"/>
    <w:rsid w:val="005B3D0F"/>
    <w:rsid w:val="005B491B"/>
    <w:rsid w:val="005B729D"/>
    <w:rsid w:val="005B7699"/>
    <w:rsid w:val="005C0483"/>
    <w:rsid w:val="005C055C"/>
    <w:rsid w:val="005C0BA9"/>
    <w:rsid w:val="005C1594"/>
    <w:rsid w:val="005C634C"/>
    <w:rsid w:val="005C7831"/>
    <w:rsid w:val="005C7A4A"/>
    <w:rsid w:val="005D0215"/>
    <w:rsid w:val="005D16BC"/>
    <w:rsid w:val="005D2481"/>
    <w:rsid w:val="005D2543"/>
    <w:rsid w:val="005D535D"/>
    <w:rsid w:val="005D7421"/>
    <w:rsid w:val="005D74D5"/>
    <w:rsid w:val="005E174B"/>
    <w:rsid w:val="005E1FC5"/>
    <w:rsid w:val="005E5EC3"/>
    <w:rsid w:val="005E60A3"/>
    <w:rsid w:val="005E672D"/>
    <w:rsid w:val="005E6ABB"/>
    <w:rsid w:val="005F113B"/>
    <w:rsid w:val="005F2040"/>
    <w:rsid w:val="005F2793"/>
    <w:rsid w:val="005F40F0"/>
    <w:rsid w:val="005F4D7B"/>
    <w:rsid w:val="005F687A"/>
    <w:rsid w:val="005F6EAE"/>
    <w:rsid w:val="005F77D7"/>
    <w:rsid w:val="0060028E"/>
    <w:rsid w:val="006017F5"/>
    <w:rsid w:val="006119F1"/>
    <w:rsid w:val="00615A80"/>
    <w:rsid w:val="0061687E"/>
    <w:rsid w:val="00616BF8"/>
    <w:rsid w:val="00617858"/>
    <w:rsid w:val="0062394C"/>
    <w:rsid w:val="00623CD7"/>
    <w:rsid w:val="00625C49"/>
    <w:rsid w:val="00627F8A"/>
    <w:rsid w:val="006359B6"/>
    <w:rsid w:val="00640007"/>
    <w:rsid w:val="006422ED"/>
    <w:rsid w:val="00645A24"/>
    <w:rsid w:val="0064678C"/>
    <w:rsid w:val="006478EC"/>
    <w:rsid w:val="00650714"/>
    <w:rsid w:val="00655CF1"/>
    <w:rsid w:val="00661E86"/>
    <w:rsid w:val="00672208"/>
    <w:rsid w:val="00676F0F"/>
    <w:rsid w:val="006807B0"/>
    <w:rsid w:val="006811EF"/>
    <w:rsid w:val="006826B2"/>
    <w:rsid w:val="006875A0"/>
    <w:rsid w:val="006938D7"/>
    <w:rsid w:val="006961E4"/>
    <w:rsid w:val="006A064A"/>
    <w:rsid w:val="006A0A64"/>
    <w:rsid w:val="006B3B20"/>
    <w:rsid w:val="006B557D"/>
    <w:rsid w:val="006C001C"/>
    <w:rsid w:val="006C44F0"/>
    <w:rsid w:val="006C66B6"/>
    <w:rsid w:val="006C6E8A"/>
    <w:rsid w:val="006D6A30"/>
    <w:rsid w:val="006E05A3"/>
    <w:rsid w:val="006E137B"/>
    <w:rsid w:val="006E19EF"/>
    <w:rsid w:val="006E7446"/>
    <w:rsid w:val="006E7627"/>
    <w:rsid w:val="006E7EF8"/>
    <w:rsid w:val="006F00F0"/>
    <w:rsid w:val="006F09D7"/>
    <w:rsid w:val="006F1268"/>
    <w:rsid w:val="006F6474"/>
    <w:rsid w:val="0070347A"/>
    <w:rsid w:val="00703F4B"/>
    <w:rsid w:val="0070524D"/>
    <w:rsid w:val="007057E4"/>
    <w:rsid w:val="00712B9B"/>
    <w:rsid w:val="00713F26"/>
    <w:rsid w:val="00714008"/>
    <w:rsid w:val="007162B4"/>
    <w:rsid w:val="00717F98"/>
    <w:rsid w:val="00720F58"/>
    <w:rsid w:val="007236DD"/>
    <w:rsid w:val="00723B4B"/>
    <w:rsid w:val="0072569F"/>
    <w:rsid w:val="00725A12"/>
    <w:rsid w:val="00743622"/>
    <w:rsid w:val="00743F27"/>
    <w:rsid w:val="00744E70"/>
    <w:rsid w:val="007465C4"/>
    <w:rsid w:val="00753FF0"/>
    <w:rsid w:val="00754E0F"/>
    <w:rsid w:val="00755C21"/>
    <w:rsid w:val="00761A81"/>
    <w:rsid w:val="007661F8"/>
    <w:rsid w:val="00767A3C"/>
    <w:rsid w:val="00767CF7"/>
    <w:rsid w:val="00772C8C"/>
    <w:rsid w:val="00773DCA"/>
    <w:rsid w:val="007741BF"/>
    <w:rsid w:val="00775DFC"/>
    <w:rsid w:val="00785514"/>
    <w:rsid w:val="007873CC"/>
    <w:rsid w:val="00792409"/>
    <w:rsid w:val="00794C71"/>
    <w:rsid w:val="00796DCC"/>
    <w:rsid w:val="007A1DEE"/>
    <w:rsid w:val="007A2336"/>
    <w:rsid w:val="007A2355"/>
    <w:rsid w:val="007A62BA"/>
    <w:rsid w:val="007B2BC6"/>
    <w:rsid w:val="007C0D9D"/>
    <w:rsid w:val="007C5C1C"/>
    <w:rsid w:val="007C7BEE"/>
    <w:rsid w:val="007D22D2"/>
    <w:rsid w:val="007D3FB8"/>
    <w:rsid w:val="007D457E"/>
    <w:rsid w:val="007D4840"/>
    <w:rsid w:val="007E09F0"/>
    <w:rsid w:val="007E1FF7"/>
    <w:rsid w:val="007E46AB"/>
    <w:rsid w:val="007E5EE9"/>
    <w:rsid w:val="007F30A0"/>
    <w:rsid w:val="00800418"/>
    <w:rsid w:val="00803B58"/>
    <w:rsid w:val="00805A6B"/>
    <w:rsid w:val="00805CE5"/>
    <w:rsid w:val="008126C4"/>
    <w:rsid w:val="00821007"/>
    <w:rsid w:val="00822A42"/>
    <w:rsid w:val="0082330E"/>
    <w:rsid w:val="008237F6"/>
    <w:rsid w:val="0082391B"/>
    <w:rsid w:val="00825ACF"/>
    <w:rsid w:val="0082685E"/>
    <w:rsid w:val="00827DB4"/>
    <w:rsid w:val="00837F31"/>
    <w:rsid w:val="008412A5"/>
    <w:rsid w:val="008413AE"/>
    <w:rsid w:val="008416AE"/>
    <w:rsid w:val="0084357E"/>
    <w:rsid w:val="00843A0C"/>
    <w:rsid w:val="00843B03"/>
    <w:rsid w:val="008445F5"/>
    <w:rsid w:val="008469E7"/>
    <w:rsid w:val="00847475"/>
    <w:rsid w:val="00847580"/>
    <w:rsid w:val="00852041"/>
    <w:rsid w:val="00854DF4"/>
    <w:rsid w:val="008570CA"/>
    <w:rsid w:val="00857FBD"/>
    <w:rsid w:val="0086205B"/>
    <w:rsid w:val="00862818"/>
    <w:rsid w:val="00871168"/>
    <w:rsid w:val="008716FF"/>
    <w:rsid w:val="008726AC"/>
    <w:rsid w:val="008734FF"/>
    <w:rsid w:val="008735D1"/>
    <w:rsid w:val="00873A24"/>
    <w:rsid w:val="0087643C"/>
    <w:rsid w:val="0087697C"/>
    <w:rsid w:val="008775DE"/>
    <w:rsid w:val="00877A0F"/>
    <w:rsid w:val="00880163"/>
    <w:rsid w:val="00880C7D"/>
    <w:rsid w:val="00881E56"/>
    <w:rsid w:val="008821C4"/>
    <w:rsid w:val="00882EE1"/>
    <w:rsid w:val="00884EC1"/>
    <w:rsid w:val="0088538A"/>
    <w:rsid w:val="00886758"/>
    <w:rsid w:val="00887737"/>
    <w:rsid w:val="00896DB6"/>
    <w:rsid w:val="008A3703"/>
    <w:rsid w:val="008A733F"/>
    <w:rsid w:val="008A7B6A"/>
    <w:rsid w:val="008B140A"/>
    <w:rsid w:val="008B4ECC"/>
    <w:rsid w:val="008B53F5"/>
    <w:rsid w:val="008B736D"/>
    <w:rsid w:val="008C482A"/>
    <w:rsid w:val="008C676D"/>
    <w:rsid w:val="008C7AC9"/>
    <w:rsid w:val="008D0DE8"/>
    <w:rsid w:val="008D2701"/>
    <w:rsid w:val="008E0A46"/>
    <w:rsid w:val="008E1EDC"/>
    <w:rsid w:val="008E4A6E"/>
    <w:rsid w:val="008E69B4"/>
    <w:rsid w:val="008E777C"/>
    <w:rsid w:val="008F0EC2"/>
    <w:rsid w:val="008F6B41"/>
    <w:rsid w:val="008F6D2D"/>
    <w:rsid w:val="008F7B46"/>
    <w:rsid w:val="008F7E0C"/>
    <w:rsid w:val="00900826"/>
    <w:rsid w:val="00902299"/>
    <w:rsid w:val="009024D7"/>
    <w:rsid w:val="00902A81"/>
    <w:rsid w:val="009030AC"/>
    <w:rsid w:val="00904AA5"/>
    <w:rsid w:val="00907A76"/>
    <w:rsid w:val="00910741"/>
    <w:rsid w:val="00911C45"/>
    <w:rsid w:val="00911DA4"/>
    <w:rsid w:val="00912484"/>
    <w:rsid w:val="00913FCD"/>
    <w:rsid w:val="00914D04"/>
    <w:rsid w:val="00915C96"/>
    <w:rsid w:val="00916E6C"/>
    <w:rsid w:val="00917F06"/>
    <w:rsid w:val="00922296"/>
    <w:rsid w:val="00926387"/>
    <w:rsid w:val="00930534"/>
    <w:rsid w:val="00930681"/>
    <w:rsid w:val="00930F85"/>
    <w:rsid w:val="00931A5D"/>
    <w:rsid w:val="00947515"/>
    <w:rsid w:val="0095259F"/>
    <w:rsid w:val="009560E3"/>
    <w:rsid w:val="0095654B"/>
    <w:rsid w:val="0095753A"/>
    <w:rsid w:val="00957744"/>
    <w:rsid w:val="0095776C"/>
    <w:rsid w:val="00960C05"/>
    <w:rsid w:val="0096106B"/>
    <w:rsid w:val="0096694B"/>
    <w:rsid w:val="0097718A"/>
    <w:rsid w:val="00977622"/>
    <w:rsid w:val="00980A92"/>
    <w:rsid w:val="00981B7A"/>
    <w:rsid w:val="00983754"/>
    <w:rsid w:val="0098409E"/>
    <w:rsid w:val="009875E0"/>
    <w:rsid w:val="00994849"/>
    <w:rsid w:val="00996A82"/>
    <w:rsid w:val="009A3E3B"/>
    <w:rsid w:val="009A6BC0"/>
    <w:rsid w:val="009B1184"/>
    <w:rsid w:val="009B3BFD"/>
    <w:rsid w:val="009C227E"/>
    <w:rsid w:val="009C3F81"/>
    <w:rsid w:val="009C73A4"/>
    <w:rsid w:val="009C7E94"/>
    <w:rsid w:val="009D0AA6"/>
    <w:rsid w:val="009D0D76"/>
    <w:rsid w:val="009D37DB"/>
    <w:rsid w:val="009D4291"/>
    <w:rsid w:val="009D66B3"/>
    <w:rsid w:val="009E715E"/>
    <w:rsid w:val="009E790B"/>
    <w:rsid w:val="009E7EF3"/>
    <w:rsid w:val="009F2719"/>
    <w:rsid w:val="009F2784"/>
    <w:rsid w:val="009F4C26"/>
    <w:rsid w:val="009F554C"/>
    <w:rsid w:val="009F70F7"/>
    <w:rsid w:val="009F7C18"/>
    <w:rsid w:val="009F7F0A"/>
    <w:rsid w:val="00A00B11"/>
    <w:rsid w:val="00A0199E"/>
    <w:rsid w:val="00A0225B"/>
    <w:rsid w:val="00A0294D"/>
    <w:rsid w:val="00A0776C"/>
    <w:rsid w:val="00A1037A"/>
    <w:rsid w:val="00A121B7"/>
    <w:rsid w:val="00A12747"/>
    <w:rsid w:val="00A12F34"/>
    <w:rsid w:val="00A13FE7"/>
    <w:rsid w:val="00A14977"/>
    <w:rsid w:val="00A16A39"/>
    <w:rsid w:val="00A16C93"/>
    <w:rsid w:val="00A214B5"/>
    <w:rsid w:val="00A220E5"/>
    <w:rsid w:val="00A3529A"/>
    <w:rsid w:val="00A35F08"/>
    <w:rsid w:val="00A3625D"/>
    <w:rsid w:val="00A36B10"/>
    <w:rsid w:val="00A375DB"/>
    <w:rsid w:val="00A400F6"/>
    <w:rsid w:val="00A42469"/>
    <w:rsid w:val="00A449BD"/>
    <w:rsid w:val="00A45BF0"/>
    <w:rsid w:val="00A47D6A"/>
    <w:rsid w:val="00A501A5"/>
    <w:rsid w:val="00A51E19"/>
    <w:rsid w:val="00A55463"/>
    <w:rsid w:val="00A60E60"/>
    <w:rsid w:val="00A61830"/>
    <w:rsid w:val="00A634C4"/>
    <w:rsid w:val="00A6585D"/>
    <w:rsid w:val="00A72F90"/>
    <w:rsid w:val="00A77B08"/>
    <w:rsid w:val="00A8068D"/>
    <w:rsid w:val="00A82E1D"/>
    <w:rsid w:val="00A82E23"/>
    <w:rsid w:val="00A82E75"/>
    <w:rsid w:val="00A861E7"/>
    <w:rsid w:val="00A876BB"/>
    <w:rsid w:val="00A876CE"/>
    <w:rsid w:val="00A907ED"/>
    <w:rsid w:val="00A9381F"/>
    <w:rsid w:val="00A94357"/>
    <w:rsid w:val="00AA109C"/>
    <w:rsid w:val="00AA11A9"/>
    <w:rsid w:val="00AA17BF"/>
    <w:rsid w:val="00AA46EB"/>
    <w:rsid w:val="00AA7847"/>
    <w:rsid w:val="00AA7E71"/>
    <w:rsid w:val="00AB182B"/>
    <w:rsid w:val="00AB2A7C"/>
    <w:rsid w:val="00AB398D"/>
    <w:rsid w:val="00AB3B89"/>
    <w:rsid w:val="00AB43FE"/>
    <w:rsid w:val="00AB4B07"/>
    <w:rsid w:val="00AB589E"/>
    <w:rsid w:val="00AC57D4"/>
    <w:rsid w:val="00AD3407"/>
    <w:rsid w:val="00AD4802"/>
    <w:rsid w:val="00AD48E6"/>
    <w:rsid w:val="00AD6652"/>
    <w:rsid w:val="00AE0AA9"/>
    <w:rsid w:val="00AE384B"/>
    <w:rsid w:val="00AE4D2E"/>
    <w:rsid w:val="00AE7562"/>
    <w:rsid w:val="00AE7E7C"/>
    <w:rsid w:val="00AF048B"/>
    <w:rsid w:val="00AF2670"/>
    <w:rsid w:val="00AF2725"/>
    <w:rsid w:val="00AF6E8B"/>
    <w:rsid w:val="00B002BF"/>
    <w:rsid w:val="00B00650"/>
    <w:rsid w:val="00B01BF5"/>
    <w:rsid w:val="00B01E82"/>
    <w:rsid w:val="00B04C8F"/>
    <w:rsid w:val="00B05D92"/>
    <w:rsid w:val="00B06A20"/>
    <w:rsid w:val="00B07F37"/>
    <w:rsid w:val="00B13635"/>
    <w:rsid w:val="00B13FFA"/>
    <w:rsid w:val="00B143E3"/>
    <w:rsid w:val="00B222FE"/>
    <w:rsid w:val="00B238BC"/>
    <w:rsid w:val="00B23903"/>
    <w:rsid w:val="00B26EA0"/>
    <w:rsid w:val="00B31B9D"/>
    <w:rsid w:val="00B36100"/>
    <w:rsid w:val="00B3684B"/>
    <w:rsid w:val="00B4073D"/>
    <w:rsid w:val="00B413FD"/>
    <w:rsid w:val="00B459A7"/>
    <w:rsid w:val="00B50CCD"/>
    <w:rsid w:val="00B60F3F"/>
    <w:rsid w:val="00B619BD"/>
    <w:rsid w:val="00B62CAC"/>
    <w:rsid w:val="00B63679"/>
    <w:rsid w:val="00B66210"/>
    <w:rsid w:val="00B666B3"/>
    <w:rsid w:val="00B712DC"/>
    <w:rsid w:val="00B73B06"/>
    <w:rsid w:val="00B771E6"/>
    <w:rsid w:val="00B80D2B"/>
    <w:rsid w:val="00B82141"/>
    <w:rsid w:val="00B82305"/>
    <w:rsid w:val="00B8409F"/>
    <w:rsid w:val="00B860A9"/>
    <w:rsid w:val="00B86421"/>
    <w:rsid w:val="00B868E0"/>
    <w:rsid w:val="00B90932"/>
    <w:rsid w:val="00B9539A"/>
    <w:rsid w:val="00B96747"/>
    <w:rsid w:val="00B97BA9"/>
    <w:rsid w:val="00BA1F6F"/>
    <w:rsid w:val="00BA75A2"/>
    <w:rsid w:val="00BB0928"/>
    <w:rsid w:val="00BB3320"/>
    <w:rsid w:val="00BB3497"/>
    <w:rsid w:val="00BB3E5F"/>
    <w:rsid w:val="00BB4F91"/>
    <w:rsid w:val="00BB68D9"/>
    <w:rsid w:val="00BB6B43"/>
    <w:rsid w:val="00BB6FAC"/>
    <w:rsid w:val="00BC0E3E"/>
    <w:rsid w:val="00BC1FFE"/>
    <w:rsid w:val="00BC3938"/>
    <w:rsid w:val="00BC6520"/>
    <w:rsid w:val="00BD1A9E"/>
    <w:rsid w:val="00BD3D87"/>
    <w:rsid w:val="00BD689B"/>
    <w:rsid w:val="00BD6F4A"/>
    <w:rsid w:val="00BE06D4"/>
    <w:rsid w:val="00BE0D5C"/>
    <w:rsid w:val="00BE47B4"/>
    <w:rsid w:val="00BE5013"/>
    <w:rsid w:val="00BE6705"/>
    <w:rsid w:val="00BF189D"/>
    <w:rsid w:val="00BF528D"/>
    <w:rsid w:val="00BF66BE"/>
    <w:rsid w:val="00BF704E"/>
    <w:rsid w:val="00BF7707"/>
    <w:rsid w:val="00BF7B8D"/>
    <w:rsid w:val="00C01909"/>
    <w:rsid w:val="00C039D0"/>
    <w:rsid w:val="00C03F77"/>
    <w:rsid w:val="00C04BF3"/>
    <w:rsid w:val="00C061C8"/>
    <w:rsid w:val="00C12E16"/>
    <w:rsid w:val="00C13973"/>
    <w:rsid w:val="00C15844"/>
    <w:rsid w:val="00C16244"/>
    <w:rsid w:val="00C166D0"/>
    <w:rsid w:val="00C228E2"/>
    <w:rsid w:val="00C22D05"/>
    <w:rsid w:val="00C312FB"/>
    <w:rsid w:val="00C318BD"/>
    <w:rsid w:val="00C31DDC"/>
    <w:rsid w:val="00C3385B"/>
    <w:rsid w:val="00C35409"/>
    <w:rsid w:val="00C361A7"/>
    <w:rsid w:val="00C4223B"/>
    <w:rsid w:val="00C42C99"/>
    <w:rsid w:val="00C445A6"/>
    <w:rsid w:val="00C44CBA"/>
    <w:rsid w:val="00C46A87"/>
    <w:rsid w:val="00C47EA2"/>
    <w:rsid w:val="00C51152"/>
    <w:rsid w:val="00C53235"/>
    <w:rsid w:val="00C56900"/>
    <w:rsid w:val="00C57502"/>
    <w:rsid w:val="00C63784"/>
    <w:rsid w:val="00C6552E"/>
    <w:rsid w:val="00C665C8"/>
    <w:rsid w:val="00C714EA"/>
    <w:rsid w:val="00C720D6"/>
    <w:rsid w:val="00C738EB"/>
    <w:rsid w:val="00C73E33"/>
    <w:rsid w:val="00C75517"/>
    <w:rsid w:val="00C77050"/>
    <w:rsid w:val="00C8004D"/>
    <w:rsid w:val="00C82C53"/>
    <w:rsid w:val="00C83C40"/>
    <w:rsid w:val="00C845B8"/>
    <w:rsid w:val="00C94DC0"/>
    <w:rsid w:val="00C9686D"/>
    <w:rsid w:val="00CA2ACB"/>
    <w:rsid w:val="00CA35EF"/>
    <w:rsid w:val="00CA3B4D"/>
    <w:rsid w:val="00CB0222"/>
    <w:rsid w:val="00CB1841"/>
    <w:rsid w:val="00CB3DCC"/>
    <w:rsid w:val="00CB7795"/>
    <w:rsid w:val="00CC0864"/>
    <w:rsid w:val="00CC268B"/>
    <w:rsid w:val="00CC36E0"/>
    <w:rsid w:val="00CC4002"/>
    <w:rsid w:val="00CD057C"/>
    <w:rsid w:val="00CD2FE1"/>
    <w:rsid w:val="00CD6153"/>
    <w:rsid w:val="00CE3A4F"/>
    <w:rsid w:val="00CE3C24"/>
    <w:rsid w:val="00CF1230"/>
    <w:rsid w:val="00D038DE"/>
    <w:rsid w:val="00D06808"/>
    <w:rsid w:val="00D068ED"/>
    <w:rsid w:val="00D06FE1"/>
    <w:rsid w:val="00D1164B"/>
    <w:rsid w:val="00D11C77"/>
    <w:rsid w:val="00D15AAC"/>
    <w:rsid w:val="00D1790F"/>
    <w:rsid w:val="00D20987"/>
    <w:rsid w:val="00D20B50"/>
    <w:rsid w:val="00D2129E"/>
    <w:rsid w:val="00D235E5"/>
    <w:rsid w:val="00D25484"/>
    <w:rsid w:val="00D256E8"/>
    <w:rsid w:val="00D30FDB"/>
    <w:rsid w:val="00D31FE6"/>
    <w:rsid w:val="00D35CCE"/>
    <w:rsid w:val="00D36426"/>
    <w:rsid w:val="00D400B9"/>
    <w:rsid w:val="00D4051A"/>
    <w:rsid w:val="00D4232E"/>
    <w:rsid w:val="00D43DD3"/>
    <w:rsid w:val="00D44A27"/>
    <w:rsid w:val="00D52FFB"/>
    <w:rsid w:val="00D53A5E"/>
    <w:rsid w:val="00D558D3"/>
    <w:rsid w:val="00D5629F"/>
    <w:rsid w:val="00D57526"/>
    <w:rsid w:val="00D63FBE"/>
    <w:rsid w:val="00D655CB"/>
    <w:rsid w:val="00D66913"/>
    <w:rsid w:val="00D737D6"/>
    <w:rsid w:val="00D73E4E"/>
    <w:rsid w:val="00D74285"/>
    <w:rsid w:val="00D75A4D"/>
    <w:rsid w:val="00D82719"/>
    <w:rsid w:val="00D8325F"/>
    <w:rsid w:val="00D84D9F"/>
    <w:rsid w:val="00D85393"/>
    <w:rsid w:val="00D86AEA"/>
    <w:rsid w:val="00D86D4C"/>
    <w:rsid w:val="00D872AF"/>
    <w:rsid w:val="00D87E71"/>
    <w:rsid w:val="00D87FE3"/>
    <w:rsid w:val="00D90952"/>
    <w:rsid w:val="00D90C42"/>
    <w:rsid w:val="00D913B4"/>
    <w:rsid w:val="00D9473D"/>
    <w:rsid w:val="00DA2262"/>
    <w:rsid w:val="00DB254E"/>
    <w:rsid w:val="00DB3E71"/>
    <w:rsid w:val="00DB51E7"/>
    <w:rsid w:val="00DC1559"/>
    <w:rsid w:val="00DC295F"/>
    <w:rsid w:val="00DC2DFB"/>
    <w:rsid w:val="00DC4FF9"/>
    <w:rsid w:val="00DC6769"/>
    <w:rsid w:val="00DC6A9C"/>
    <w:rsid w:val="00DC6FAC"/>
    <w:rsid w:val="00DC78B5"/>
    <w:rsid w:val="00DD18B0"/>
    <w:rsid w:val="00DD25F5"/>
    <w:rsid w:val="00DD3DDC"/>
    <w:rsid w:val="00DD4579"/>
    <w:rsid w:val="00DD55DC"/>
    <w:rsid w:val="00DD6E58"/>
    <w:rsid w:val="00DE072B"/>
    <w:rsid w:val="00DE1241"/>
    <w:rsid w:val="00DE284B"/>
    <w:rsid w:val="00DE374A"/>
    <w:rsid w:val="00DE49C8"/>
    <w:rsid w:val="00DE6E04"/>
    <w:rsid w:val="00DE7121"/>
    <w:rsid w:val="00DF418A"/>
    <w:rsid w:val="00DF439E"/>
    <w:rsid w:val="00DF6A7B"/>
    <w:rsid w:val="00E00907"/>
    <w:rsid w:val="00E00A25"/>
    <w:rsid w:val="00E00C41"/>
    <w:rsid w:val="00E00D4B"/>
    <w:rsid w:val="00E046EC"/>
    <w:rsid w:val="00E0711E"/>
    <w:rsid w:val="00E07FC9"/>
    <w:rsid w:val="00E11EB7"/>
    <w:rsid w:val="00E13173"/>
    <w:rsid w:val="00E15A34"/>
    <w:rsid w:val="00E15C7E"/>
    <w:rsid w:val="00E1762F"/>
    <w:rsid w:val="00E27DDD"/>
    <w:rsid w:val="00E31013"/>
    <w:rsid w:val="00E35D10"/>
    <w:rsid w:val="00E40693"/>
    <w:rsid w:val="00E42F60"/>
    <w:rsid w:val="00E4444E"/>
    <w:rsid w:val="00E44988"/>
    <w:rsid w:val="00E46067"/>
    <w:rsid w:val="00E4696D"/>
    <w:rsid w:val="00E55458"/>
    <w:rsid w:val="00E605D9"/>
    <w:rsid w:val="00E61A1D"/>
    <w:rsid w:val="00E65CFF"/>
    <w:rsid w:val="00E71A0F"/>
    <w:rsid w:val="00E71B8B"/>
    <w:rsid w:val="00E7265B"/>
    <w:rsid w:val="00E73998"/>
    <w:rsid w:val="00E775E6"/>
    <w:rsid w:val="00E777BE"/>
    <w:rsid w:val="00E778A5"/>
    <w:rsid w:val="00E815E9"/>
    <w:rsid w:val="00E86353"/>
    <w:rsid w:val="00E87093"/>
    <w:rsid w:val="00E91029"/>
    <w:rsid w:val="00E9157A"/>
    <w:rsid w:val="00E91954"/>
    <w:rsid w:val="00E921D9"/>
    <w:rsid w:val="00E92435"/>
    <w:rsid w:val="00E93B7B"/>
    <w:rsid w:val="00E94D19"/>
    <w:rsid w:val="00E95F1B"/>
    <w:rsid w:val="00E9633E"/>
    <w:rsid w:val="00E97738"/>
    <w:rsid w:val="00EA05B9"/>
    <w:rsid w:val="00EA212F"/>
    <w:rsid w:val="00EB0C71"/>
    <w:rsid w:val="00EB1716"/>
    <w:rsid w:val="00EB5705"/>
    <w:rsid w:val="00EB7B62"/>
    <w:rsid w:val="00EC0275"/>
    <w:rsid w:val="00EC66D0"/>
    <w:rsid w:val="00ED0B32"/>
    <w:rsid w:val="00ED14E6"/>
    <w:rsid w:val="00ED26D5"/>
    <w:rsid w:val="00ED3BFF"/>
    <w:rsid w:val="00EE0601"/>
    <w:rsid w:val="00EE50F2"/>
    <w:rsid w:val="00EE58EE"/>
    <w:rsid w:val="00EE7568"/>
    <w:rsid w:val="00EE793B"/>
    <w:rsid w:val="00EF14FE"/>
    <w:rsid w:val="00EF1ABD"/>
    <w:rsid w:val="00EF1E5F"/>
    <w:rsid w:val="00EF3473"/>
    <w:rsid w:val="00EF5583"/>
    <w:rsid w:val="00EF788E"/>
    <w:rsid w:val="00F002CB"/>
    <w:rsid w:val="00F04226"/>
    <w:rsid w:val="00F049CE"/>
    <w:rsid w:val="00F04D7E"/>
    <w:rsid w:val="00F04F9E"/>
    <w:rsid w:val="00F05092"/>
    <w:rsid w:val="00F065FB"/>
    <w:rsid w:val="00F07394"/>
    <w:rsid w:val="00F12148"/>
    <w:rsid w:val="00F15577"/>
    <w:rsid w:val="00F17F02"/>
    <w:rsid w:val="00F228E0"/>
    <w:rsid w:val="00F22DD3"/>
    <w:rsid w:val="00F25963"/>
    <w:rsid w:val="00F25D03"/>
    <w:rsid w:val="00F348C3"/>
    <w:rsid w:val="00F348F8"/>
    <w:rsid w:val="00F37D03"/>
    <w:rsid w:val="00F37FEE"/>
    <w:rsid w:val="00F41254"/>
    <w:rsid w:val="00F44C24"/>
    <w:rsid w:val="00F44F40"/>
    <w:rsid w:val="00F45E08"/>
    <w:rsid w:val="00F478DF"/>
    <w:rsid w:val="00F50A9D"/>
    <w:rsid w:val="00F51378"/>
    <w:rsid w:val="00F60068"/>
    <w:rsid w:val="00F6247D"/>
    <w:rsid w:val="00F6373A"/>
    <w:rsid w:val="00F67ED4"/>
    <w:rsid w:val="00F70206"/>
    <w:rsid w:val="00F7244B"/>
    <w:rsid w:val="00F74540"/>
    <w:rsid w:val="00F7676E"/>
    <w:rsid w:val="00F86B0D"/>
    <w:rsid w:val="00F9112E"/>
    <w:rsid w:val="00F92A41"/>
    <w:rsid w:val="00F93074"/>
    <w:rsid w:val="00F977DC"/>
    <w:rsid w:val="00F97B8C"/>
    <w:rsid w:val="00FA2F1B"/>
    <w:rsid w:val="00FA3AC2"/>
    <w:rsid w:val="00FB02A0"/>
    <w:rsid w:val="00FB2A10"/>
    <w:rsid w:val="00FB6598"/>
    <w:rsid w:val="00FB6FA5"/>
    <w:rsid w:val="00FC3B8C"/>
    <w:rsid w:val="00FE10F5"/>
    <w:rsid w:val="00FF18F0"/>
    <w:rsid w:val="00FF23E8"/>
    <w:rsid w:val="00FF409E"/>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CFF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5F08"/>
    <w:pPr>
      <w:suppressLineNumbers/>
      <w:tabs>
        <w:tab w:val="left" w:pos="720"/>
      </w:tabs>
      <w:overflowPunct w:val="0"/>
      <w:autoSpaceDE w:val="0"/>
      <w:autoSpaceDN w:val="0"/>
      <w:adjustRightInd w:val="0"/>
      <w:spacing w:before="120"/>
      <w:textAlignment w:val="baseline"/>
    </w:pPr>
    <w:rPr>
      <w:sz w:val="24"/>
      <w:lang w:eastAsia="en-US"/>
    </w:rPr>
  </w:style>
  <w:style w:type="paragraph" w:styleId="Heading1">
    <w:name w:val="heading 1"/>
    <w:next w:val="Normal"/>
    <w:qFormat/>
    <w:rsid w:val="00A35F08"/>
    <w:pPr>
      <w:keepNext/>
      <w:numPr>
        <w:numId w:val="1"/>
      </w:numPr>
      <w:overflowPunct w:val="0"/>
      <w:autoSpaceDE w:val="0"/>
      <w:autoSpaceDN w:val="0"/>
      <w:adjustRightInd w:val="0"/>
      <w:spacing w:before="240"/>
      <w:textAlignment w:val="baseline"/>
      <w:outlineLvl w:val="0"/>
    </w:pPr>
    <w:rPr>
      <w:b/>
      <w:i/>
      <w:kern w:val="28"/>
      <w:sz w:val="24"/>
      <w:lang w:eastAsia="en-US"/>
    </w:rPr>
  </w:style>
  <w:style w:type="paragraph" w:styleId="Heading2">
    <w:name w:val="heading 2"/>
    <w:next w:val="Normal"/>
    <w:qFormat/>
    <w:rsid w:val="00A35F08"/>
    <w:pPr>
      <w:keepNext/>
      <w:numPr>
        <w:ilvl w:val="1"/>
        <w:numId w:val="1"/>
      </w:numPr>
      <w:overflowPunct w:val="0"/>
      <w:autoSpaceDE w:val="0"/>
      <w:autoSpaceDN w:val="0"/>
      <w:adjustRightInd w:val="0"/>
      <w:spacing w:before="120"/>
      <w:textAlignment w:val="baseline"/>
      <w:outlineLvl w:val="1"/>
    </w:pPr>
    <w:rPr>
      <w:sz w:val="24"/>
      <w:lang w:eastAsia="en-US"/>
    </w:rPr>
  </w:style>
  <w:style w:type="paragraph" w:styleId="Heading3">
    <w:name w:val="heading 3"/>
    <w:next w:val="Normal"/>
    <w:qFormat/>
    <w:rsid w:val="00A35F08"/>
    <w:pPr>
      <w:keepNext/>
      <w:numPr>
        <w:ilvl w:val="2"/>
        <w:numId w:val="1"/>
      </w:numPr>
      <w:overflowPunct w:val="0"/>
      <w:autoSpaceDE w:val="0"/>
      <w:autoSpaceDN w:val="0"/>
      <w:adjustRightInd w:val="0"/>
      <w:spacing w:before="120"/>
      <w:textAlignment w:val="baseline"/>
      <w:outlineLvl w:val="2"/>
    </w:pPr>
    <w:rPr>
      <w:sz w:val="24"/>
      <w:lang w:eastAsia="en-US"/>
    </w:rPr>
  </w:style>
  <w:style w:type="paragraph" w:styleId="Heading4">
    <w:name w:val="heading 4"/>
    <w:next w:val="Normal"/>
    <w:qFormat/>
    <w:rsid w:val="00A35F08"/>
    <w:pPr>
      <w:keepNext/>
      <w:numPr>
        <w:ilvl w:val="3"/>
        <w:numId w:val="1"/>
      </w:numPr>
      <w:overflowPunct w:val="0"/>
      <w:autoSpaceDE w:val="0"/>
      <w:autoSpaceDN w:val="0"/>
      <w:adjustRightInd w:val="0"/>
      <w:spacing w:before="120"/>
      <w:textAlignment w:val="baseline"/>
      <w:outlineLvl w:val="3"/>
    </w:pPr>
    <w:rPr>
      <w:sz w:val="24"/>
      <w:lang w:eastAsia="en-US"/>
    </w:rPr>
  </w:style>
  <w:style w:type="paragraph" w:styleId="Heading5">
    <w:name w:val="heading 5"/>
    <w:next w:val="Normal"/>
    <w:qFormat/>
    <w:rsid w:val="00A35F08"/>
    <w:pPr>
      <w:numPr>
        <w:ilvl w:val="4"/>
        <w:numId w:val="1"/>
      </w:numPr>
      <w:overflowPunct w:val="0"/>
      <w:autoSpaceDE w:val="0"/>
      <w:autoSpaceDN w:val="0"/>
      <w:adjustRightInd w:val="0"/>
      <w:spacing w:before="120"/>
      <w:textAlignment w:val="baseline"/>
      <w:outlineLvl w:val="4"/>
    </w:pPr>
    <w:rPr>
      <w:sz w:val="24"/>
      <w:lang w:eastAsia="en-US"/>
    </w:rPr>
  </w:style>
  <w:style w:type="paragraph" w:styleId="Heading6">
    <w:name w:val="heading 6"/>
    <w:basedOn w:val="Normal"/>
    <w:next w:val="Normal"/>
    <w:qFormat/>
    <w:rsid w:val="00A35F08"/>
    <w:pPr>
      <w:numPr>
        <w:ilvl w:val="5"/>
        <w:numId w:val="1"/>
      </w:numPr>
      <w:spacing w:before="240" w:after="60"/>
      <w:outlineLvl w:val="5"/>
    </w:pPr>
    <w:rPr>
      <w:rFonts w:ascii="Arial" w:hAnsi="Arial"/>
      <w:i/>
      <w:sz w:val="22"/>
    </w:rPr>
  </w:style>
  <w:style w:type="paragraph" w:styleId="Heading7">
    <w:name w:val="heading 7"/>
    <w:basedOn w:val="Normal"/>
    <w:next w:val="Normal"/>
    <w:qFormat/>
    <w:rsid w:val="00A35F08"/>
    <w:pPr>
      <w:numPr>
        <w:ilvl w:val="6"/>
        <w:numId w:val="1"/>
      </w:numPr>
      <w:spacing w:before="240" w:after="60"/>
      <w:outlineLvl w:val="6"/>
    </w:pPr>
    <w:rPr>
      <w:rFonts w:ascii="Arial" w:hAnsi="Arial"/>
    </w:rPr>
  </w:style>
  <w:style w:type="paragraph" w:styleId="Heading8">
    <w:name w:val="heading 8"/>
    <w:basedOn w:val="Normal"/>
    <w:next w:val="Normal"/>
    <w:qFormat/>
    <w:rsid w:val="00A35F08"/>
    <w:pPr>
      <w:numPr>
        <w:ilvl w:val="7"/>
        <w:numId w:val="1"/>
      </w:numPr>
      <w:spacing w:before="240" w:after="60"/>
      <w:outlineLvl w:val="7"/>
    </w:pPr>
    <w:rPr>
      <w:rFonts w:ascii="Arial" w:hAnsi="Arial"/>
      <w:i/>
    </w:rPr>
  </w:style>
  <w:style w:type="paragraph" w:styleId="Heading9">
    <w:name w:val="heading 9"/>
    <w:basedOn w:val="Normal"/>
    <w:next w:val="Normal"/>
    <w:qFormat/>
    <w:rsid w:val="00A35F08"/>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mendBody1">
    <w:name w:val="Amend. Body 1"/>
    <w:basedOn w:val="Normal-Draft"/>
    <w:next w:val="Normal"/>
    <w:rsid w:val="00A35F08"/>
    <w:pPr>
      <w:ind w:left="1871"/>
    </w:pPr>
  </w:style>
  <w:style w:type="paragraph" w:customStyle="1" w:styleId="Normal-Draft">
    <w:name w:val="Normal - Draft"/>
    <w:rsid w:val="00A35F0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overflowPunct w:val="0"/>
      <w:autoSpaceDE w:val="0"/>
      <w:autoSpaceDN w:val="0"/>
      <w:adjustRightInd w:val="0"/>
      <w:spacing w:before="120"/>
      <w:textAlignment w:val="baseline"/>
    </w:pPr>
    <w:rPr>
      <w:sz w:val="24"/>
      <w:lang w:eastAsia="en-US"/>
    </w:rPr>
  </w:style>
  <w:style w:type="paragraph" w:customStyle="1" w:styleId="AmendBody2">
    <w:name w:val="Amend. Body 2"/>
    <w:basedOn w:val="Normal-Draft"/>
    <w:next w:val="Normal"/>
    <w:rsid w:val="00A35F08"/>
    <w:pPr>
      <w:ind w:left="2381"/>
    </w:pPr>
  </w:style>
  <w:style w:type="paragraph" w:customStyle="1" w:styleId="AmendBody3">
    <w:name w:val="Amend. Body 3"/>
    <w:basedOn w:val="Normal-Draft"/>
    <w:next w:val="Normal"/>
    <w:rsid w:val="00A35F08"/>
    <w:pPr>
      <w:ind w:left="2892"/>
    </w:pPr>
  </w:style>
  <w:style w:type="paragraph" w:customStyle="1" w:styleId="AmendBody4">
    <w:name w:val="Amend. Body 4"/>
    <w:basedOn w:val="Normal-Draft"/>
    <w:next w:val="Normal"/>
    <w:rsid w:val="00A35F08"/>
    <w:pPr>
      <w:ind w:left="3402"/>
    </w:pPr>
  </w:style>
  <w:style w:type="paragraph" w:styleId="Header">
    <w:name w:val="header"/>
    <w:basedOn w:val="Normal"/>
    <w:rsid w:val="00A35F08"/>
    <w:pPr>
      <w:tabs>
        <w:tab w:val="center" w:pos="4153"/>
        <w:tab w:val="right" w:pos="8306"/>
      </w:tabs>
    </w:pPr>
  </w:style>
  <w:style w:type="paragraph" w:styleId="Footer">
    <w:name w:val="footer"/>
    <w:basedOn w:val="Normal"/>
    <w:link w:val="FooterChar"/>
    <w:uiPriority w:val="99"/>
    <w:rsid w:val="00A35F08"/>
    <w:pPr>
      <w:tabs>
        <w:tab w:val="center" w:pos="4153"/>
        <w:tab w:val="right" w:pos="8306"/>
      </w:tabs>
    </w:pPr>
  </w:style>
  <w:style w:type="paragraph" w:customStyle="1" w:styleId="AmendBody5">
    <w:name w:val="Amend. Body 5"/>
    <w:basedOn w:val="Normal-Draft"/>
    <w:next w:val="Normal"/>
    <w:rsid w:val="00A35F08"/>
    <w:pPr>
      <w:ind w:left="3912"/>
    </w:pPr>
  </w:style>
  <w:style w:type="paragraph" w:customStyle="1" w:styleId="AmendHeading-DIVISION">
    <w:name w:val="Amend. Heading - DIVISION"/>
    <w:basedOn w:val="Normal-Draft"/>
    <w:next w:val="Normal"/>
    <w:rsid w:val="00A35F08"/>
    <w:pPr>
      <w:spacing w:before="240" w:after="120"/>
      <w:ind w:left="1361"/>
      <w:jc w:val="center"/>
    </w:pPr>
    <w:rPr>
      <w:b/>
    </w:rPr>
  </w:style>
  <w:style w:type="paragraph" w:customStyle="1" w:styleId="AmendHeading-PART">
    <w:name w:val="Amend. Heading - PART"/>
    <w:basedOn w:val="Normal-Draft"/>
    <w:next w:val="Normal"/>
    <w:rsid w:val="00A35F08"/>
    <w:pPr>
      <w:spacing w:before="240" w:after="120"/>
      <w:ind w:left="1361"/>
      <w:jc w:val="center"/>
    </w:pPr>
    <w:rPr>
      <w:b/>
      <w:caps/>
      <w:sz w:val="22"/>
    </w:rPr>
  </w:style>
  <w:style w:type="paragraph" w:customStyle="1" w:styleId="AmendHeading-SCHEDULE">
    <w:name w:val="Amend. Heading - SCHEDULE"/>
    <w:basedOn w:val="Normal-Draft"/>
    <w:next w:val="Normal"/>
    <w:rsid w:val="00A35F08"/>
    <w:pPr>
      <w:spacing w:before="240" w:after="120"/>
      <w:ind w:left="1361"/>
      <w:jc w:val="center"/>
    </w:pPr>
    <w:rPr>
      <w:caps/>
      <w:sz w:val="22"/>
    </w:rPr>
  </w:style>
  <w:style w:type="paragraph" w:customStyle="1" w:styleId="AmendHeading1">
    <w:name w:val="Amend. Heading 1"/>
    <w:basedOn w:val="Normal"/>
    <w:next w:val="Normal"/>
    <w:rsid w:val="00A35F08"/>
    <w:pPr>
      <w:suppressLineNumbers w:val="0"/>
      <w:tabs>
        <w:tab w:val="clear" w:pos="720"/>
      </w:tabs>
    </w:pPr>
  </w:style>
  <w:style w:type="paragraph" w:customStyle="1" w:styleId="AmendHeading2">
    <w:name w:val="Amend. Heading 2"/>
    <w:basedOn w:val="Normal"/>
    <w:next w:val="Normal"/>
    <w:rsid w:val="00A35F08"/>
    <w:pPr>
      <w:suppressLineNumbers w:val="0"/>
    </w:pPr>
  </w:style>
  <w:style w:type="paragraph" w:customStyle="1" w:styleId="AmendHeading3">
    <w:name w:val="Amend. Heading 3"/>
    <w:basedOn w:val="Normal"/>
    <w:next w:val="Normal"/>
    <w:rsid w:val="00A35F08"/>
    <w:pPr>
      <w:suppressLineNumbers w:val="0"/>
      <w:tabs>
        <w:tab w:val="clear" w:pos="720"/>
      </w:tabs>
    </w:pPr>
  </w:style>
  <w:style w:type="paragraph" w:customStyle="1" w:styleId="AmendHeading4">
    <w:name w:val="Amend. Heading 4"/>
    <w:basedOn w:val="Normal"/>
    <w:next w:val="Normal"/>
    <w:rsid w:val="00A35F08"/>
    <w:pPr>
      <w:suppressLineNumbers w:val="0"/>
    </w:pPr>
  </w:style>
  <w:style w:type="paragraph" w:customStyle="1" w:styleId="AmendHeading5">
    <w:name w:val="Amend. Heading 5"/>
    <w:basedOn w:val="Normal"/>
    <w:next w:val="Normal"/>
    <w:rsid w:val="00A35F08"/>
    <w:pPr>
      <w:suppressLineNumbers w:val="0"/>
    </w:pPr>
  </w:style>
  <w:style w:type="paragraph" w:customStyle="1" w:styleId="BodyParagraph">
    <w:name w:val="Body Paragraph"/>
    <w:next w:val="Normal"/>
    <w:rsid w:val="00A35F08"/>
    <w:pPr>
      <w:overflowPunct w:val="0"/>
      <w:autoSpaceDE w:val="0"/>
      <w:autoSpaceDN w:val="0"/>
      <w:adjustRightInd w:val="0"/>
      <w:spacing w:before="120"/>
      <w:ind w:left="1871"/>
      <w:textAlignment w:val="baseline"/>
    </w:pPr>
    <w:rPr>
      <w:sz w:val="24"/>
      <w:lang w:eastAsia="en-US"/>
    </w:rPr>
  </w:style>
  <w:style w:type="paragraph" w:customStyle="1" w:styleId="BodyParagraphSub">
    <w:name w:val="Body Paragraph (Sub)"/>
    <w:next w:val="Normal"/>
    <w:rsid w:val="00A35F08"/>
    <w:pPr>
      <w:overflowPunct w:val="0"/>
      <w:autoSpaceDE w:val="0"/>
      <w:autoSpaceDN w:val="0"/>
      <w:adjustRightInd w:val="0"/>
      <w:spacing w:before="120"/>
      <w:ind w:left="2381"/>
      <w:textAlignment w:val="baseline"/>
    </w:pPr>
    <w:rPr>
      <w:sz w:val="24"/>
      <w:lang w:eastAsia="en-US"/>
    </w:rPr>
  </w:style>
  <w:style w:type="paragraph" w:customStyle="1" w:styleId="BodyParagraphSub-Sub">
    <w:name w:val="Body Paragraph (Sub-Sub)"/>
    <w:next w:val="Normal"/>
    <w:rsid w:val="00A35F08"/>
    <w:pPr>
      <w:overflowPunct w:val="0"/>
      <w:autoSpaceDE w:val="0"/>
      <w:autoSpaceDN w:val="0"/>
      <w:adjustRightInd w:val="0"/>
      <w:spacing w:before="120"/>
      <w:ind w:left="2892"/>
      <w:textAlignment w:val="baseline"/>
    </w:pPr>
    <w:rPr>
      <w:sz w:val="24"/>
      <w:lang w:eastAsia="en-US"/>
    </w:rPr>
  </w:style>
  <w:style w:type="paragraph" w:customStyle="1" w:styleId="BodySection">
    <w:name w:val="Body Section"/>
    <w:next w:val="Normal"/>
    <w:rsid w:val="00A35F08"/>
    <w:pPr>
      <w:overflowPunct w:val="0"/>
      <w:autoSpaceDE w:val="0"/>
      <w:autoSpaceDN w:val="0"/>
      <w:adjustRightInd w:val="0"/>
      <w:spacing w:before="120"/>
      <w:ind w:left="1361"/>
      <w:textAlignment w:val="baseline"/>
    </w:pPr>
    <w:rPr>
      <w:sz w:val="24"/>
      <w:lang w:eastAsia="en-US"/>
    </w:rPr>
  </w:style>
  <w:style w:type="paragraph" w:customStyle="1" w:styleId="BodySectionSub">
    <w:name w:val="Body Section (Sub)"/>
    <w:next w:val="Normal"/>
    <w:rsid w:val="00A35F08"/>
    <w:pPr>
      <w:overflowPunct w:val="0"/>
      <w:autoSpaceDE w:val="0"/>
      <w:autoSpaceDN w:val="0"/>
      <w:adjustRightInd w:val="0"/>
      <w:spacing w:before="120"/>
      <w:ind w:left="1361"/>
      <w:textAlignment w:val="baseline"/>
    </w:pPr>
    <w:rPr>
      <w:sz w:val="24"/>
      <w:lang w:eastAsia="en-US"/>
    </w:rPr>
  </w:style>
  <w:style w:type="paragraph" w:customStyle="1" w:styleId="DraftTest">
    <w:name w:val="Draft Test"/>
    <w:basedOn w:val="Normal"/>
    <w:next w:val="Normal"/>
    <w:rsid w:val="00A35F08"/>
    <w:pPr>
      <w:tabs>
        <w:tab w:val="left" w:pos="567"/>
        <w:tab w:val="left" w:pos="1134"/>
        <w:tab w:val="left" w:pos="1701"/>
        <w:tab w:val="left" w:pos="2268"/>
        <w:tab w:val="left" w:pos="2835"/>
        <w:tab w:val="left" w:pos="3969"/>
        <w:tab w:val="left" w:pos="4536"/>
        <w:tab w:val="left" w:pos="5103"/>
        <w:tab w:val="left" w:pos="5670"/>
        <w:tab w:val="left" w:pos="6237"/>
        <w:tab w:val="left" w:pos="6804"/>
        <w:tab w:val="left" w:pos="7371"/>
        <w:tab w:val="left" w:pos="7938"/>
        <w:tab w:val="left" w:pos="8505"/>
        <w:tab w:val="left" w:pos="9072"/>
        <w:tab w:val="left" w:pos="9639"/>
      </w:tabs>
      <w:ind w:left="1361" w:hanging="1361"/>
    </w:pPr>
  </w:style>
  <w:style w:type="paragraph" w:customStyle="1" w:styleId="Heading-DIVISION">
    <w:name w:val="Heading - DIVISION"/>
    <w:next w:val="Normal"/>
    <w:rsid w:val="00A35F08"/>
    <w:pPr>
      <w:overflowPunct w:val="0"/>
      <w:autoSpaceDE w:val="0"/>
      <w:autoSpaceDN w:val="0"/>
      <w:adjustRightInd w:val="0"/>
      <w:spacing w:before="240" w:after="120"/>
      <w:jc w:val="center"/>
      <w:textAlignment w:val="baseline"/>
    </w:pPr>
    <w:rPr>
      <w:b/>
      <w:sz w:val="24"/>
      <w:lang w:eastAsia="en-US"/>
    </w:rPr>
  </w:style>
  <w:style w:type="paragraph" w:customStyle="1" w:styleId="Heading-PART">
    <w:name w:val="Heading - PART"/>
    <w:next w:val="Normal"/>
    <w:rsid w:val="00A35F08"/>
    <w:pPr>
      <w:overflowPunct w:val="0"/>
      <w:autoSpaceDE w:val="0"/>
      <w:autoSpaceDN w:val="0"/>
      <w:adjustRightInd w:val="0"/>
      <w:spacing w:before="240" w:after="120"/>
      <w:ind w:left="1361"/>
      <w:jc w:val="center"/>
      <w:textAlignment w:val="baseline"/>
    </w:pPr>
    <w:rPr>
      <w:b/>
      <w:caps/>
      <w:sz w:val="22"/>
      <w:lang w:eastAsia="en-US"/>
    </w:rPr>
  </w:style>
  <w:style w:type="paragraph" w:customStyle="1" w:styleId="Heading-SCHEDULE">
    <w:name w:val="Heading - SCHEDULE"/>
    <w:basedOn w:val="Heading-PART"/>
    <w:next w:val="Normal-Schedule"/>
    <w:rsid w:val="00A35F08"/>
    <w:rPr>
      <w:caps w:val="0"/>
    </w:rPr>
  </w:style>
  <w:style w:type="paragraph" w:customStyle="1" w:styleId="Normal-Schedule">
    <w:name w:val="Normal - Schedule"/>
    <w:rsid w:val="00A35F08"/>
    <w:pPr>
      <w:tabs>
        <w:tab w:val="left" w:pos="454"/>
        <w:tab w:val="left" w:pos="907"/>
        <w:tab w:val="left" w:pos="1361"/>
        <w:tab w:val="left" w:pos="1814"/>
        <w:tab w:val="left" w:pos="2722"/>
      </w:tabs>
      <w:overflowPunct w:val="0"/>
      <w:autoSpaceDE w:val="0"/>
      <w:autoSpaceDN w:val="0"/>
      <w:adjustRightInd w:val="0"/>
      <w:spacing w:before="120"/>
      <w:textAlignment w:val="baseline"/>
    </w:pPr>
    <w:rPr>
      <w:lang w:eastAsia="en-US"/>
    </w:rPr>
  </w:style>
  <w:style w:type="paragraph" w:customStyle="1" w:styleId="Heading1-Manual">
    <w:name w:val="Heading 1 - Manual"/>
    <w:next w:val="Normal"/>
    <w:rsid w:val="00A35F08"/>
    <w:pPr>
      <w:tabs>
        <w:tab w:val="right" w:pos="737"/>
        <w:tab w:val="left" w:pos="851"/>
      </w:tabs>
      <w:overflowPunct w:val="0"/>
      <w:autoSpaceDE w:val="0"/>
      <w:autoSpaceDN w:val="0"/>
      <w:adjustRightInd w:val="0"/>
      <w:spacing w:before="240"/>
      <w:ind w:left="851" w:hanging="851"/>
      <w:textAlignment w:val="baseline"/>
    </w:pPr>
    <w:rPr>
      <w:b/>
      <w:i/>
      <w:sz w:val="24"/>
      <w:lang w:eastAsia="en-US"/>
    </w:rPr>
  </w:style>
  <w:style w:type="character" w:styleId="LineNumber">
    <w:name w:val="line number"/>
    <w:basedOn w:val="DefaultParagraphFont"/>
    <w:rsid w:val="00A35F08"/>
    <w:rPr>
      <w:rFonts w:ascii="Monotype Corsiva" w:hAnsi="Monotype Corsiva"/>
      <w:i/>
      <w:sz w:val="24"/>
    </w:rPr>
  </w:style>
  <w:style w:type="paragraph" w:customStyle="1" w:styleId="CopyDetails">
    <w:name w:val="Copy Details"/>
    <w:next w:val="Normal"/>
    <w:rsid w:val="00A35F08"/>
    <w:pPr>
      <w:framePr w:w="6237" w:h="1588" w:hSpace="181" w:wrap="notBeside" w:vAnchor="page" w:hAnchor="margin" w:xAlign="center" w:y="568"/>
      <w:tabs>
        <w:tab w:val="left" w:pos="3119"/>
      </w:tabs>
      <w:overflowPunct w:val="0"/>
      <w:autoSpaceDE w:val="0"/>
      <w:autoSpaceDN w:val="0"/>
      <w:adjustRightInd w:val="0"/>
      <w:spacing w:before="120" w:after="120" w:line="360" w:lineRule="auto"/>
      <w:ind w:left="284" w:right="284"/>
      <w:textAlignment w:val="baseline"/>
    </w:pPr>
    <w:rPr>
      <w:i/>
      <w:sz w:val="24"/>
      <w:lang w:eastAsia="en-US"/>
    </w:rPr>
  </w:style>
  <w:style w:type="paragraph" w:customStyle="1" w:styleId="NotesBody">
    <w:name w:val="Notes Body"/>
    <w:rsid w:val="00A35F08"/>
    <w:pPr>
      <w:tabs>
        <w:tab w:val="left" w:pos="567"/>
        <w:tab w:val="left" w:pos="1134"/>
        <w:tab w:val="left" w:pos="1701"/>
        <w:tab w:val="left" w:pos="2268"/>
        <w:tab w:val="left" w:pos="2835"/>
        <w:tab w:val="left" w:pos="3402"/>
        <w:tab w:val="left" w:pos="3969"/>
        <w:tab w:val="left" w:pos="4536"/>
        <w:tab w:val="left" w:pos="5103"/>
        <w:tab w:val="left" w:pos="5670"/>
        <w:tab w:val="left" w:pos="6237"/>
      </w:tabs>
      <w:overflowPunct w:val="0"/>
      <w:autoSpaceDE w:val="0"/>
      <w:autoSpaceDN w:val="0"/>
      <w:adjustRightInd w:val="0"/>
      <w:ind w:left="284"/>
      <w:textAlignment w:val="baseline"/>
    </w:pPr>
    <w:rPr>
      <w:lang w:eastAsia="en-US"/>
    </w:rPr>
  </w:style>
  <w:style w:type="paragraph" w:customStyle="1" w:styleId="NotesHeading">
    <w:name w:val="Notes Heading"/>
    <w:next w:val="NotesBody"/>
    <w:rsid w:val="00A35F08"/>
    <w:pPr>
      <w:overflowPunct w:val="0"/>
      <w:autoSpaceDE w:val="0"/>
      <w:autoSpaceDN w:val="0"/>
      <w:adjustRightInd w:val="0"/>
      <w:ind w:left="283" w:hanging="283"/>
      <w:textAlignment w:val="baseline"/>
    </w:pPr>
    <w:rPr>
      <w:lang w:eastAsia="en-US"/>
    </w:rPr>
  </w:style>
  <w:style w:type="character" w:styleId="PageNumber">
    <w:name w:val="page number"/>
    <w:basedOn w:val="DefaultParagraphFont"/>
    <w:rsid w:val="00A35F08"/>
  </w:style>
  <w:style w:type="paragraph" w:customStyle="1" w:styleId="Penalty">
    <w:name w:val="Penalty"/>
    <w:next w:val="Normal"/>
    <w:rsid w:val="00A35F08"/>
    <w:pPr>
      <w:tabs>
        <w:tab w:val="left" w:pos="1361"/>
        <w:tab w:val="left" w:pos="1871"/>
        <w:tab w:val="decimal" w:pos="2381"/>
        <w:tab w:val="decimal" w:pos="2892"/>
        <w:tab w:val="decimal" w:pos="3402"/>
        <w:tab w:val="decimal" w:pos="3912"/>
        <w:tab w:val="decimal" w:pos="4423"/>
      </w:tabs>
      <w:overflowPunct w:val="0"/>
      <w:autoSpaceDE w:val="0"/>
      <w:autoSpaceDN w:val="0"/>
      <w:adjustRightInd w:val="0"/>
      <w:spacing w:before="120"/>
      <w:ind w:left="2892" w:hanging="1021"/>
      <w:textAlignment w:val="baseline"/>
    </w:pPr>
    <w:rPr>
      <w:sz w:val="24"/>
      <w:lang w:eastAsia="en-US"/>
    </w:rPr>
  </w:style>
  <w:style w:type="paragraph" w:customStyle="1" w:styleId="ShoulderReference">
    <w:name w:val="Shoulder Reference"/>
    <w:next w:val="Normal"/>
    <w:rsid w:val="00A35F08"/>
    <w:pPr>
      <w:framePr w:w="964" w:h="340" w:hSpace="284" w:wrap="around" w:vAnchor="page" w:hAnchor="page" w:xAlign="inside" w:y="2553" w:anchorLock="1"/>
      <w:pBdr>
        <w:top w:val="single" w:sz="6" w:space="1" w:color="auto"/>
        <w:left w:val="single" w:sz="6" w:space="1" w:color="auto"/>
        <w:bottom w:val="single" w:sz="6" w:space="1" w:color="auto"/>
        <w:right w:val="single" w:sz="6" w:space="1" w:color="auto"/>
      </w:pBdr>
      <w:overflowPunct w:val="0"/>
      <w:autoSpaceDE w:val="0"/>
      <w:autoSpaceDN w:val="0"/>
      <w:adjustRightInd w:val="0"/>
      <w:ind w:left="85"/>
      <w:textAlignment w:val="baseline"/>
    </w:pPr>
    <w:rPr>
      <w:b/>
      <w:noProof/>
      <w:spacing w:val="-6"/>
      <w:lang w:val="en-US" w:eastAsia="en-US"/>
    </w:rPr>
  </w:style>
  <w:style w:type="paragraph" w:customStyle="1" w:styleId="SideNote">
    <w:name w:val="Side Note"/>
    <w:basedOn w:val="Normal"/>
    <w:rsid w:val="00A35F08"/>
    <w:pPr>
      <w:framePr w:w="964" w:h="340" w:hSpace="284" w:wrap="around" w:vAnchor="text" w:hAnchor="page" w:xAlign="inside" w:y="1"/>
    </w:pPr>
    <w:rPr>
      <w:rFonts w:ascii="Arial" w:hAnsi="Arial"/>
      <w:b/>
      <w:spacing w:val="-10"/>
      <w:sz w:val="16"/>
    </w:rPr>
  </w:style>
  <w:style w:type="paragraph" w:styleId="TOC1">
    <w:name w:val="toc 1"/>
    <w:next w:val="Normal"/>
    <w:semiHidden/>
    <w:rsid w:val="00A35F08"/>
    <w:pPr>
      <w:tabs>
        <w:tab w:val="right" w:pos="6237"/>
      </w:tabs>
      <w:overflowPunct w:val="0"/>
      <w:autoSpaceDE w:val="0"/>
      <w:autoSpaceDN w:val="0"/>
      <w:adjustRightInd w:val="0"/>
      <w:spacing w:before="240" w:after="120"/>
      <w:ind w:right="284"/>
      <w:textAlignment w:val="baseline"/>
    </w:pPr>
    <w:rPr>
      <w:b/>
      <w:caps/>
      <w:lang w:val="en-GB" w:eastAsia="en-US"/>
    </w:rPr>
  </w:style>
  <w:style w:type="paragraph" w:styleId="TOC2">
    <w:name w:val="toc 2"/>
    <w:next w:val="Normal"/>
    <w:semiHidden/>
    <w:rsid w:val="00A35F08"/>
    <w:pPr>
      <w:tabs>
        <w:tab w:val="right" w:pos="6237"/>
      </w:tabs>
      <w:overflowPunct w:val="0"/>
      <w:autoSpaceDE w:val="0"/>
      <w:autoSpaceDN w:val="0"/>
      <w:adjustRightInd w:val="0"/>
      <w:spacing w:after="120"/>
      <w:ind w:right="284"/>
      <w:textAlignment w:val="baseline"/>
    </w:pPr>
    <w:rPr>
      <w:b/>
      <w:lang w:val="en-GB" w:eastAsia="en-US"/>
    </w:rPr>
  </w:style>
  <w:style w:type="paragraph" w:styleId="TOC3">
    <w:name w:val="toc 3"/>
    <w:next w:val="Normal"/>
    <w:semiHidden/>
    <w:rsid w:val="00A35F08"/>
    <w:pPr>
      <w:tabs>
        <w:tab w:val="left" w:pos="964"/>
        <w:tab w:val="right" w:pos="6237"/>
      </w:tabs>
      <w:overflowPunct w:val="0"/>
      <w:autoSpaceDE w:val="0"/>
      <w:autoSpaceDN w:val="0"/>
      <w:adjustRightInd w:val="0"/>
      <w:ind w:left="680" w:right="284" w:hanging="510"/>
      <w:textAlignment w:val="baseline"/>
    </w:pPr>
    <w:rPr>
      <w:lang w:val="en-GB" w:eastAsia="en-US"/>
    </w:rPr>
  </w:style>
  <w:style w:type="paragraph" w:styleId="TOC4">
    <w:name w:val="toc 4"/>
    <w:next w:val="Normal"/>
    <w:semiHidden/>
    <w:rsid w:val="00A35F08"/>
    <w:pPr>
      <w:tabs>
        <w:tab w:val="left" w:pos="1191"/>
        <w:tab w:val="right" w:pos="6237"/>
      </w:tabs>
      <w:overflowPunct w:val="0"/>
      <w:autoSpaceDE w:val="0"/>
      <w:autoSpaceDN w:val="0"/>
      <w:adjustRightInd w:val="0"/>
      <w:spacing w:before="240" w:after="120"/>
      <w:ind w:left="680" w:right="284"/>
      <w:textAlignment w:val="baseline"/>
    </w:pPr>
    <w:rPr>
      <w:b/>
      <w:caps/>
      <w:lang w:eastAsia="en-US"/>
    </w:rPr>
  </w:style>
  <w:style w:type="paragraph" w:styleId="TOC5">
    <w:name w:val="toc 5"/>
    <w:next w:val="Normal"/>
    <w:semiHidden/>
    <w:rsid w:val="00A35F08"/>
    <w:pPr>
      <w:tabs>
        <w:tab w:val="right" w:pos="6237"/>
      </w:tabs>
      <w:overflowPunct w:val="0"/>
      <w:autoSpaceDE w:val="0"/>
      <w:autoSpaceDN w:val="0"/>
      <w:adjustRightInd w:val="0"/>
      <w:spacing w:after="120"/>
      <w:ind w:left="680" w:right="284"/>
      <w:textAlignment w:val="baseline"/>
    </w:pPr>
    <w:rPr>
      <w:b/>
      <w:lang w:eastAsia="en-US"/>
    </w:rPr>
  </w:style>
  <w:style w:type="paragraph" w:styleId="TOC6">
    <w:name w:val="toc 6"/>
    <w:next w:val="Normal"/>
    <w:semiHidden/>
    <w:rsid w:val="00A35F08"/>
    <w:pPr>
      <w:tabs>
        <w:tab w:val="left" w:pos="1474"/>
        <w:tab w:val="right" w:pos="6124"/>
      </w:tabs>
      <w:overflowPunct w:val="0"/>
      <w:autoSpaceDE w:val="0"/>
      <w:autoSpaceDN w:val="0"/>
      <w:adjustRightInd w:val="0"/>
      <w:ind w:left="1360" w:right="284" w:hanging="680"/>
      <w:textAlignment w:val="baseline"/>
    </w:pPr>
    <w:rPr>
      <w:lang w:eastAsia="en-US"/>
    </w:rPr>
  </w:style>
  <w:style w:type="paragraph" w:styleId="TOC7">
    <w:name w:val="toc 7"/>
    <w:next w:val="Normal"/>
    <w:semiHidden/>
    <w:rsid w:val="00A35F08"/>
    <w:pPr>
      <w:overflowPunct w:val="0"/>
      <w:autoSpaceDE w:val="0"/>
      <w:autoSpaceDN w:val="0"/>
      <w:adjustRightInd w:val="0"/>
      <w:jc w:val="center"/>
      <w:textAlignment w:val="baseline"/>
    </w:pPr>
    <w:rPr>
      <w:lang w:eastAsia="en-US"/>
    </w:rPr>
  </w:style>
  <w:style w:type="paragraph" w:styleId="TOC8">
    <w:name w:val="toc 8"/>
    <w:basedOn w:val="TOC2"/>
    <w:next w:val="Normal"/>
    <w:semiHidden/>
    <w:rsid w:val="00A35F08"/>
    <w:pPr>
      <w:ind w:right="0"/>
    </w:pPr>
    <w:rPr>
      <w:b w:val="0"/>
      <w:caps/>
    </w:rPr>
  </w:style>
  <w:style w:type="paragraph" w:styleId="TOC9">
    <w:name w:val="toc 9"/>
    <w:basedOn w:val="Normal"/>
    <w:next w:val="Normal"/>
    <w:semiHidden/>
    <w:rsid w:val="00A35F08"/>
    <w:pPr>
      <w:tabs>
        <w:tab w:val="right" w:pos="6237"/>
      </w:tabs>
      <w:spacing w:before="0"/>
      <w:ind w:left="1922" w:right="284"/>
    </w:pPr>
    <w:rPr>
      <w:sz w:val="20"/>
    </w:rPr>
  </w:style>
  <w:style w:type="paragraph" w:customStyle="1" w:styleId="AmendHeading1s">
    <w:name w:val="Amend. Heading 1s"/>
    <w:basedOn w:val="Normal"/>
    <w:next w:val="Normal"/>
    <w:rsid w:val="00A35F08"/>
    <w:pPr>
      <w:suppressLineNumbers w:val="0"/>
      <w:tabs>
        <w:tab w:val="clear" w:pos="720"/>
      </w:tabs>
    </w:pPr>
    <w:rPr>
      <w:b/>
    </w:rPr>
  </w:style>
  <w:style w:type="paragraph" w:customStyle="1" w:styleId="AmendHeading6">
    <w:name w:val="Amend. Heading 6"/>
    <w:basedOn w:val="Normal"/>
    <w:next w:val="Normal"/>
    <w:rsid w:val="00A35F08"/>
    <w:pPr>
      <w:suppressLineNumbers w:val="0"/>
    </w:pPr>
  </w:style>
  <w:style w:type="paragraph" w:customStyle="1" w:styleId="AutoNumber">
    <w:name w:val="Auto Number"/>
    <w:rsid w:val="00A35F08"/>
    <w:pPr>
      <w:numPr>
        <w:numId w:val="14"/>
      </w:numPr>
      <w:overflowPunct w:val="0"/>
      <w:autoSpaceDE w:val="0"/>
      <w:autoSpaceDN w:val="0"/>
      <w:adjustRightInd w:val="0"/>
      <w:spacing w:before="240"/>
      <w:textAlignment w:val="baseline"/>
    </w:pPr>
    <w:rPr>
      <w:sz w:val="24"/>
      <w:lang w:eastAsia="en-US"/>
    </w:rPr>
  </w:style>
  <w:style w:type="paragraph" w:customStyle="1" w:styleId="ManualNumber">
    <w:name w:val="Manual Number"/>
    <w:next w:val="Normal"/>
    <w:rsid w:val="00A35F08"/>
    <w:pPr>
      <w:overflowPunct w:val="0"/>
      <w:autoSpaceDE w:val="0"/>
      <w:autoSpaceDN w:val="0"/>
      <w:adjustRightInd w:val="0"/>
      <w:spacing w:before="240"/>
      <w:ind w:left="851" w:hanging="851"/>
      <w:textAlignment w:val="baseline"/>
    </w:pPr>
    <w:rPr>
      <w:noProof/>
      <w:sz w:val="24"/>
      <w:lang w:val="en-US" w:eastAsia="en-US"/>
    </w:rPr>
  </w:style>
  <w:style w:type="character" w:styleId="EndnoteReference">
    <w:name w:val="endnote reference"/>
    <w:basedOn w:val="DefaultParagraphFont"/>
    <w:semiHidden/>
    <w:rsid w:val="00A35F08"/>
    <w:rPr>
      <w:vertAlign w:val="superscript"/>
    </w:rPr>
  </w:style>
  <w:style w:type="paragraph" w:styleId="EndnoteText">
    <w:name w:val="endnote text"/>
    <w:basedOn w:val="Normal"/>
    <w:semiHidden/>
    <w:rsid w:val="00A35F08"/>
    <w:pPr>
      <w:tabs>
        <w:tab w:val="left" w:pos="284"/>
      </w:tabs>
      <w:ind w:left="284" w:hanging="284"/>
    </w:pPr>
    <w:rPr>
      <w:sz w:val="20"/>
    </w:rPr>
  </w:style>
  <w:style w:type="paragraph" w:customStyle="1" w:styleId="DraftingNotes">
    <w:name w:val="Drafting Notes"/>
    <w:next w:val="Normal"/>
    <w:rsid w:val="00A35F08"/>
    <w:pPr>
      <w:tabs>
        <w:tab w:val="left" w:pos="851"/>
        <w:tab w:val="left" w:pos="1361"/>
        <w:tab w:val="left" w:pos="1871"/>
        <w:tab w:val="left" w:pos="2552"/>
        <w:tab w:val="left" w:pos="2892"/>
        <w:tab w:val="left" w:pos="3402"/>
      </w:tabs>
      <w:overflowPunct w:val="0"/>
      <w:autoSpaceDE w:val="0"/>
      <w:autoSpaceDN w:val="0"/>
      <w:adjustRightInd w:val="0"/>
      <w:ind w:left="1247" w:hanging="1247"/>
      <w:textAlignment w:val="baseline"/>
    </w:pPr>
    <w:rPr>
      <w:i/>
      <w:color w:val="0000FF"/>
      <w:sz w:val="24"/>
      <w:lang w:eastAsia="en-US"/>
    </w:rPr>
  </w:style>
  <w:style w:type="paragraph" w:customStyle="1" w:styleId="ActTitleFrame">
    <w:name w:val="ActTitleFrame"/>
    <w:basedOn w:val="Normal"/>
    <w:rsid w:val="00A35F08"/>
    <w:pPr>
      <w:framePr w:w="6237" w:h="1423" w:hRule="exact" w:hSpace="181" w:wrap="around" w:vAnchor="page" w:hAnchor="margin" w:xAlign="center" w:y="1192" w:anchorLock="1"/>
      <w:spacing w:before="0"/>
      <w:jc w:val="center"/>
    </w:pPr>
    <w:rPr>
      <w:i/>
    </w:rPr>
  </w:style>
  <w:style w:type="paragraph" w:customStyle="1" w:styleId="EndnoteBody">
    <w:name w:val="Endnote Body"/>
    <w:rsid w:val="00A35F08"/>
    <w:pPr>
      <w:tabs>
        <w:tab w:val="left" w:pos="851"/>
        <w:tab w:val="left" w:pos="1418"/>
        <w:tab w:val="left" w:pos="1985"/>
        <w:tab w:val="left" w:pos="2552"/>
        <w:tab w:val="left" w:pos="3119"/>
        <w:tab w:val="left" w:pos="3686"/>
        <w:tab w:val="left" w:pos="4253"/>
      </w:tabs>
      <w:overflowPunct w:val="0"/>
      <w:autoSpaceDE w:val="0"/>
      <w:autoSpaceDN w:val="0"/>
      <w:adjustRightInd w:val="0"/>
      <w:spacing w:after="120"/>
      <w:ind w:left="284"/>
      <w:textAlignment w:val="baseline"/>
    </w:pPr>
    <w:rPr>
      <w:lang w:eastAsia="en-US"/>
    </w:rPr>
  </w:style>
  <w:style w:type="paragraph" w:customStyle="1" w:styleId="EndnoteSection">
    <w:name w:val="Endnote Section"/>
    <w:next w:val="EndnoteBody"/>
    <w:rsid w:val="00A35F08"/>
    <w:pPr>
      <w:overflowPunct w:val="0"/>
      <w:autoSpaceDE w:val="0"/>
      <w:autoSpaceDN w:val="0"/>
      <w:adjustRightInd w:val="0"/>
      <w:spacing w:after="120"/>
      <w:ind w:left="284" w:hanging="284"/>
      <w:textAlignment w:val="baseline"/>
    </w:pPr>
    <w:rPr>
      <w:lang w:eastAsia="en-US"/>
    </w:rPr>
  </w:style>
  <w:style w:type="paragraph" w:customStyle="1" w:styleId="Lines">
    <w:name w:val="Lines"/>
    <w:basedOn w:val="Normal"/>
    <w:next w:val="Normal"/>
    <w:rsid w:val="00A35F08"/>
    <w:pPr>
      <w:spacing w:after="120"/>
      <w:jc w:val="center"/>
    </w:pPr>
  </w:style>
  <w:style w:type="paragraph" w:styleId="MacroText">
    <w:name w:val="macro"/>
    <w:semiHidden/>
    <w:rsid w:val="00A35F0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Book Antiqua" w:hAnsi="Book Antiqua"/>
      <w:lang w:val="en-GB" w:eastAsia="en-US"/>
    </w:rPr>
  </w:style>
  <w:style w:type="paragraph" w:customStyle="1" w:styleId="AmendDefinition1">
    <w:name w:val="Amend Definition 1"/>
    <w:next w:val="Normal"/>
    <w:rsid w:val="00A35F08"/>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2381" w:hanging="510"/>
    </w:pPr>
    <w:rPr>
      <w:sz w:val="24"/>
      <w:lang w:eastAsia="en-US"/>
    </w:rPr>
  </w:style>
  <w:style w:type="paragraph" w:customStyle="1" w:styleId="AmendDefinition2">
    <w:name w:val="Amend Definition 2"/>
    <w:next w:val="Normal"/>
    <w:rsid w:val="00A35F08"/>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2891" w:hanging="510"/>
    </w:pPr>
    <w:rPr>
      <w:sz w:val="24"/>
      <w:lang w:eastAsia="en-US"/>
    </w:rPr>
  </w:style>
  <w:style w:type="paragraph" w:customStyle="1" w:styleId="AmendDefinition3">
    <w:name w:val="Amend Definition 3"/>
    <w:next w:val="Normal"/>
    <w:rsid w:val="00A35F08"/>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3402" w:hanging="510"/>
    </w:pPr>
    <w:rPr>
      <w:sz w:val="24"/>
      <w:lang w:val="en-US" w:eastAsia="en-US"/>
    </w:rPr>
  </w:style>
  <w:style w:type="paragraph" w:customStyle="1" w:styleId="AmendDefinition4">
    <w:name w:val="Amend Definition 4"/>
    <w:next w:val="Normal"/>
    <w:rsid w:val="00A35F08"/>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3912" w:hanging="510"/>
    </w:pPr>
    <w:rPr>
      <w:sz w:val="24"/>
      <w:lang w:val="en-US" w:eastAsia="en-US"/>
    </w:rPr>
  </w:style>
  <w:style w:type="paragraph" w:customStyle="1" w:styleId="AmendDefinition5">
    <w:name w:val="Amend Definition 5"/>
    <w:next w:val="Normal"/>
    <w:rsid w:val="00A35F08"/>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4422" w:hanging="510"/>
    </w:pPr>
    <w:rPr>
      <w:sz w:val="24"/>
      <w:lang w:eastAsia="en-US"/>
    </w:rPr>
  </w:style>
  <w:style w:type="paragraph" w:customStyle="1" w:styleId="AmendPenalty1">
    <w:name w:val="Amend. Penalty 1"/>
    <w:basedOn w:val="Penalty"/>
    <w:next w:val="Normal"/>
    <w:rsid w:val="00A35F08"/>
    <w:pPr>
      <w:tabs>
        <w:tab w:val="clear" w:pos="1361"/>
        <w:tab w:val="clear" w:pos="1871"/>
        <w:tab w:val="clear" w:pos="2381"/>
        <w:tab w:val="clear" w:pos="2892"/>
        <w:tab w:val="clear" w:pos="3402"/>
        <w:tab w:val="clear" w:pos="3912"/>
        <w:tab w:val="clear" w:pos="4423"/>
      </w:tabs>
    </w:pPr>
  </w:style>
  <w:style w:type="paragraph" w:customStyle="1" w:styleId="AmendPenalty2">
    <w:name w:val="Amend. Penalty 2"/>
    <w:basedOn w:val="Penalty"/>
    <w:next w:val="Normal"/>
    <w:rsid w:val="00A35F08"/>
    <w:pPr>
      <w:tabs>
        <w:tab w:val="clear" w:pos="1361"/>
        <w:tab w:val="clear" w:pos="1871"/>
        <w:tab w:val="clear" w:pos="2381"/>
        <w:tab w:val="clear" w:pos="2892"/>
        <w:tab w:val="clear" w:pos="3912"/>
        <w:tab w:val="clear" w:pos="4423"/>
        <w:tab w:val="left" w:pos="567"/>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s>
      <w:ind w:left="3402"/>
    </w:pPr>
  </w:style>
  <w:style w:type="paragraph" w:customStyle="1" w:styleId="AmendPenalty3">
    <w:name w:val="Amend. Penalty 3"/>
    <w:basedOn w:val="Penalty"/>
    <w:next w:val="Normal"/>
    <w:rsid w:val="00A35F08"/>
    <w:pPr>
      <w:tabs>
        <w:tab w:val="clear" w:pos="1361"/>
        <w:tab w:val="clear" w:pos="1871"/>
        <w:tab w:val="clear" w:pos="2381"/>
        <w:tab w:val="clear" w:pos="2892"/>
        <w:tab w:val="clear" w:pos="3912"/>
        <w:tab w:val="clear" w:pos="4423"/>
        <w:tab w:val="left" w:pos="567"/>
        <w:tab w:val="left" w:pos="964"/>
        <w:tab w:val="left" w:pos="1134"/>
        <w:tab w:val="left" w:pos="1491"/>
        <w:tab w:val="left" w:pos="1701"/>
        <w:tab w:val="left" w:pos="1985"/>
        <w:tab w:val="left" w:pos="2268"/>
        <w:tab w:val="left" w:pos="2495"/>
        <w:tab w:val="left" w:pos="2835"/>
        <w:tab w:val="left" w:pos="3005"/>
        <w:tab w:val="left" w:pos="3402"/>
        <w:tab w:val="left" w:pos="3969"/>
        <w:tab w:val="left" w:pos="4536"/>
        <w:tab w:val="left" w:pos="5670"/>
        <w:tab w:val="left" w:pos="6237"/>
        <w:tab w:val="left" w:pos="6804"/>
        <w:tab w:val="left" w:pos="7371"/>
      </w:tabs>
      <w:ind w:left="3913"/>
    </w:pPr>
  </w:style>
  <w:style w:type="paragraph" w:customStyle="1" w:styleId="AmendPenalty4">
    <w:name w:val="Amend. Penalty 4"/>
    <w:basedOn w:val="Penalty"/>
    <w:next w:val="Normal"/>
    <w:rsid w:val="00A35F08"/>
    <w:pPr>
      <w:tabs>
        <w:tab w:val="clear" w:pos="1361"/>
        <w:tab w:val="clear" w:pos="1871"/>
        <w:tab w:val="clear" w:pos="2381"/>
        <w:tab w:val="clear" w:pos="2892"/>
        <w:tab w:val="clear" w:pos="3912"/>
        <w:tab w:val="clear" w:pos="4423"/>
        <w:tab w:val="left" w:pos="567"/>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s>
      <w:ind w:left="4423"/>
    </w:pPr>
  </w:style>
  <w:style w:type="paragraph" w:customStyle="1" w:styleId="AmendPenalty5">
    <w:name w:val="Amend. Penalty 5"/>
    <w:basedOn w:val="Penalty"/>
    <w:next w:val="Normal"/>
    <w:rsid w:val="00A35F08"/>
    <w:pPr>
      <w:tabs>
        <w:tab w:val="clear" w:pos="1361"/>
        <w:tab w:val="clear" w:pos="1871"/>
        <w:tab w:val="clear" w:pos="2381"/>
        <w:tab w:val="clear" w:pos="2892"/>
        <w:tab w:val="clear" w:pos="3912"/>
        <w:tab w:val="clear" w:pos="4423"/>
        <w:tab w:val="left" w:pos="567"/>
        <w:tab w:val="left" w:pos="964"/>
        <w:tab w:val="left" w:pos="1134"/>
        <w:tab w:val="left" w:pos="1474"/>
        <w:tab w:val="left" w:pos="1701"/>
        <w:tab w:val="left" w:pos="1985"/>
        <w:tab w:val="left" w:pos="2268"/>
        <w:tab w:val="left" w:pos="2495"/>
        <w:tab w:val="left" w:leader="hyphen" w:pos="2835"/>
        <w:tab w:val="left" w:pos="3402"/>
        <w:tab w:val="left" w:pos="3969"/>
        <w:tab w:val="left" w:pos="4026"/>
        <w:tab w:val="left" w:pos="4536"/>
        <w:tab w:val="left" w:pos="5103"/>
        <w:tab w:val="left" w:pos="5670"/>
        <w:tab w:val="left" w:pos="6237"/>
        <w:tab w:val="left" w:pos="6804"/>
        <w:tab w:val="left" w:pos="7371"/>
      </w:tabs>
      <w:ind w:left="4933"/>
    </w:pPr>
  </w:style>
  <w:style w:type="paragraph" w:customStyle="1" w:styleId="DraftDefinition1">
    <w:name w:val="Draft Definition 1"/>
    <w:next w:val="Normal"/>
    <w:rsid w:val="00A35F08"/>
    <w:pPr>
      <w:tabs>
        <w:tab w:val="left" w:pos="964"/>
        <w:tab w:val="left" w:pos="1134"/>
        <w:tab w:val="left" w:pos="1361"/>
        <w:tab w:val="left" w:pos="1701"/>
        <w:tab w:val="left" w:pos="2268"/>
        <w:tab w:val="left" w:pos="2835"/>
        <w:tab w:val="left" w:pos="3402"/>
        <w:tab w:val="left" w:pos="3969"/>
        <w:tab w:val="left" w:pos="4536"/>
        <w:tab w:val="left" w:pos="5103"/>
        <w:tab w:val="left" w:pos="5670"/>
        <w:tab w:val="left" w:pos="6237"/>
        <w:tab w:val="left" w:pos="6804"/>
        <w:tab w:val="left" w:pos="7371"/>
      </w:tabs>
      <w:spacing w:before="120"/>
      <w:ind w:left="1361" w:hanging="510"/>
    </w:pPr>
    <w:rPr>
      <w:sz w:val="24"/>
      <w:lang w:eastAsia="en-US"/>
    </w:rPr>
  </w:style>
  <w:style w:type="paragraph" w:customStyle="1" w:styleId="DraftDefinition2">
    <w:name w:val="Draft Definition 2"/>
    <w:next w:val="Normal"/>
    <w:rsid w:val="00A35F08"/>
    <w:pPr>
      <w:tabs>
        <w:tab w:val="left" w:pos="567"/>
        <w:tab w:val="left" w:pos="1134"/>
        <w:tab w:val="left" w:pos="1474"/>
        <w:tab w:val="left" w:pos="158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1871" w:hanging="510"/>
    </w:pPr>
    <w:rPr>
      <w:sz w:val="24"/>
      <w:lang w:eastAsia="en-US"/>
    </w:rPr>
  </w:style>
  <w:style w:type="paragraph" w:customStyle="1" w:styleId="DraftDefinition3">
    <w:name w:val="Draft Definition 3"/>
    <w:next w:val="Normal"/>
    <w:rsid w:val="00A35F08"/>
    <w:pPr>
      <w:tabs>
        <w:tab w:val="left" w:pos="2053"/>
        <w:tab w:val="left" w:pos="2268"/>
        <w:tab w:val="left" w:pos="2835"/>
        <w:tab w:val="left" w:pos="3402"/>
        <w:tab w:val="left" w:pos="3969"/>
        <w:tab w:val="left" w:pos="4536"/>
        <w:tab w:val="left" w:pos="5103"/>
        <w:tab w:val="left" w:pos="5670"/>
        <w:tab w:val="left" w:pos="6237"/>
        <w:tab w:val="left" w:pos="6804"/>
        <w:tab w:val="left" w:pos="7371"/>
        <w:tab w:val="left" w:pos="7938"/>
      </w:tabs>
      <w:spacing w:before="120"/>
      <w:ind w:left="2381" w:hanging="510"/>
    </w:pPr>
    <w:rPr>
      <w:sz w:val="24"/>
      <w:lang w:eastAsia="en-US"/>
    </w:rPr>
  </w:style>
  <w:style w:type="paragraph" w:customStyle="1" w:styleId="DraftDefinition4">
    <w:name w:val="Draft Definition 4"/>
    <w:next w:val="Normal"/>
    <w:rsid w:val="00A35F08"/>
    <w:pPr>
      <w:tabs>
        <w:tab w:val="left" w:pos="964"/>
        <w:tab w:val="left" w:pos="1480"/>
        <w:tab w:val="left" w:pos="2053"/>
        <w:tab w:val="left" w:pos="2557"/>
        <w:tab w:val="left" w:pos="3011"/>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2891" w:hanging="510"/>
    </w:pPr>
    <w:rPr>
      <w:sz w:val="24"/>
      <w:lang w:eastAsia="en-US"/>
    </w:rPr>
  </w:style>
  <w:style w:type="paragraph" w:customStyle="1" w:styleId="DraftDefinition5">
    <w:name w:val="Draft Definition 5"/>
    <w:next w:val="Normal"/>
    <w:rsid w:val="00A35F08"/>
    <w:pPr>
      <w:tabs>
        <w:tab w:val="left" w:pos="964"/>
        <w:tab w:val="left" w:pos="1480"/>
        <w:tab w:val="left" w:pos="2053"/>
        <w:tab w:val="left" w:pos="2557"/>
        <w:tab w:val="left" w:pos="3011"/>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3402" w:hanging="510"/>
    </w:pPr>
    <w:rPr>
      <w:sz w:val="24"/>
      <w:lang w:eastAsia="en-US"/>
    </w:rPr>
  </w:style>
  <w:style w:type="paragraph" w:customStyle="1" w:styleId="DraftHeading1">
    <w:name w:val="Draft Heading 1"/>
    <w:basedOn w:val="Normal"/>
    <w:next w:val="Normal"/>
    <w:rsid w:val="00A35F08"/>
    <w:pPr>
      <w:suppressLineNumbers w:val="0"/>
      <w:tabs>
        <w:tab w:val="clear" w:pos="720"/>
      </w:tabs>
    </w:pPr>
    <w:rPr>
      <w:b/>
    </w:rPr>
  </w:style>
  <w:style w:type="paragraph" w:customStyle="1" w:styleId="DraftHeading2">
    <w:name w:val="Draft Heading 2"/>
    <w:basedOn w:val="Normal"/>
    <w:next w:val="Normal"/>
    <w:rsid w:val="00A35F08"/>
    <w:pPr>
      <w:suppressLineNumbers w:val="0"/>
    </w:pPr>
  </w:style>
  <w:style w:type="paragraph" w:customStyle="1" w:styleId="DraftHeading3">
    <w:name w:val="Draft Heading 3"/>
    <w:basedOn w:val="Normal"/>
    <w:next w:val="Normal"/>
    <w:rsid w:val="00A35F08"/>
    <w:pPr>
      <w:suppressLineNumbers w:val="0"/>
    </w:pPr>
  </w:style>
  <w:style w:type="paragraph" w:customStyle="1" w:styleId="DraftHeading4">
    <w:name w:val="Draft Heading 4"/>
    <w:basedOn w:val="Normal"/>
    <w:next w:val="Normal"/>
    <w:rsid w:val="00A35F08"/>
    <w:pPr>
      <w:suppressLineNumbers w:val="0"/>
    </w:pPr>
  </w:style>
  <w:style w:type="paragraph" w:customStyle="1" w:styleId="DraftHeading5">
    <w:name w:val="Draft Heading 5"/>
    <w:basedOn w:val="Normal"/>
    <w:next w:val="Normal"/>
    <w:rsid w:val="00A35F08"/>
    <w:pPr>
      <w:suppressLineNumbers w:val="0"/>
    </w:pPr>
  </w:style>
  <w:style w:type="paragraph" w:customStyle="1" w:styleId="DraftPenalty1">
    <w:name w:val="Draft Penalty 1"/>
    <w:basedOn w:val="Penalty"/>
    <w:next w:val="Normal"/>
    <w:rsid w:val="00A35F08"/>
    <w:pPr>
      <w:tabs>
        <w:tab w:val="clear" w:pos="3912"/>
        <w:tab w:val="clear" w:pos="4423"/>
        <w:tab w:val="left" w:pos="851"/>
      </w:tabs>
      <w:ind w:left="1872"/>
    </w:pPr>
  </w:style>
  <w:style w:type="paragraph" w:customStyle="1" w:styleId="DraftPenalty2">
    <w:name w:val="Draft Penalty 2"/>
    <w:basedOn w:val="Penalty"/>
    <w:next w:val="Normal"/>
    <w:rsid w:val="00A35F08"/>
    <w:pPr>
      <w:tabs>
        <w:tab w:val="clear" w:pos="3912"/>
        <w:tab w:val="clear" w:pos="4423"/>
        <w:tab w:val="left" w:pos="851"/>
      </w:tabs>
      <w:ind w:left="2382"/>
    </w:pPr>
  </w:style>
  <w:style w:type="paragraph" w:customStyle="1" w:styleId="DraftPenalty3">
    <w:name w:val="Draft Penalty 3"/>
    <w:basedOn w:val="Penalty"/>
    <w:next w:val="Normal"/>
    <w:rsid w:val="00A35F08"/>
    <w:pPr>
      <w:tabs>
        <w:tab w:val="clear" w:pos="3912"/>
        <w:tab w:val="clear" w:pos="4423"/>
        <w:tab w:val="left" w:pos="851"/>
      </w:tabs>
    </w:pPr>
  </w:style>
  <w:style w:type="paragraph" w:customStyle="1" w:styleId="DraftPenalty4">
    <w:name w:val="Draft Penalty 4"/>
    <w:basedOn w:val="Penalty"/>
    <w:next w:val="Normal"/>
    <w:rsid w:val="00A35F08"/>
    <w:pPr>
      <w:tabs>
        <w:tab w:val="clear" w:pos="3912"/>
        <w:tab w:val="clear" w:pos="4423"/>
        <w:tab w:val="left" w:pos="851"/>
      </w:tabs>
      <w:ind w:left="3402"/>
    </w:pPr>
  </w:style>
  <w:style w:type="paragraph" w:customStyle="1" w:styleId="DraftPenalty5">
    <w:name w:val="Draft Penalty 5"/>
    <w:basedOn w:val="Penalty"/>
    <w:next w:val="Normal"/>
    <w:rsid w:val="00A35F08"/>
    <w:pPr>
      <w:tabs>
        <w:tab w:val="clear" w:pos="3912"/>
        <w:tab w:val="clear" w:pos="4423"/>
        <w:tab w:val="left" w:pos="851"/>
      </w:tabs>
      <w:ind w:left="3913"/>
    </w:pPr>
  </w:style>
  <w:style w:type="paragraph" w:customStyle="1" w:styleId="ScheduleDefinition1">
    <w:name w:val="Schedule Definition 1"/>
    <w:next w:val="Normal"/>
    <w:rsid w:val="00A35F08"/>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1361" w:hanging="510"/>
    </w:pPr>
    <w:rPr>
      <w:lang w:eastAsia="en-US"/>
    </w:rPr>
  </w:style>
  <w:style w:type="paragraph" w:customStyle="1" w:styleId="ScheduleDefinition2">
    <w:name w:val="Schedule Definition 2"/>
    <w:next w:val="Normal"/>
    <w:rsid w:val="00A35F08"/>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6237"/>
        <w:tab w:val="left" w:pos="6804"/>
        <w:tab w:val="left" w:pos="7371"/>
        <w:tab w:val="left" w:pos="7938"/>
        <w:tab w:val="left" w:pos="8505"/>
        <w:tab w:val="left" w:pos="9072"/>
        <w:tab w:val="left" w:pos="9639"/>
      </w:tabs>
      <w:spacing w:before="120"/>
      <w:ind w:left="1871" w:hanging="510"/>
    </w:pPr>
    <w:rPr>
      <w:lang w:eastAsia="en-US"/>
    </w:rPr>
  </w:style>
  <w:style w:type="paragraph" w:customStyle="1" w:styleId="ScheduleDefinition3">
    <w:name w:val="Schedule Definition 3"/>
    <w:next w:val="Normal"/>
    <w:rsid w:val="00A35F08"/>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5103"/>
        <w:tab w:val="left" w:pos="6237"/>
        <w:tab w:val="left" w:pos="6804"/>
        <w:tab w:val="left" w:pos="7371"/>
        <w:tab w:val="left" w:pos="7938"/>
        <w:tab w:val="left" w:pos="8505"/>
        <w:tab w:val="left" w:pos="9072"/>
        <w:tab w:val="left" w:pos="9639"/>
      </w:tabs>
      <w:spacing w:before="120"/>
      <w:ind w:left="2381" w:hanging="510"/>
    </w:pPr>
    <w:rPr>
      <w:lang w:eastAsia="en-US"/>
    </w:rPr>
  </w:style>
  <w:style w:type="paragraph" w:customStyle="1" w:styleId="ScheduleDefinition4">
    <w:name w:val="Schedule Definition 4"/>
    <w:next w:val="Normal"/>
    <w:rsid w:val="00A35F08"/>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2891" w:hanging="510"/>
    </w:pPr>
    <w:rPr>
      <w:lang w:eastAsia="en-US"/>
    </w:rPr>
  </w:style>
  <w:style w:type="paragraph" w:customStyle="1" w:styleId="ScheduleDefinition5">
    <w:name w:val="Schedule Definition 5"/>
    <w:next w:val="Normal"/>
    <w:rsid w:val="00A35F08"/>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3402" w:hanging="510"/>
    </w:pPr>
    <w:rPr>
      <w:lang w:val="en-US" w:eastAsia="en-US"/>
    </w:rPr>
  </w:style>
  <w:style w:type="paragraph" w:customStyle="1" w:styleId="ScheduleFormNo">
    <w:name w:val="Schedule Form No."/>
    <w:basedOn w:val="Normal"/>
    <w:next w:val="Normal"/>
    <w:rsid w:val="00A35F08"/>
    <w:pPr>
      <w:spacing w:before="240" w:after="120"/>
      <w:jc w:val="center"/>
    </w:pPr>
    <w:rPr>
      <w:b/>
      <w:caps/>
      <w:sz w:val="20"/>
    </w:rPr>
  </w:style>
  <w:style w:type="paragraph" w:customStyle="1" w:styleId="ScheduleHeading1">
    <w:name w:val="Schedule Heading 1"/>
    <w:basedOn w:val="Normal"/>
    <w:next w:val="Normal"/>
    <w:rsid w:val="00A35F08"/>
    <w:pPr>
      <w:suppressLineNumbers w:val="0"/>
      <w:tabs>
        <w:tab w:val="clear" w:pos="720"/>
      </w:tabs>
    </w:pPr>
    <w:rPr>
      <w:b/>
      <w:sz w:val="20"/>
    </w:rPr>
  </w:style>
  <w:style w:type="paragraph" w:customStyle="1" w:styleId="ScheduleHeading2">
    <w:name w:val="Schedule Heading 2"/>
    <w:basedOn w:val="Normal"/>
    <w:next w:val="Normal"/>
    <w:rsid w:val="00A35F08"/>
    <w:pPr>
      <w:suppressLineNumbers w:val="0"/>
      <w:tabs>
        <w:tab w:val="clear" w:pos="720"/>
      </w:tabs>
    </w:pPr>
    <w:rPr>
      <w:sz w:val="20"/>
    </w:rPr>
  </w:style>
  <w:style w:type="paragraph" w:customStyle="1" w:styleId="ScheduleHeading3">
    <w:name w:val="Schedule Heading 3"/>
    <w:basedOn w:val="Normal"/>
    <w:next w:val="Normal"/>
    <w:rsid w:val="00A35F08"/>
    <w:pPr>
      <w:suppressLineNumbers w:val="0"/>
      <w:tabs>
        <w:tab w:val="clear" w:pos="720"/>
      </w:tabs>
    </w:pPr>
    <w:rPr>
      <w:sz w:val="20"/>
    </w:rPr>
  </w:style>
  <w:style w:type="paragraph" w:customStyle="1" w:styleId="ScheduleHeading4">
    <w:name w:val="Schedule Heading 4"/>
    <w:basedOn w:val="Normal"/>
    <w:next w:val="Normal"/>
    <w:rsid w:val="00A35F08"/>
    <w:pPr>
      <w:suppressLineNumbers w:val="0"/>
      <w:tabs>
        <w:tab w:val="clear" w:pos="720"/>
      </w:tabs>
    </w:pPr>
    <w:rPr>
      <w:sz w:val="20"/>
    </w:rPr>
  </w:style>
  <w:style w:type="paragraph" w:customStyle="1" w:styleId="ScheduleHeading5">
    <w:name w:val="Schedule Heading 5"/>
    <w:basedOn w:val="Normal"/>
    <w:next w:val="Normal"/>
    <w:rsid w:val="00A35F08"/>
    <w:pPr>
      <w:suppressLineNumbers w:val="0"/>
      <w:tabs>
        <w:tab w:val="clear" w:pos="720"/>
      </w:tabs>
    </w:pPr>
    <w:rPr>
      <w:sz w:val="20"/>
    </w:rPr>
  </w:style>
  <w:style w:type="paragraph" w:customStyle="1" w:styleId="SchedulePenalty1">
    <w:name w:val="Schedule Penalty 1"/>
    <w:basedOn w:val="Normal"/>
    <w:next w:val="Normal"/>
    <w:rsid w:val="00A35F08"/>
    <w:pPr>
      <w:tabs>
        <w:tab w:val="decimal" w:pos="567"/>
        <w:tab w:val="left" w:pos="964"/>
        <w:tab w:val="decimal" w:pos="1134"/>
        <w:tab w:val="left" w:pos="1474"/>
        <w:tab w:val="decimal" w:pos="1701"/>
        <w:tab w:val="left" w:pos="1985"/>
        <w:tab w:val="decimal" w:pos="2268"/>
        <w:tab w:val="decimal" w:pos="2495"/>
        <w:tab w:val="decimal" w:pos="2835"/>
        <w:tab w:val="decimal" w:pos="3005"/>
        <w:tab w:val="decimal" w:pos="3402"/>
      </w:tabs>
      <w:ind w:left="1872" w:hanging="1021"/>
    </w:pPr>
    <w:rPr>
      <w:sz w:val="20"/>
    </w:rPr>
  </w:style>
  <w:style w:type="paragraph" w:customStyle="1" w:styleId="SchedulePenalty2">
    <w:name w:val="Schedule Penalty 2"/>
    <w:basedOn w:val="Normal"/>
    <w:next w:val="Normal"/>
    <w:rsid w:val="00A35F08"/>
    <w:pPr>
      <w:tabs>
        <w:tab w:val="decimal" w:pos="567"/>
        <w:tab w:val="left" w:pos="964"/>
        <w:tab w:val="decimal" w:pos="1134"/>
        <w:tab w:val="decimal" w:pos="1474"/>
        <w:tab w:val="decimal" w:pos="1701"/>
        <w:tab w:val="decimal" w:pos="1985"/>
        <w:tab w:val="decimal" w:pos="2268"/>
        <w:tab w:val="decimal" w:pos="2495"/>
        <w:tab w:val="decimal" w:pos="2835"/>
        <w:tab w:val="decimal" w:pos="3005"/>
        <w:tab w:val="decimal" w:pos="3402"/>
      </w:tabs>
      <w:ind w:left="2382" w:hanging="1021"/>
    </w:pPr>
    <w:rPr>
      <w:sz w:val="20"/>
    </w:rPr>
  </w:style>
  <w:style w:type="paragraph" w:customStyle="1" w:styleId="SchedulePenalty3">
    <w:name w:val="Schedule Penalty 3"/>
    <w:basedOn w:val="Normal"/>
    <w:next w:val="Normal"/>
    <w:rsid w:val="00A35F08"/>
    <w:pPr>
      <w:tabs>
        <w:tab w:val="left" w:pos="567"/>
        <w:tab w:val="left" w:pos="964"/>
        <w:tab w:val="left" w:pos="1134"/>
        <w:tab w:val="left" w:pos="1474"/>
        <w:tab w:val="left" w:pos="1701"/>
        <w:tab w:val="left" w:pos="1985"/>
        <w:tab w:val="left" w:pos="2268"/>
        <w:tab w:val="left" w:pos="2495"/>
        <w:tab w:val="left" w:pos="2835"/>
        <w:tab w:val="left" w:pos="3005"/>
        <w:tab w:val="decimal" w:pos="3402"/>
        <w:tab w:val="left" w:pos="3969"/>
      </w:tabs>
      <w:ind w:left="2892" w:hanging="1021"/>
    </w:pPr>
    <w:rPr>
      <w:sz w:val="20"/>
    </w:rPr>
  </w:style>
  <w:style w:type="paragraph" w:customStyle="1" w:styleId="SchedulePenalty4">
    <w:name w:val="Schedule Penalty 4"/>
    <w:basedOn w:val="Normal"/>
    <w:next w:val="Normal"/>
    <w:rsid w:val="00A35F08"/>
    <w:pPr>
      <w:tabs>
        <w:tab w:val="left" w:pos="567"/>
        <w:tab w:val="left" w:pos="964"/>
        <w:tab w:val="left" w:pos="1134"/>
        <w:tab w:val="left" w:pos="1474"/>
        <w:tab w:val="left" w:pos="1701"/>
        <w:tab w:val="left" w:pos="1985"/>
        <w:tab w:val="left" w:pos="2268"/>
        <w:tab w:val="left" w:pos="2495"/>
        <w:tab w:val="left" w:pos="2835"/>
        <w:tab w:val="left" w:pos="3005"/>
        <w:tab w:val="left" w:pos="3969"/>
      </w:tabs>
      <w:ind w:left="3402" w:hanging="1021"/>
    </w:pPr>
    <w:rPr>
      <w:sz w:val="20"/>
    </w:rPr>
  </w:style>
  <w:style w:type="paragraph" w:customStyle="1" w:styleId="SchedulePenalty5">
    <w:name w:val="Schedule Penalty 5"/>
    <w:basedOn w:val="Normal"/>
    <w:next w:val="Normal"/>
    <w:rsid w:val="00A35F08"/>
    <w:pPr>
      <w:tabs>
        <w:tab w:val="left" w:pos="567"/>
        <w:tab w:val="left" w:pos="964"/>
        <w:tab w:val="left" w:pos="1134"/>
        <w:tab w:val="left" w:pos="1474"/>
        <w:tab w:val="left" w:pos="1701"/>
        <w:tab w:val="left" w:pos="1985"/>
        <w:tab w:val="left" w:pos="2268"/>
        <w:tab w:val="left" w:pos="2495"/>
        <w:tab w:val="left" w:pos="2835"/>
        <w:tab w:val="left" w:pos="3005"/>
        <w:tab w:val="left" w:pos="3969"/>
      </w:tabs>
      <w:ind w:left="3913" w:hanging="1021"/>
    </w:pPr>
    <w:rPr>
      <w:sz w:val="20"/>
    </w:rPr>
  </w:style>
  <w:style w:type="paragraph" w:customStyle="1" w:styleId="ScheduleParagraph">
    <w:name w:val="Schedule Paragraph"/>
    <w:basedOn w:val="Normal"/>
    <w:next w:val="Normal"/>
    <w:rsid w:val="00A35F08"/>
    <w:pPr>
      <w:ind w:left="1871"/>
    </w:pPr>
    <w:rPr>
      <w:sz w:val="20"/>
    </w:rPr>
  </w:style>
  <w:style w:type="paragraph" w:customStyle="1" w:styleId="ScheduleParagraphSub">
    <w:name w:val="Schedule Paragraph (Sub)"/>
    <w:basedOn w:val="Normal"/>
    <w:next w:val="Normal"/>
    <w:rsid w:val="00A35F08"/>
    <w:pPr>
      <w:ind w:left="2381"/>
    </w:pPr>
    <w:rPr>
      <w:sz w:val="20"/>
    </w:rPr>
  </w:style>
  <w:style w:type="paragraph" w:customStyle="1" w:styleId="ScheduleParagraphSub-Sub">
    <w:name w:val="Schedule Paragraph (Sub-Sub)"/>
    <w:basedOn w:val="Normal"/>
    <w:next w:val="Normal"/>
    <w:rsid w:val="00A35F08"/>
    <w:pPr>
      <w:ind w:left="2892"/>
    </w:pPr>
    <w:rPr>
      <w:sz w:val="20"/>
    </w:rPr>
  </w:style>
  <w:style w:type="paragraph" w:customStyle="1" w:styleId="ScheduleSection">
    <w:name w:val="Schedule Section"/>
    <w:basedOn w:val="Normal"/>
    <w:next w:val="Normal"/>
    <w:rsid w:val="00A35F08"/>
    <w:pPr>
      <w:ind w:left="851"/>
    </w:pPr>
    <w:rPr>
      <w:b/>
      <w:i/>
      <w:sz w:val="20"/>
    </w:rPr>
  </w:style>
  <w:style w:type="paragraph" w:customStyle="1" w:styleId="ScheduleSectionSub">
    <w:name w:val="Schedule Section (Sub)"/>
    <w:basedOn w:val="Normal"/>
    <w:next w:val="Normal"/>
    <w:rsid w:val="00A35F08"/>
    <w:pPr>
      <w:ind w:left="1361"/>
    </w:pPr>
    <w:rPr>
      <w:sz w:val="20"/>
    </w:rPr>
  </w:style>
  <w:style w:type="paragraph" w:customStyle="1" w:styleId="ChapterHeading">
    <w:name w:val="Chapter Heading"/>
    <w:basedOn w:val="Normal"/>
    <w:next w:val="Normal"/>
    <w:rsid w:val="00A35F08"/>
    <w:pPr>
      <w:spacing w:before="240" w:after="120"/>
      <w:jc w:val="center"/>
    </w:pPr>
    <w:rPr>
      <w:b/>
      <w:caps/>
      <w:sz w:val="26"/>
    </w:rPr>
  </w:style>
  <w:style w:type="paragraph" w:customStyle="1" w:styleId="AmndChptr">
    <w:name w:val="Amnd Chptr"/>
    <w:basedOn w:val="Normal"/>
    <w:next w:val="Normal"/>
    <w:rsid w:val="00A35F08"/>
    <w:pPr>
      <w:spacing w:before="240" w:after="120"/>
      <w:ind w:left="1361"/>
      <w:jc w:val="center"/>
    </w:pPr>
    <w:rPr>
      <w:b/>
      <w:caps/>
      <w:sz w:val="26"/>
    </w:rPr>
  </w:style>
  <w:style w:type="paragraph" w:customStyle="1" w:styleId="Amendment">
    <w:name w:val="Amendment"/>
    <w:next w:val="Normal"/>
    <w:rsid w:val="00A35F08"/>
    <w:pPr>
      <w:tabs>
        <w:tab w:val="right" w:pos="3362"/>
      </w:tabs>
      <w:spacing w:before="120"/>
      <w:ind w:left="3345" w:hanging="2835"/>
    </w:pPr>
    <w:rPr>
      <w:sz w:val="24"/>
      <w:lang w:eastAsia="en-US"/>
    </w:rPr>
  </w:style>
  <w:style w:type="paragraph" w:styleId="ListParagraph">
    <w:name w:val="List Paragraph"/>
    <w:basedOn w:val="Normal"/>
    <w:uiPriority w:val="34"/>
    <w:qFormat/>
    <w:rsid w:val="00A35F08"/>
    <w:pPr>
      <w:tabs>
        <w:tab w:val="clear" w:pos="720"/>
      </w:tabs>
      <w:spacing w:after="200"/>
      <w:ind w:left="720"/>
    </w:pPr>
  </w:style>
  <w:style w:type="paragraph" w:customStyle="1" w:styleId="NewFormHeading">
    <w:name w:val="New Form Heading"/>
    <w:next w:val="Normal"/>
    <w:autoRedefine/>
    <w:qFormat/>
    <w:rsid w:val="00A35F08"/>
    <w:pPr>
      <w:spacing w:before="120" w:after="120"/>
      <w:jc w:val="center"/>
    </w:pPr>
    <w:rPr>
      <w:rFonts w:eastAsiaTheme="minorEastAsia" w:cstheme="minorBidi"/>
      <w:b/>
      <w:caps/>
      <w:sz w:val="22"/>
      <w:szCs w:val="22"/>
      <w:lang w:eastAsia="en-US"/>
    </w:rPr>
  </w:style>
  <w:style w:type="character" w:customStyle="1" w:styleId="FooterChar">
    <w:name w:val="Footer Char"/>
    <w:basedOn w:val="DefaultParagraphFont"/>
    <w:link w:val="Footer"/>
    <w:uiPriority w:val="99"/>
    <w:rsid w:val="00A35F08"/>
    <w:rPr>
      <w:sz w:val="24"/>
      <w:lang w:eastAsia="en-US"/>
    </w:rPr>
  </w:style>
  <w:style w:type="paragraph" w:customStyle="1" w:styleId="AmndParaNote">
    <w:name w:val="Amnd Para Note"/>
    <w:next w:val="Normal"/>
    <w:rsid w:val="00F51378"/>
    <w:pPr>
      <w:spacing w:before="120"/>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B5C0078E471A4196857C4BBE028DFF" ma:contentTypeVersion="12" ma:contentTypeDescription="Create a new document." ma:contentTypeScope="" ma:versionID="0b113bfe70894699cabe4d949659265b">
  <xsd:schema xmlns:xsd="http://www.w3.org/2001/XMLSchema" xmlns:xs="http://www.w3.org/2001/XMLSchema" xmlns:p="http://schemas.microsoft.com/office/2006/metadata/properties" xmlns:ns2="f83b5e8c-8a99-44bd-9a76-bcfc45faa861" xmlns:ns3="e2387f99-12d8-4d4d-8e9d-88ecf3c7b58b" targetNamespace="http://schemas.microsoft.com/office/2006/metadata/properties" ma:root="true" ma:fieldsID="4c49612c31d22b2382706f374ca8ee6a" ns2:_="" ns3:_="">
    <xsd:import namespace="f83b5e8c-8a99-44bd-9a76-bcfc45faa861"/>
    <xsd:import namespace="e2387f99-12d8-4d4d-8e9d-88ecf3c7b58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3b5e8c-8a99-44bd-9a76-bcfc45faa8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2b4d86e-1c47-47bb-9660-90c02fc04ec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2387f99-12d8-4d4d-8e9d-88ecf3c7b58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95d5392-3f8d-49e5-badf-f8c1d6d847d4}" ma:internalName="TaxCatchAll" ma:showField="CatchAllData" ma:web="da39af72-e28d-4b00-ae84-5af5f18c96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2387f99-12d8-4d4d-8e9d-88ecf3c7b58b" xsi:nil="true"/>
    <lcf76f155ced4ddcb4097134ff3c332f xmlns="f83b5e8c-8a99-44bd-9a76-bcfc45faa86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96E9C41-CB58-4149-ACD5-F4D7232BEE8B}"/>
</file>

<file path=customXml/itemProps2.xml><?xml version="1.0" encoding="utf-8"?>
<ds:datastoreItem xmlns:ds="http://schemas.openxmlformats.org/officeDocument/2006/customXml" ds:itemID="{9F32CD14-B0A3-45C1-BDAB-3983CCAB103C}"/>
</file>

<file path=customXml/itemProps3.xml><?xml version="1.0" encoding="utf-8"?>
<ds:datastoreItem xmlns:ds="http://schemas.openxmlformats.org/officeDocument/2006/customXml" ds:itemID="{A47D500A-314E-4EA1-A07F-5FFD5987176E}"/>
</file>

<file path=docProps/app.xml><?xml version="1.0" encoding="utf-8"?>
<Properties xmlns="http://schemas.openxmlformats.org/officeDocument/2006/extended-properties" xmlns:vt="http://schemas.openxmlformats.org/officeDocument/2006/docPropsVTypes">
  <Template>Normal.dotm</Template>
  <TotalTime>0</TotalTime>
  <Pages>15</Pages>
  <Words>4181</Words>
  <Characters>23837</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HOUSEAMEND</vt:lpstr>
    </vt:vector>
  </TitlesOfParts>
  <Manager/>
  <Company/>
  <LinksUpToDate>false</LinksUpToDate>
  <CharactersWithSpaces>27963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Crimes Amendment (Retail, Fast Food, Hospitality and Transport Worker Harm) Bill 2025</dc:title>
  <dc:subject>OCPC Word Template</dc:subject>
  <dc:creator/>
  <cp:keywords>Formats, House Amendments</cp:keywords>
  <dc:description>19/06/2025 (Prod)</dc:description>
  <cp:lastModifiedBy/>
  <cp:revision>1</cp:revision>
  <cp:lastPrinted>2025-11-17T23:44:00Z</cp:lastPrinted>
  <dcterms:created xsi:type="dcterms:W3CDTF">2025-11-17T23:54:00Z</dcterms:created>
  <dcterms:modified xsi:type="dcterms:W3CDTF">2025-11-17T23:54:00Z</dcterms:modified>
  <cp:category>Drafting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2ae5202-c783-4472-9031-b371920c1a0d_Enabled">
    <vt:lpwstr>true</vt:lpwstr>
  </property>
  <property fmtid="{D5CDD505-2E9C-101B-9397-08002B2CF9AE}" pid="3" name="MSIP_Label_02ae5202-c783-4472-9031-b371920c1a0d_SetDate">
    <vt:lpwstr>2024-08-26T00:48:07Z</vt:lpwstr>
  </property>
  <property fmtid="{D5CDD505-2E9C-101B-9397-08002B2CF9AE}" pid="4" name="MSIP_Label_02ae5202-c783-4472-9031-b371920c1a0d_Method">
    <vt:lpwstr>Privileged</vt:lpwstr>
  </property>
  <property fmtid="{D5CDD505-2E9C-101B-9397-08002B2CF9AE}" pid="5" name="MSIP_Label_02ae5202-c783-4472-9031-b371920c1a0d_Name">
    <vt:lpwstr>Do Not Mark (OCPC)</vt:lpwstr>
  </property>
  <property fmtid="{D5CDD505-2E9C-101B-9397-08002B2CF9AE}" pid="6" name="MSIP_Label_02ae5202-c783-4472-9031-b371920c1a0d_SiteId">
    <vt:lpwstr>722ea0be-3e1c-4b11-ad6f-9401d6856e24</vt:lpwstr>
  </property>
  <property fmtid="{D5CDD505-2E9C-101B-9397-08002B2CF9AE}" pid="7" name="MSIP_Label_02ae5202-c783-4472-9031-b371920c1a0d_ActionId">
    <vt:lpwstr>e645508e-8998-49ea-b885-8b0af9148c9f</vt:lpwstr>
  </property>
  <property fmtid="{D5CDD505-2E9C-101B-9397-08002B2CF9AE}" pid="8" name="MSIP_Label_02ae5202-c783-4472-9031-b371920c1a0d_ContentBits">
    <vt:lpwstr>0</vt:lpwstr>
  </property>
  <property fmtid="{D5CDD505-2E9C-101B-9397-08002B2CF9AE}" pid="9" name="DocSubFolderURI">
    <vt:i4>585713</vt:i4>
  </property>
  <property fmtid="{D5CDD505-2E9C-101B-9397-08002B2CF9AE}" pid="10" name="DocSubFolderNumber">
    <vt:lpwstr>S24/2961</vt:lpwstr>
  </property>
  <property fmtid="{D5CDD505-2E9C-101B-9397-08002B2CF9AE}" pid="11" name="ContentTypeId">
    <vt:lpwstr>0x010100E0B5C0078E471A4196857C4BBE028DFF</vt:lpwstr>
  </property>
</Properties>
</file>