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3C2F" w14:textId="208FEFCF" w:rsidR="00712B9B" w:rsidRDefault="008F66BF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317CAB38" w14:textId="1E410CD7" w:rsidR="00712B9B" w:rsidRDefault="008F66BF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VICTORIAN EARLY CHILDHOOD REGULATORY AUTHORITY BILL 2025</w:t>
      </w:r>
    </w:p>
    <w:p w14:paraId="16C15C83" w14:textId="59D10718" w:rsidR="00712B9B" w:rsidRDefault="008F66BF" w:rsidP="008F66BF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1306C6EA" w14:textId="354AA933" w:rsidR="00712B9B" w:rsidRDefault="008F66BF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and New Clause to be proposed in Committee by ANASINA GRAY-BARBERIO)</w:t>
      </w:r>
    </w:p>
    <w:p w14:paraId="5292053E" w14:textId="77777777" w:rsidR="00F3318B" w:rsidRDefault="00F3318B" w:rsidP="00F3318B">
      <w:pPr>
        <w:tabs>
          <w:tab w:val="left" w:pos="3912"/>
          <w:tab w:val="left" w:pos="4423"/>
        </w:tabs>
      </w:pPr>
      <w:bookmarkStart w:id="4" w:name="cpStart"/>
      <w:bookmarkEnd w:id="3"/>
      <w:bookmarkEnd w:id="4"/>
    </w:p>
    <w:p w14:paraId="46DFEA7F" w14:textId="77777777" w:rsidR="00F3318B" w:rsidRDefault="00F3318B" w:rsidP="00F3318B">
      <w:pPr>
        <w:pStyle w:val="ListParagraph"/>
        <w:numPr>
          <w:ilvl w:val="0"/>
          <w:numId w:val="19"/>
        </w:numPr>
      </w:pPr>
      <w:r>
        <w:t>Clause 3, after line 17 insert—</w:t>
      </w:r>
    </w:p>
    <w:p w14:paraId="1733F536" w14:textId="77777777" w:rsidR="00F3318B" w:rsidRDefault="00F3318B" w:rsidP="00F3318B">
      <w:pPr>
        <w:pStyle w:val="AmendDefinition1"/>
      </w:pPr>
      <w:r>
        <w:t>"</w:t>
      </w:r>
      <w:r w:rsidRPr="005F021F">
        <w:rPr>
          <w:b/>
          <w:bCs/>
          <w:i/>
          <w:iCs/>
        </w:rPr>
        <w:t>authorised officer</w:t>
      </w:r>
      <w:r>
        <w:t xml:space="preserve"> means—</w:t>
      </w:r>
    </w:p>
    <w:p w14:paraId="3F52E1BF" w14:textId="77777777" w:rsidR="00F3318B" w:rsidRDefault="00F3318B" w:rsidP="00F3318B">
      <w:pPr>
        <w:pStyle w:val="AmendHeading3"/>
        <w:tabs>
          <w:tab w:val="right" w:pos="2778"/>
        </w:tabs>
        <w:ind w:left="2891" w:hanging="2891"/>
      </w:pPr>
      <w:r>
        <w:tab/>
      </w:r>
      <w:r w:rsidRPr="005F021F">
        <w:t>(a)</w:t>
      </w:r>
      <w:r>
        <w:tab/>
        <w:t>an authorised officer within the meaning of the Education and Care Services National Law (Victoria); or</w:t>
      </w:r>
    </w:p>
    <w:p w14:paraId="69AB4103" w14:textId="77777777" w:rsidR="00F3318B" w:rsidRDefault="00F3318B" w:rsidP="00F3318B">
      <w:pPr>
        <w:pStyle w:val="AmendHeading3"/>
        <w:tabs>
          <w:tab w:val="right" w:pos="2778"/>
        </w:tabs>
        <w:ind w:left="2891" w:hanging="2891"/>
      </w:pPr>
      <w:r>
        <w:tab/>
      </w:r>
      <w:r w:rsidRPr="005F021F">
        <w:t>(b)</w:t>
      </w:r>
      <w:r>
        <w:tab/>
        <w:t xml:space="preserve">an authorised officer within the meaning of the </w:t>
      </w:r>
      <w:r w:rsidRPr="005F021F">
        <w:rPr>
          <w:b/>
          <w:bCs/>
        </w:rPr>
        <w:t>Children's Services Act 1996</w:t>
      </w:r>
      <w:r>
        <w:t xml:space="preserve">;". </w:t>
      </w:r>
    </w:p>
    <w:p w14:paraId="217DE82A" w14:textId="1F083C61" w:rsidR="008C6F5D" w:rsidRPr="008C6F5D" w:rsidRDefault="008C6F5D" w:rsidP="008C6F5D">
      <w:pPr>
        <w:pStyle w:val="ManualNumber"/>
        <w:jc w:val="center"/>
      </w:pPr>
      <w:r>
        <w:t>NEW CLAUSE</w:t>
      </w:r>
    </w:p>
    <w:p w14:paraId="69EA0E1E" w14:textId="77777777" w:rsidR="00F3318B" w:rsidRDefault="00F3318B" w:rsidP="00F3318B">
      <w:pPr>
        <w:pStyle w:val="ListParagraph"/>
        <w:numPr>
          <w:ilvl w:val="0"/>
          <w:numId w:val="19"/>
        </w:numPr>
      </w:pPr>
      <w:r>
        <w:t>Insert the following New Clause to follow clause 17—</w:t>
      </w:r>
    </w:p>
    <w:p w14:paraId="532C82AB" w14:textId="77777777" w:rsidR="00F3318B" w:rsidRDefault="00F3318B" w:rsidP="00F3318B">
      <w:pPr>
        <w:pStyle w:val="AmendHeading1s"/>
        <w:tabs>
          <w:tab w:val="right" w:pos="1701"/>
        </w:tabs>
        <w:ind w:left="1871" w:hanging="1871"/>
      </w:pPr>
      <w:r>
        <w:tab/>
      </w:r>
      <w:r w:rsidRPr="00615278">
        <w:rPr>
          <w:b w:val="0"/>
          <w:bCs/>
        </w:rPr>
        <w:t>"</w:t>
      </w:r>
      <w:r w:rsidRPr="00615278">
        <w:t>17A</w:t>
      </w:r>
      <w:r>
        <w:tab/>
        <w:t>Minimum number of authorised officers</w:t>
      </w:r>
    </w:p>
    <w:p w14:paraId="6D9DB7EE" w14:textId="77777777" w:rsidR="00F3318B" w:rsidRDefault="00F3318B" w:rsidP="00F3318B">
      <w:pPr>
        <w:pStyle w:val="AmendHeading1"/>
        <w:tabs>
          <w:tab w:val="right" w:pos="1701"/>
        </w:tabs>
        <w:ind w:left="1871" w:hanging="1871"/>
      </w:pPr>
      <w:r>
        <w:tab/>
        <w:t>(1)</w:t>
      </w:r>
      <w:r>
        <w:tab/>
        <w:t>The Victorian Early Childhood Regulatory Authority must employ or engage under sections 15 and 16 at least the required minimum number of authorised officers.</w:t>
      </w:r>
    </w:p>
    <w:p w14:paraId="56A60F2F" w14:textId="77777777" w:rsidR="00F3318B" w:rsidRDefault="00F3318B" w:rsidP="00F3318B">
      <w:pPr>
        <w:pStyle w:val="AmendHeading1"/>
        <w:tabs>
          <w:tab w:val="right" w:pos="1701"/>
        </w:tabs>
        <w:ind w:left="1871" w:hanging="1871"/>
      </w:pPr>
      <w:r>
        <w:tab/>
      </w:r>
      <w:r w:rsidRPr="00C273D9">
        <w:t>(2)</w:t>
      </w:r>
      <w:r>
        <w:tab/>
        <w:t>The required minimum number is the greater of—</w:t>
      </w:r>
    </w:p>
    <w:p w14:paraId="3BA1634E" w14:textId="77777777" w:rsidR="00F3318B" w:rsidRPr="00154FCB" w:rsidRDefault="00F3318B" w:rsidP="00F3318B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54FCB">
        <w:t>(a)</w:t>
      </w:r>
      <w:r w:rsidRPr="00154FCB">
        <w:tab/>
      </w:r>
      <w:r>
        <w:t>60 authorised officers; or</w:t>
      </w:r>
    </w:p>
    <w:p w14:paraId="4992055B" w14:textId="45253617" w:rsidR="00CB65D4" w:rsidRPr="00CB65D4" w:rsidRDefault="00F3318B" w:rsidP="00CB65D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54FCB">
        <w:t>(b)</w:t>
      </w:r>
      <w:r>
        <w:tab/>
        <w:t xml:space="preserve">as many authorised officers as are necessary to </w:t>
      </w:r>
      <w:r w:rsidR="00CB65D4">
        <w:t>ensure</w:t>
      </w:r>
      <w:r>
        <w:t xml:space="preserve"> a</w:t>
      </w:r>
      <w:r w:rsidR="00CB65D4">
        <w:t xml:space="preserve"> </w:t>
      </w:r>
      <w:r>
        <w:t>ratio of authorised officers to approved education and care services and approved children's services</w:t>
      </w:r>
      <w:r w:rsidR="00CB65D4">
        <w:t xml:space="preserve"> that is sufficient for suitable and effective oversight</w:t>
      </w:r>
      <w:r>
        <w:t>.</w:t>
      </w:r>
    </w:p>
    <w:p w14:paraId="0B2C1AD4" w14:textId="77777777" w:rsidR="00F3318B" w:rsidRDefault="00F3318B" w:rsidP="00F3318B">
      <w:pPr>
        <w:pStyle w:val="AmendHeading1"/>
        <w:tabs>
          <w:tab w:val="right" w:pos="1701"/>
        </w:tabs>
        <w:ind w:left="1871" w:hanging="1871"/>
      </w:pPr>
      <w:r>
        <w:tab/>
      </w:r>
      <w:r w:rsidRPr="005F021F">
        <w:t>(3)</w:t>
      </w:r>
      <w:r w:rsidRPr="005F021F">
        <w:tab/>
      </w:r>
      <w:r>
        <w:t>The Minister must report to Parliament annually about—</w:t>
      </w:r>
    </w:p>
    <w:p w14:paraId="360DEA7E" w14:textId="77777777" w:rsidR="00F3318B" w:rsidRDefault="00F3318B" w:rsidP="00F3318B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854429">
        <w:t>(a)</w:t>
      </w:r>
      <w:r>
        <w:tab/>
        <w:t>the number of authorised officers employed or engaged by the Victorian Early Childhood Regulatory Authority; and</w:t>
      </w:r>
    </w:p>
    <w:p w14:paraId="4EE9B572" w14:textId="77777777" w:rsidR="00F3318B" w:rsidRDefault="00F3318B" w:rsidP="00F3318B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854429">
        <w:t>(b)</w:t>
      </w:r>
      <w:r>
        <w:tab/>
        <w:t>the ratio of those authorised officers to approved education and care services and approved children's services; and</w:t>
      </w:r>
    </w:p>
    <w:p w14:paraId="76E2AFCD" w14:textId="17208C93" w:rsidR="00F3318B" w:rsidRPr="000D42CE" w:rsidRDefault="00F3318B" w:rsidP="00F3318B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854429">
        <w:t>(c)</w:t>
      </w:r>
      <w:r>
        <w:tab/>
        <w:t xml:space="preserve">actions taken to enable the Victorian Early Childhood Regulatory Authority to adequately carry out its regulatory functions and powers under the Education and Care Services National Law (Victoria) and the </w:t>
      </w:r>
      <w:r w:rsidRPr="00071356">
        <w:rPr>
          <w:b/>
          <w:bCs/>
        </w:rPr>
        <w:t>Children'</w:t>
      </w:r>
      <w:r w:rsidR="00E141E4">
        <w:rPr>
          <w:b/>
          <w:bCs/>
        </w:rPr>
        <w:t>s</w:t>
      </w:r>
      <w:r w:rsidRPr="00071356">
        <w:rPr>
          <w:b/>
          <w:bCs/>
        </w:rPr>
        <w:t xml:space="preserve"> Services Act 1996</w:t>
      </w:r>
      <w:r>
        <w:t>.".</w:t>
      </w:r>
    </w:p>
    <w:p w14:paraId="001693BB" w14:textId="77777777" w:rsidR="00F3318B" w:rsidRDefault="00F3318B" w:rsidP="00F3318B"/>
    <w:p w14:paraId="3CCEF3B2" w14:textId="77777777" w:rsidR="008416AE" w:rsidRDefault="008416AE" w:rsidP="008416AE"/>
    <w:sectPr w:rsidR="008416AE" w:rsidSect="008F66B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FF0F" w14:textId="77777777" w:rsidR="009A3E51" w:rsidRDefault="009A3E51">
      <w:r>
        <w:separator/>
      </w:r>
    </w:p>
  </w:endnote>
  <w:endnote w:type="continuationSeparator" w:id="0">
    <w:p w14:paraId="230C348F" w14:textId="77777777" w:rsidR="009A3E51" w:rsidRDefault="009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B90B" w14:textId="77777777" w:rsidR="0038690A" w:rsidRDefault="0038690A" w:rsidP="008F66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D7CD1C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A559" w14:textId="72E229C9" w:rsidR="008F66BF" w:rsidRDefault="008F66BF" w:rsidP="009B59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819EF8" w14:textId="09A0F325" w:rsidR="00EB7B62" w:rsidRPr="008F66BF" w:rsidRDefault="008F66BF" w:rsidP="008F66BF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8F66BF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E517" w14:textId="215965AA" w:rsidR="003A0472" w:rsidRPr="00DB51E7" w:rsidRDefault="008F66BF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9073" w14:textId="77777777" w:rsidR="009A3E51" w:rsidRDefault="009A3E51">
      <w:r>
        <w:separator/>
      </w:r>
    </w:p>
  </w:footnote>
  <w:footnote w:type="continuationSeparator" w:id="0">
    <w:p w14:paraId="1F58F2CE" w14:textId="77777777" w:rsidR="009A3E51" w:rsidRDefault="009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DBF8" w14:textId="44AD4448" w:rsidR="009A3E51" w:rsidRPr="008F66BF" w:rsidRDefault="008F66BF" w:rsidP="008F66BF">
    <w:pPr>
      <w:pStyle w:val="Header"/>
      <w:jc w:val="right"/>
    </w:pPr>
    <w:r w:rsidRPr="008F66BF">
      <w:t>AG13C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C331" w14:textId="52F5497A" w:rsidR="0038690A" w:rsidRPr="008F66BF" w:rsidRDefault="008F66BF" w:rsidP="008F66BF">
    <w:pPr>
      <w:pStyle w:val="Header"/>
      <w:jc w:val="right"/>
    </w:pPr>
    <w:r w:rsidRPr="008F66BF">
      <w:t>AG13C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BF46F6C"/>
    <w:multiLevelType w:val="multilevel"/>
    <w:tmpl w:val="075CA29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10"/>
  </w:num>
  <w:num w:numId="18" w16cid:durableId="1900751369">
    <w:abstractNumId w:val="18"/>
  </w:num>
  <w:num w:numId="19" w16cid:durableId="992873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4"/>
    <w:docVar w:name="vActTitle" w:val="Victorian Early Childhood Regulatory Authority Bill 2025"/>
    <w:docVar w:name="vBillNo" w:val="304"/>
    <w:docVar w:name="vBillTitle" w:val="Victorian Early Childhood Regulatory Authority Bill 2025"/>
    <w:docVar w:name="vDocumentType" w:val=".HOUSEAMEND"/>
    <w:docVar w:name="vDraftNo" w:val="0"/>
    <w:docVar w:name="vDraftVers" w:val="2"/>
    <w:docVar w:name="vDraftVersion" w:val="23866 - AG13C - Victorian Greens (Ms GRAY-BARBERIO) House Print"/>
    <w:docVar w:name="VersionNo" w:val="2"/>
    <w:docVar w:name="vFileName" w:val="601304VGAGC.H"/>
    <w:docVar w:name="vFileVersion" w:val="C"/>
    <w:docVar w:name="vFinalisePrevVer" w:val="True"/>
    <w:docVar w:name="vGovNonGov" w:val="18"/>
    <w:docVar w:name="vHouseType" w:val="0"/>
    <w:docVar w:name="vILDNum" w:val="23866"/>
    <w:docVar w:name="vIsBrandNewVersion" w:val="No"/>
    <w:docVar w:name="vIsNewDocument" w:val="False"/>
    <w:docVar w:name="vLegCommission" w:val="0"/>
    <w:docVar w:name="vMinisterID" w:val="377"/>
    <w:docVar w:name="vMinisterName" w:val="Gray-Barberio, Anasina, Ms"/>
    <w:docVar w:name="vMinisterNameIndex" w:val="45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304VGAGC.H"/>
    <w:docVar w:name="vPrevMinisterID" w:val="377"/>
    <w:docVar w:name="vPrnOnSepLine" w:val="False"/>
    <w:docVar w:name="vSavedToLocal" w:val="No"/>
    <w:docVar w:name="vSecurityMarking" w:val="0"/>
    <w:docVar w:name="vSeqNum" w:val="AG13C"/>
    <w:docVar w:name="vSession" w:val="1"/>
    <w:docVar w:name="vTRIMFileName" w:val="23866 - AG13C - Victorian Greens (Ms GRAY-BARBERIO) House Print"/>
    <w:docVar w:name="vTRIMRecordNumber" w:val="D25/31068[v3]"/>
    <w:docVar w:name="vTxtAfterIndex" w:val="-1"/>
    <w:docVar w:name="vTxtBefore" w:val="Amendments and New Clause to be proposed in Committee by"/>
    <w:docVar w:name="vTxtBeforeIndex" w:val="-1"/>
    <w:docVar w:name="vVersionDate" w:val="19/11/2025"/>
    <w:docVar w:name="vYear" w:val="2025"/>
  </w:docVars>
  <w:rsids>
    <w:rsidRoot w:val="009A3E51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3201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C7014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26830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211C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6F5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6BF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3E51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35F8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65D4"/>
    <w:rsid w:val="00CB7795"/>
    <w:rsid w:val="00CC0864"/>
    <w:rsid w:val="00CC268B"/>
    <w:rsid w:val="00CC36E0"/>
    <w:rsid w:val="00CC4002"/>
    <w:rsid w:val="00CD057C"/>
    <w:rsid w:val="00CD1440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13B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5401"/>
    <w:rsid w:val="00E0711E"/>
    <w:rsid w:val="00E07FC9"/>
    <w:rsid w:val="00E11EB7"/>
    <w:rsid w:val="00E13173"/>
    <w:rsid w:val="00E141E4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6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318B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7FF75"/>
  <w15:docId w15:val="{BBDF5494-8C8A-406A-8B0E-E8ECC9DA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6B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8F66B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8F66B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8F66B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8F66B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8F66B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8F66B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F66B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F66B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F66B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8F66BF"/>
    <w:pPr>
      <w:ind w:left="1871"/>
    </w:pPr>
  </w:style>
  <w:style w:type="paragraph" w:customStyle="1" w:styleId="Normal-Draft">
    <w:name w:val="Normal - Draft"/>
    <w:rsid w:val="008F66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8F66BF"/>
    <w:pPr>
      <w:ind w:left="2381"/>
    </w:pPr>
  </w:style>
  <w:style w:type="paragraph" w:customStyle="1" w:styleId="AmendBody3">
    <w:name w:val="Amend. Body 3"/>
    <w:basedOn w:val="Normal-Draft"/>
    <w:next w:val="Normal"/>
    <w:rsid w:val="008F66BF"/>
    <w:pPr>
      <w:ind w:left="2892"/>
    </w:pPr>
  </w:style>
  <w:style w:type="paragraph" w:customStyle="1" w:styleId="AmendBody4">
    <w:name w:val="Amend. Body 4"/>
    <w:basedOn w:val="Normal-Draft"/>
    <w:next w:val="Normal"/>
    <w:rsid w:val="008F66BF"/>
    <w:pPr>
      <w:ind w:left="3402"/>
    </w:pPr>
  </w:style>
  <w:style w:type="paragraph" w:styleId="Header">
    <w:name w:val="header"/>
    <w:basedOn w:val="Normal"/>
    <w:rsid w:val="008F66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F66B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8F66B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8F66B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8F66B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8F66B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8F66B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8F66BF"/>
    <w:pPr>
      <w:suppressLineNumbers w:val="0"/>
    </w:pPr>
  </w:style>
  <w:style w:type="paragraph" w:customStyle="1" w:styleId="AmendHeading3">
    <w:name w:val="Amend. Heading 3"/>
    <w:basedOn w:val="Normal"/>
    <w:next w:val="Normal"/>
    <w:rsid w:val="008F66B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8F66B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8F66BF"/>
    <w:pPr>
      <w:suppressLineNumbers w:val="0"/>
    </w:pPr>
  </w:style>
  <w:style w:type="paragraph" w:customStyle="1" w:styleId="BodyParagraph">
    <w:name w:val="Body Paragraph"/>
    <w:next w:val="Normal"/>
    <w:rsid w:val="008F66B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8F66B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8F66B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8F66B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8F66B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8F66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8F66B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8F66B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8F66BF"/>
    <w:rPr>
      <w:caps w:val="0"/>
    </w:rPr>
  </w:style>
  <w:style w:type="paragraph" w:customStyle="1" w:styleId="Normal-Schedule">
    <w:name w:val="Normal - Schedule"/>
    <w:rsid w:val="008F66B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8F66B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8F66B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8F66B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8F66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8F66B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8F66BF"/>
  </w:style>
  <w:style w:type="paragraph" w:customStyle="1" w:styleId="Penalty">
    <w:name w:val="Penalty"/>
    <w:next w:val="Normal"/>
    <w:rsid w:val="008F66B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8F66B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8F66B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8F66B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8F66B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8F66B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8F66B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8F66B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8F66B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8F66B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8F66B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8F66B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8F66B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8F66BF"/>
    <w:pPr>
      <w:suppressLineNumbers w:val="0"/>
    </w:pPr>
  </w:style>
  <w:style w:type="paragraph" w:customStyle="1" w:styleId="AutoNumber">
    <w:name w:val="Auto Number"/>
    <w:rsid w:val="008F66B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8F66B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8F66BF"/>
    <w:rPr>
      <w:vertAlign w:val="superscript"/>
    </w:rPr>
  </w:style>
  <w:style w:type="paragraph" w:styleId="EndnoteText">
    <w:name w:val="endnote text"/>
    <w:basedOn w:val="Normal"/>
    <w:semiHidden/>
    <w:rsid w:val="008F66B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8F66B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8F66B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8F66B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8F66B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8F66BF"/>
    <w:pPr>
      <w:spacing w:after="120"/>
      <w:jc w:val="center"/>
    </w:pPr>
  </w:style>
  <w:style w:type="paragraph" w:styleId="MacroText">
    <w:name w:val="macro"/>
    <w:semiHidden/>
    <w:rsid w:val="008F66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8F66B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8F66B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8F66B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8F66B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8F66B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8F66B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8F66B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8F66B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8F66B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8F66B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8F66B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8F66B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8F66B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8F66B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8F66B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8F66B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8F66BF"/>
    <w:pPr>
      <w:suppressLineNumbers w:val="0"/>
    </w:pPr>
  </w:style>
  <w:style w:type="paragraph" w:customStyle="1" w:styleId="DraftHeading3">
    <w:name w:val="Draft Heading 3"/>
    <w:basedOn w:val="Normal"/>
    <w:next w:val="Normal"/>
    <w:rsid w:val="008F66BF"/>
    <w:pPr>
      <w:suppressLineNumbers w:val="0"/>
    </w:pPr>
  </w:style>
  <w:style w:type="paragraph" w:customStyle="1" w:styleId="DraftHeading4">
    <w:name w:val="Draft Heading 4"/>
    <w:basedOn w:val="Normal"/>
    <w:next w:val="Normal"/>
    <w:rsid w:val="008F66BF"/>
    <w:pPr>
      <w:suppressLineNumbers w:val="0"/>
    </w:pPr>
  </w:style>
  <w:style w:type="paragraph" w:customStyle="1" w:styleId="DraftHeading5">
    <w:name w:val="Draft Heading 5"/>
    <w:basedOn w:val="Normal"/>
    <w:next w:val="Normal"/>
    <w:rsid w:val="008F66B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8F66B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8F66B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8F66B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8F66B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8F66B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8F66B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8F66B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8F66B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8F66B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8F66B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8F66B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8F66B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8F66B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8F66B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8F66B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8F66B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8F66B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8F66B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8F66B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8F66B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8F66B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8F66B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8F66B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8F66B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8F66B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8F66B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8F66B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8F66B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8F66B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F66BF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8F66BF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66B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230</Words>
  <Characters>1294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Early Childhood Regulatory Authority Bill 2025</dc:title>
  <dc:subject>OCPC Word Template</dc:subject>
  <dc:creator>Lisa Monotti</dc:creator>
  <cp:keywords>Formats, House Amendments</cp:keywords>
  <dc:description>19/06/2025 (Prod)</dc:description>
  <cp:lastModifiedBy>Vivienne Bannan</cp:lastModifiedBy>
  <cp:revision>3</cp:revision>
  <cp:lastPrinted>2025-11-18T04:28:00Z</cp:lastPrinted>
  <dcterms:created xsi:type="dcterms:W3CDTF">2025-11-19T22:25:00Z</dcterms:created>
  <dcterms:modified xsi:type="dcterms:W3CDTF">2025-11-19T22:25:00Z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612479</vt:i4>
  </property>
  <property fmtid="{D5CDD505-2E9C-101B-9397-08002B2CF9AE}" pid="10" name="DocSubFolderNumber">
    <vt:lpwstr>S25/1704</vt:lpwstr>
  </property>
</Properties>
</file>