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7A64" w14:textId="4E0EA009" w:rsidR="00712B9B" w:rsidRDefault="00A31166">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284C2D0A" w14:textId="7F13FA1A" w:rsidR="00712B9B" w:rsidRDefault="00A31166" w:rsidP="00712B9B">
      <w:pPr>
        <w:tabs>
          <w:tab w:val="clear" w:pos="720"/>
        </w:tabs>
        <w:spacing w:after="240"/>
        <w:jc w:val="center"/>
        <w:rPr>
          <w:b/>
          <w:caps/>
        </w:rPr>
      </w:pPr>
      <w:bookmarkStart w:id="1" w:name="cpBillTitle"/>
      <w:bookmarkEnd w:id="0"/>
      <w:r>
        <w:rPr>
          <w:b/>
          <w:caps/>
        </w:rPr>
        <w:t>VOLUNTARY ASSISTED DYING AMENDMENT BILL 2025</w:t>
      </w:r>
    </w:p>
    <w:p w14:paraId="023DB888" w14:textId="74322561" w:rsidR="00712B9B" w:rsidRDefault="00A31166" w:rsidP="001C4682">
      <w:pPr>
        <w:tabs>
          <w:tab w:val="clear" w:pos="720"/>
        </w:tabs>
        <w:spacing w:after="240"/>
        <w:ind w:left="-2835" w:right="-2835"/>
        <w:jc w:val="center"/>
        <w:rPr>
          <w:u w:val="single"/>
        </w:rPr>
      </w:pPr>
      <w:bookmarkStart w:id="2" w:name="cpMinister"/>
      <w:bookmarkEnd w:id="1"/>
      <w:r>
        <w:rPr>
          <w:u w:val="single"/>
        </w:rPr>
        <w:t>(Amendments to be proposed in Committee by KATHERINE COPSEY)</w:t>
      </w:r>
    </w:p>
    <w:bookmarkEnd w:id="2"/>
    <w:p w14:paraId="14DCF99F" w14:textId="3875EA4F" w:rsidR="006961E4" w:rsidRDefault="00D14065" w:rsidP="00324DC8">
      <w:pPr>
        <w:pStyle w:val="ListParagraph"/>
        <w:numPr>
          <w:ilvl w:val="0"/>
          <w:numId w:val="20"/>
        </w:numPr>
        <w:tabs>
          <w:tab w:val="left" w:pos="3912"/>
          <w:tab w:val="left" w:pos="4423"/>
        </w:tabs>
      </w:pPr>
      <w:r>
        <w:t>Clause 8, lines 26 to 28, omit all words and expressions on these lines and insert—</w:t>
      </w:r>
    </w:p>
    <w:p w14:paraId="1B20F2A9" w14:textId="77777777" w:rsidR="00D14065" w:rsidRDefault="00D14065" w:rsidP="00D14065">
      <w:pPr>
        <w:pStyle w:val="AmendHeading1"/>
        <w:tabs>
          <w:tab w:val="right" w:pos="1701"/>
        </w:tabs>
        <w:ind w:left="1871" w:hanging="1871"/>
      </w:pPr>
      <w:r>
        <w:tab/>
      </w:r>
      <w:r w:rsidRPr="001733F7">
        <w:t>'(2)</w:t>
      </w:r>
      <w:r w:rsidRPr="001733F7">
        <w:tab/>
      </w:r>
      <w:r>
        <w:t xml:space="preserve">For section 9(1)(d) of the Principal Act </w:t>
      </w:r>
      <w:r>
        <w:rPr>
          <w:b/>
          <w:bCs/>
        </w:rPr>
        <w:t>substitute</w:t>
      </w:r>
      <w:r>
        <w:t>—</w:t>
      </w:r>
    </w:p>
    <w:p w14:paraId="5A09F344" w14:textId="77777777" w:rsidR="00D14065" w:rsidRDefault="00D14065" w:rsidP="00D14065">
      <w:pPr>
        <w:pStyle w:val="AmendHeading2"/>
        <w:tabs>
          <w:tab w:val="clear" w:pos="720"/>
          <w:tab w:val="right" w:pos="2268"/>
        </w:tabs>
        <w:ind w:left="2381" w:hanging="2381"/>
      </w:pPr>
      <w:r>
        <w:tab/>
      </w:r>
      <w:r w:rsidRPr="001733F7">
        <w:t>"(d)</w:t>
      </w:r>
      <w:r w:rsidRPr="001733F7">
        <w:tab/>
      </w:r>
      <w:r>
        <w:t>the person must be diagnosed with a disease, illness or medical condition that—</w:t>
      </w:r>
    </w:p>
    <w:p w14:paraId="4AC6688B" w14:textId="77777777" w:rsidR="00D14065" w:rsidRDefault="00D14065" w:rsidP="00D14065">
      <w:pPr>
        <w:pStyle w:val="AmendHeading3"/>
        <w:tabs>
          <w:tab w:val="right" w:pos="2778"/>
        </w:tabs>
        <w:ind w:left="2891" w:hanging="2891"/>
      </w:pPr>
      <w:r>
        <w:tab/>
      </w:r>
      <w:r w:rsidRPr="00A96033">
        <w:t>(</w:t>
      </w:r>
      <w:proofErr w:type="spellStart"/>
      <w:r w:rsidRPr="00A96033">
        <w:t>i</w:t>
      </w:r>
      <w:proofErr w:type="spellEnd"/>
      <w:r w:rsidRPr="00A96033">
        <w:t>)</w:t>
      </w:r>
      <w:r w:rsidRPr="00A96033">
        <w:tab/>
      </w:r>
      <w:r>
        <w:t>is incurable; and</w:t>
      </w:r>
    </w:p>
    <w:p w14:paraId="38A58B77" w14:textId="77777777" w:rsidR="00D14065" w:rsidRDefault="00D14065" w:rsidP="00D14065">
      <w:pPr>
        <w:pStyle w:val="AmendHeading3"/>
        <w:tabs>
          <w:tab w:val="right" w:pos="2778"/>
        </w:tabs>
        <w:ind w:left="2891" w:hanging="2891"/>
      </w:pPr>
      <w:r>
        <w:tab/>
      </w:r>
      <w:r w:rsidRPr="00A96033">
        <w:t>(ii)</w:t>
      </w:r>
      <w:r w:rsidRPr="00A96033">
        <w:tab/>
      </w:r>
      <w:r>
        <w:t>is advanced, progressive and will cause death; and</w:t>
      </w:r>
    </w:p>
    <w:p w14:paraId="41E42E72" w14:textId="77777777" w:rsidR="00D14065" w:rsidRDefault="00D14065" w:rsidP="00D14065">
      <w:pPr>
        <w:pStyle w:val="AmendHeading3"/>
        <w:tabs>
          <w:tab w:val="right" w:pos="2778"/>
        </w:tabs>
        <w:ind w:left="2891" w:hanging="2891"/>
      </w:pPr>
      <w:r>
        <w:tab/>
      </w:r>
      <w:r w:rsidRPr="00A96033">
        <w:t>(iii)</w:t>
      </w:r>
      <w:r w:rsidRPr="00A96033">
        <w:tab/>
      </w:r>
      <w:r>
        <w:t>is causing suffering to the person that cannot be relieved in a manner that the person considers tolerable; and</w:t>
      </w:r>
    </w:p>
    <w:p w14:paraId="69D69990" w14:textId="77777777" w:rsidR="00D14065" w:rsidRPr="00A96033" w:rsidRDefault="00D14065" w:rsidP="00D14065">
      <w:pPr>
        <w:pStyle w:val="AmendHeading2"/>
        <w:tabs>
          <w:tab w:val="clear" w:pos="720"/>
          <w:tab w:val="right" w:pos="2268"/>
        </w:tabs>
        <w:ind w:left="2381" w:hanging="2381"/>
      </w:pPr>
      <w:r>
        <w:tab/>
      </w:r>
      <w:r w:rsidRPr="00A96033">
        <w:t>(e)</w:t>
      </w:r>
      <w:r w:rsidRPr="00A96033">
        <w:tab/>
      </w:r>
      <w:r>
        <w:t>the person must be diagnosed with a disease, illness or medical condition that is expected to cause death within 12 months.</w:t>
      </w:r>
    </w:p>
    <w:p w14:paraId="68CE1475" w14:textId="77777777" w:rsidR="00D14065" w:rsidRPr="00A96033" w:rsidRDefault="00D14065" w:rsidP="00D14065">
      <w:pPr>
        <w:pStyle w:val="AmndParaNote"/>
        <w:tabs>
          <w:tab w:val="right" w:pos="2835"/>
        </w:tabs>
        <w:rPr>
          <w:b/>
          <w:bCs/>
        </w:rPr>
      </w:pPr>
      <w:r w:rsidRPr="00A96033">
        <w:rPr>
          <w:b/>
          <w:bCs/>
        </w:rPr>
        <w:t>Note</w:t>
      </w:r>
    </w:p>
    <w:p w14:paraId="7CF8837C" w14:textId="18FB3CB8" w:rsidR="00D14065" w:rsidRDefault="00D14065" w:rsidP="00D14065">
      <w:pPr>
        <w:pStyle w:val="AmndParaNote"/>
        <w:tabs>
          <w:tab w:val="right" w:pos="2835"/>
        </w:tabs>
      </w:pPr>
      <w:r>
        <w:t>A person requesting access to voluntary assisted dying may apply for an exemption from compliance with the eligibility criteria set out in this paragraph—see section 9B.".'.</w:t>
      </w:r>
    </w:p>
    <w:p w14:paraId="153B78F8" w14:textId="320C0B71" w:rsidR="00D14065" w:rsidRDefault="00F70C8B" w:rsidP="00324DC8">
      <w:pPr>
        <w:pStyle w:val="ListParagraph"/>
        <w:numPr>
          <w:ilvl w:val="0"/>
          <w:numId w:val="20"/>
        </w:numPr>
        <w:tabs>
          <w:tab w:val="left" w:pos="3912"/>
          <w:tab w:val="left" w:pos="4423"/>
        </w:tabs>
      </w:pPr>
      <w:r>
        <w:t>Clause 9, line 1</w:t>
      </w:r>
      <w:r w:rsidR="00D14065">
        <w:t>, omit "</w:t>
      </w:r>
      <w:r w:rsidR="00D14065">
        <w:rPr>
          <w:b/>
          <w:bCs/>
        </w:rPr>
        <w:t>section 9A</w:t>
      </w:r>
      <w:r w:rsidR="00D14065">
        <w:t>" and insert "</w:t>
      </w:r>
      <w:r w:rsidR="00D14065">
        <w:rPr>
          <w:b/>
          <w:bCs/>
        </w:rPr>
        <w:t>sections 9A and 9B</w:t>
      </w:r>
      <w:r w:rsidR="00D14065">
        <w:t>".</w:t>
      </w:r>
    </w:p>
    <w:p w14:paraId="19DF20DA" w14:textId="6BDB2FF7" w:rsidR="00D14065" w:rsidRDefault="00D14065" w:rsidP="00324DC8">
      <w:pPr>
        <w:pStyle w:val="ListParagraph"/>
        <w:numPr>
          <w:ilvl w:val="0"/>
          <w:numId w:val="20"/>
        </w:numPr>
        <w:tabs>
          <w:tab w:val="left" w:pos="3912"/>
          <w:tab w:val="left" w:pos="4423"/>
        </w:tabs>
      </w:pPr>
      <w:r>
        <w:t>Clause 9, line 4, omit "</w:t>
      </w:r>
      <w:r>
        <w:rPr>
          <w:b/>
          <w:bCs/>
        </w:rPr>
        <w:t>criteria</w:t>
      </w:r>
      <w:r>
        <w:t xml:space="preserve">" and insert </w:t>
      </w:r>
      <w:r w:rsidRPr="00B33EE0">
        <w:t>"</w:t>
      </w:r>
      <w:r>
        <w:rPr>
          <w:b/>
          <w:bCs/>
        </w:rPr>
        <w:t>criteria—residency in Victoria</w:t>
      </w:r>
      <w:r>
        <w:t>".</w:t>
      </w:r>
    </w:p>
    <w:p w14:paraId="578C30FD" w14:textId="24961747" w:rsidR="00D14065" w:rsidRDefault="00D14065" w:rsidP="00324DC8">
      <w:pPr>
        <w:pStyle w:val="ListParagraph"/>
        <w:numPr>
          <w:ilvl w:val="0"/>
          <w:numId w:val="20"/>
        </w:numPr>
        <w:tabs>
          <w:tab w:val="left" w:pos="3912"/>
          <w:tab w:val="left" w:pos="4423"/>
        </w:tabs>
      </w:pPr>
      <w:r>
        <w:t>Clause 9, page 12, line 8, omit 'Victoria.".' and insert "Victoria.".</w:t>
      </w:r>
    </w:p>
    <w:p w14:paraId="0FE39B7C" w14:textId="5CD0C920" w:rsidR="00D14065" w:rsidRDefault="00D14065" w:rsidP="00324DC8">
      <w:pPr>
        <w:pStyle w:val="ListParagraph"/>
        <w:numPr>
          <w:ilvl w:val="0"/>
          <w:numId w:val="20"/>
        </w:numPr>
        <w:tabs>
          <w:tab w:val="left" w:pos="3912"/>
          <w:tab w:val="left" w:pos="4423"/>
        </w:tabs>
      </w:pPr>
      <w:r>
        <w:t>Clause 9, page 12, after line 8 insert—</w:t>
      </w:r>
    </w:p>
    <w:p w14:paraId="36EA861C" w14:textId="77777777" w:rsidR="00D14065" w:rsidRDefault="00D14065" w:rsidP="00D14065">
      <w:pPr>
        <w:pStyle w:val="AmendHeading1s"/>
        <w:tabs>
          <w:tab w:val="right" w:pos="1701"/>
        </w:tabs>
        <w:ind w:left="1871" w:hanging="1871"/>
      </w:pPr>
      <w:r>
        <w:tab/>
      </w:r>
      <w:r w:rsidRPr="00B33EE0">
        <w:rPr>
          <w:b w:val="0"/>
          <w:bCs/>
        </w:rPr>
        <w:t>'</w:t>
      </w:r>
      <w:r w:rsidRPr="00B33EE0">
        <w:t>9B</w:t>
      </w:r>
      <w:r>
        <w:tab/>
        <w:t>Exemption from compliance with eligibility criteria—prognosis of death within 12 months</w:t>
      </w:r>
    </w:p>
    <w:p w14:paraId="5E27B058" w14:textId="77777777" w:rsidR="00D14065" w:rsidRDefault="00D14065" w:rsidP="00D14065">
      <w:pPr>
        <w:pStyle w:val="AmendHeading1"/>
        <w:tabs>
          <w:tab w:val="right" w:pos="1701"/>
        </w:tabs>
        <w:ind w:left="1871" w:hanging="1871"/>
      </w:pPr>
      <w:r>
        <w:tab/>
      </w:r>
      <w:r w:rsidRPr="00B33EE0">
        <w:t>(1)</w:t>
      </w:r>
      <w:r w:rsidRPr="00B33EE0">
        <w:tab/>
      </w:r>
      <w:r>
        <w:t xml:space="preserve">A person requesting access to voluntary assisted dying (the </w:t>
      </w:r>
      <w:r>
        <w:rPr>
          <w:b/>
          <w:bCs/>
          <w:i/>
          <w:iCs/>
        </w:rPr>
        <w:t>applicant</w:t>
      </w:r>
      <w:r>
        <w:t>) may apply to the Secretary for an exemption from compliance with the eligibility criteria set out in section 9(1)(e).</w:t>
      </w:r>
    </w:p>
    <w:p w14:paraId="33A50772" w14:textId="77777777" w:rsidR="00D14065" w:rsidRDefault="00D14065" w:rsidP="00D14065">
      <w:pPr>
        <w:pStyle w:val="AmendHeading1"/>
        <w:tabs>
          <w:tab w:val="right" w:pos="1701"/>
        </w:tabs>
        <w:ind w:left="1871" w:hanging="1871"/>
      </w:pPr>
      <w:r>
        <w:tab/>
      </w:r>
      <w:r w:rsidRPr="00734DE5">
        <w:t>(2)</w:t>
      </w:r>
      <w:r w:rsidRPr="00734DE5">
        <w:tab/>
      </w:r>
      <w:r>
        <w:t>The Secretary, by written notice given to the applicant, must exempt the applicant from compliance with the eligibility criteria set out in section 9(1)(e) if the Secretary is satisfied that—</w:t>
      </w:r>
    </w:p>
    <w:p w14:paraId="5D1B7455" w14:textId="77777777" w:rsidR="00D14065" w:rsidRDefault="00D14065" w:rsidP="00D14065">
      <w:pPr>
        <w:pStyle w:val="AmendHeading2"/>
        <w:tabs>
          <w:tab w:val="clear" w:pos="720"/>
          <w:tab w:val="right" w:pos="2268"/>
        </w:tabs>
        <w:ind w:left="2381" w:hanging="2381"/>
      </w:pPr>
      <w:r>
        <w:tab/>
      </w:r>
      <w:r w:rsidRPr="00734DE5">
        <w:t>(a)</w:t>
      </w:r>
      <w:r w:rsidRPr="00734DE5">
        <w:tab/>
      </w:r>
      <w:r>
        <w:t>the applicant is unable to satisfy the eligibility criteria set out in section 9(1)(e); and</w:t>
      </w:r>
    </w:p>
    <w:p w14:paraId="014ACB82" w14:textId="0EC63D8F" w:rsidR="00D14065" w:rsidRDefault="00D14065" w:rsidP="00D14065">
      <w:pPr>
        <w:pStyle w:val="AmendHeading2"/>
        <w:tabs>
          <w:tab w:val="clear" w:pos="720"/>
          <w:tab w:val="right" w:pos="2268"/>
        </w:tabs>
        <w:ind w:left="2381" w:hanging="2381"/>
      </w:pPr>
      <w:r>
        <w:tab/>
      </w:r>
      <w:r w:rsidRPr="00734DE5">
        <w:t>(b)</w:t>
      </w:r>
      <w:r w:rsidRPr="00734DE5">
        <w:tab/>
      </w:r>
      <w:r>
        <w:t>there are compassionate grounds that warrant the exemption</w:t>
      </w:r>
      <w:r w:rsidR="00384B07">
        <w:t>.</w:t>
      </w:r>
    </w:p>
    <w:p w14:paraId="2D6DD98C" w14:textId="77777777" w:rsidR="00D14065" w:rsidRDefault="00D14065" w:rsidP="00D14065">
      <w:pPr>
        <w:pStyle w:val="AmendHeading1"/>
        <w:tabs>
          <w:tab w:val="right" w:pos="1701"/>
        </w:tabs>
        <w:ind w:left="1871" w:hanging="1871"/>
      </w:pPr>
      <w:r>
        <w:tab/>
      </w:r>
      <w:r w:rsidRPr="00A96033">
        <w:t>(3)</w:t>
      </w:r>
      <w:r w:rsidRPr="00A96033">
        <w:tab/>
      </w:r>
      <w:r>
        <w:t>Before determining whether to exempt the applicant from compliance with the eligibility criteria set out in section 9(1)(e), the Secretary must—</w:t>
      </w:r>
    </w:p>
    <w:p w14:paraId="6A3FA6DA" w14:textId="77777777" w:rsidR="00D14065" w:rsidRPr="0090728A" w:rsidRDefault="00D14065" w:rsidP="00D14065">
      <w:pPr>
        <w:pStyle w:val="AmendHeading2"/>
        <w:tabs>
          <w:tab w:val="clear" w:pos="720"/>
          <w:tab w:val="right" w:pos="2268"/>
        </w:tabs>
        <w:ind w:left="2381" w:hanging="2381"/>
      </w:pPr>
      <w:r>
        <w:tab/>
      </w:r>
      <w:r w:rsidRPr="006E0BB6">
        <w:t>(a)</w:t>
      </w:r>
      <w:r w:rsidRPr="006E0BB6">
        <w:tab/>
      </w:r>
      <w:r>
        <w:t>request the applicant's medical records relating to the disease, illness or medical condition described in section 9(1)(d) from a registered medical practitioner who—</w:t>
      </w:r>
    </w:p>
    <w:p w14:paraId="26F0DA1E" w14:textId="77777777" w:rsidR="00D14065" w:rsidRDefault="00D14065" w:rsidP="00D14065">
      <w:pPr>
        <w:pStyle w:val="AmendHeading3"/>
        <w:tabs>
          <w:tab w:val="right" w:pos="2778"/>
        </w:tabs>
        <w:ind w:left="2891" w:hanging="2891"/>
      </w:pPr>
      <w:r>
        <w:lastRenderedPageBreak/>
        <w:tab/>
      </w:r>
      <w:r w:rsidRPr="0090728A">
        <w:t>(</w:t>
      </w:r>
      <w:proofErr w:type="spellStart"/>
      <w:r w:rsidRPr="0090728A">
        <w:t>i</w:t>
      </w:r>
      <w:proofErr w:type="spellEnd"/>
      <w:r w:rsidRPr="0090728A">
        <w:t>)</w:t>
      </w:r>
      <w:r w:rsidRPr="0090728A">
        <w:tab/>
      </w:r>
      <w:r>
        <w:t>diagnosed the applicant with that disease, illness or medical condition; or</w:t>
      </w:r>
    </w:p>
    <w:p w14:paraId="00EC75B0" w14:textId="77777777" w:rsidR="00D14065" w:rsidRDefault="00D14065" w:rsidP="00D14065">
      <w:pPr>
        <w:pStyle w:val="AmendHeading3"/>
        <w:tabs>
          <w:tab w:val="right" w:pos="2778"/>
        </w:tabs>
        <w:ind w:left="2891" w:hanging="2891"/>
      </w:pPr>
      <w:r>
        <w:tab/>
      </w:r>
      <w:r w:rsidRPr="0090728A">
        <w:t>(ii)</w:t>
      </w:r>
      <w:r w:rsidRPr="0090728A">
        <w:tab/>
      </w:r>
      <w:r>
        <w:t>treats the applicant for that disease, illness or medical condition; and</w:t>
      </w:r>
    </w:p>
    <w:p w14:paraId="0A6B8AAD" w14:textId="77777777" w:rsidR="00D14065" w:rsidRDefault="00D14065" w:rsidP="00D14065">
      <w:pPr>
        <w:pStyle w:val="AmendHeading2"/>
        <w:tabs>
          <w:tab w:val="clear" w:pos="720"/>
          <w:tab w:val="right" w:pos="2268"/>
        </w:tabs>
        <w:ind w:left="2381" w:hanging="2381"/>
      </w:pPr>
      <w:r>
        <w:tab/>
      </w:r>
      <w:r w:rsidRPr="00EF2BCF">
        <w:t>(b)</w:t>
      </w:r>
      <w:r w:rsidRPr="00EF2BCF">
        <w:tab/>
      </w:r>
      <w:r>
        <w:t>request a registered medical practitioner with relevant expertise or experience in the applicant's disease, illness or medical condition to advise the Secretary about that disease, illness or medical condition, having regard to the applicant's medical records.</w:t>
      </w:r>
    </w:p>
    <w:p w14:paraId="0BCD20EA" w14:textId="1224CF0E" w:rsidR="00D14065" w:rsidRDefault="00D14065" w:rsidP="00D14065">
      <w:pPr>
        <w:pStyle w:val="AmendHeading1"/>
        <w:tabs>
          <w:tab w:val="right" w:pos="1701"/>
        </w:tabs>
        <w:ind w:left="1871" w:hanging="1871"/>
      </w:pPr>
      <w:r>
        <w:tab/>
      </w:r>
      <w:r w:rsidRPr="00F24FC6">
        <w:t>(4)</w:t>
      </w:r>
      <w:r w:rsidRPr="00F24FC6">
        <w:tab/>
      </w:r>
      <w:r>
        <w:t>A registered medical practitioner who receives a request under subsection (3)(a) must disclose to the Secretary any of the applicant's medical records that relate to the disease, illness or medical condition described in section 9(1)(d).".'.</w:t>
      </w:r>
    </w:p>
    <w:p w14:paraId="3F298368" w14:textId="01C14AA0" w:rsidR="00D14065" w:rsidRDefault="00384B07" w:rsidP="00324DC8">
      <w:pPr>
        <w:pStyle w:val="ListParagraph"/>
        <w:numPr>
          <w:ilvl w:val="0"/>
          <w:numId w:val="20"/>
        </w:numPr>
        <w:tabs>
          <w:tab w:val="left" w:pos="3912"/>
          <w:tab w:val="left" w:pos="4423"/>
        </w:tabs>
      </w:pPr>
      <w:r>
        <w:t>Clause 10, after line 23 insert—</w:t>
      </w:r>
    </w:p>
    <w:p w14:paraId="51D05C62" w14:textId="3A3B39D0" w:rsidR="00384B07" w:rsidRDefault="00384B07" w:rsidP="00384B07">
      <w:pPr>
        <w:pStyle w:val="AmendHeading1"/>
        <w:tabs>
          <w:tab w:val="right" w:pos="1701"/>
        </w:tabs>
        <w:ind w:left="1871" w:hanging="1871"/>
      </w:pPr>
      <w:r>
        <w:tab/>
      </w:r>
      <w:r w:rsidRPr="009941EC">
        <w:t>'(3)</w:t>
      </w:r>
      <w:r w:rsidRPr="009941EC">
        <w:tab/>
      </w:r>
      <w:r>
        <w:t xml:space="preserve">In section 10(3) of the Principal Act, for "expertise and experience" </w:t>
      </w:r>
      <w:r>
        <w:rPr>
          <w:b/>
          <w:bCs/>
        </w:rPr>
        <w:t>substitute</w:t>
      </w:r>
      <w:r>
        <w:t xml:space="preserve"> "expertise or experience".'.</w:t>
      </w:r>
    </w:p>
    <w:p w14:paraId="31671CE7" w14:textId="7819F95E" w:rsidR="00384B07" w:rsidRDefault="00384B07" w:rsidP="00324DC8">
      <w:pPr>
        <w:pStyle w:val="ListParagraph"/>
        <w:numPr>
          <w:ilvl w:val="0"/>
          <w:numId w:val="20"/>
        </w:numPr>
        <w:tabs>
          <w:tab w:val="left" w:pos="3912"/>
          <w:tab w:val="left" w:pos="4423"/>
        </w:tabs>
      </w:pPr>
      <w:r>
        <w:t>Clause 13, page 14, line 1, omit "9A—see sections 9A" and insert "9A or 9B—see sections 9A, 9B".</w:t>
      </w:r>
    </w:p>
    <w:p w14:paraId="1B33AC2D" w14:textId="169BE6E7" w:rsidR="00384B07" w:rsidRDefault="00384B07" w:rsidP="00324DC8">
      <w:pPr>
        <w:pStyle w:val="ListParagraph"/>
        <w:numPr>
          <w:ilvl w:val="0"/>
          <w:numId w:val="20"/>
        </w:numPr>
        <w:tabs>
          <w:tab w:val="left" w:pos="3912"/>
          <w:tab w:val="left" w:pos="4423"/>
        </w:tabs>
      </w:pPr>
      <w:r>
        <w:t>Clause 16, lines 22 and 23, omit "(bb)—see section 9A" and insert "(bb) or section 9(1)(e)—see sections 9A and 9B".</w:t>
      </w:r>
    </w:p>
    <w:p w14:paraId="6F643793" w14:textId="71D45294" w:rsidR="00384B07" w:rsidRDefault="00384B07" w:rsidP="00324DC8">
      <w:pPr>
        <w:pStyle w:val="ListParagraph"/>
        <w:numPr>
          <w:ilvl w:val="0"/>
          <w:numId w:val="20"/>
        </w:numPr>
        <w:tabs>
          <w:tab w:val="left" w:pos="3912"/>
          <w:tab w:val="left" w:pos="4423"/>
        </w:tabs>
      </w:pPr>
      <w:r>
        <w:t>Clause 17, lines 33 and 34, omit "(bb)—see section 9A" and insert "(bb) or section 9(1)(e)—see sections 9A and 9B".</w:t>
      </w:r>
    </w:p>
    <w:p w14:paraId="2E1511D1" w14:textId="52E91BB3" w:rsidR="00384B07" w:rsidRDefault="00384B07" w:rsidP="00324DC8">
      <w:pPr>
        <w:pStyle w:val="ListParagraph"/>
        <w:numPr>
          <w:ilvl w:val="0"/>
          <w:numId w:val="20"/>
        </w:numPr>
        <w:tabs>
          <w:tab w:val="left" w:pos="3912"/>
          <w:tab w:val="left" w:pos="4423"/>
        </w:tabs>
      </w:pPr>
      <w:r>
        <w:t xml:space="preserve">Clause 19, page 16, </w:t>
      </w:r>
      <w:r w:rsidR="0089387E">
        <w:t>after line 7</w:t>
      </w:r>
      <w:r>
        <w:t xml:space="preserve"> insert—</w:t>
      </w:r>
    </w:p>
    <w:p w14:paraId="4BF37802" w14:textId="08CD5A82" w:rsidR="00F70C8B" w:rsidRDefault="00F70C8B" w:rsidP="00F70C8B">
      <w:pPr>
        <w:pStyle w:val="AmendHeading1"/>
        <w:tabs>
          <w:tab w:val="right" w:pos="1701"/>
        </w:tabs>
        <w:ind w:left="1871" w:hanging="1871"/>
      </w:pPr>
      <w:r>
        <w:tab/>
      </w:r>
      <w:r w:rsidRPr="00F70C8B">
        <w:t>'(3</w:t>
      </w:r>
      <w:r w:rsidR="004742B5">
        <w:t>B</w:t>
      </w:r>
      <w:r w:rsidRPr="00F70C8B">
        <w:t>)</w:t>
      </w:r>
      <w:r w:rsidRPr="00F70C8B">
        <w:tab/>
      </w:r>
      <w:r>
        <w:t xml:space="preserve">In section 23(4) of the Principal Act, for "expertise and experience" </w:t>
      </w:r>
      <w:r>
        <w:rPr>
          <w:b/>
          <w:bCs/>
        </w:rPr>
        <w:t>substitute</w:t>
      </w:r>
      <w:r>
        <w:t xml:space="preserve"> "expertise or experience".</w:t>
      </w:r>
    </w:p>
    <w:p w14:paraId="7A17D3FA" w14:textId="69CE3ECD" w:rsidR="00F70C8B" w:rsidRPr="00F70C8B" w:rsidRDefault="00F70C8B" w:rsidP="00F70C8B">
      <w:pPr>
        <w:pStyle w:val="AmendHeading1"/>
        <w:tabs>
          <w:tab w:val="right" w:pos="1701"/>
        </w:tabs>
        <w:ind w:left="1871" w:hanging="1871"/>
      </w:pPr>
      <w:r>
        <w:tab/>
      </w:r>
      <w:r w:rsidRPr="00F70C8B">
        <w:t>(3</w:t>
      </w:r>
      <w:r w:rsidR="004742B5">
        <w:t>C</w:t>
      </w:r>
      <w:r w:rsidRPr="00F70C8B">
        <w:t>)</w:t>
      </w:r>
      <w:r w:rsidRPr="00F70C8B">
        <w:tab/>
      </w:r>
      <w:r>
        <w:t xml:space="preserve">In section 23(6) of the Principal Act, for "expertise and experience" </w:t>
      </w:r>
      <w:r>
        <w:rPr>
          <w:b/>
          <w:bCs/>
        </w:rPr>
        <w:t>substitute</w:t>
      </w:r>
      <w:r>
        <w:t xml:space="preserve"> "expertise or experience".'.</w:t>
      </w:r>
    </w:p>
    <w:p w14:paraId="5B5E0502" w14:textId="1951DD5B" w:rsidR="00F70C8B" w:rsidRDefault="00F70C8B" w:rsidP="00324DC8">
      <w:pPr>
        <w:pStyle w:val="ListParagraph"/>
        <w:numPr>
          <w:ilvl w:val="0"/>
          <w:numId w:val="20"/>
        </w:numPr>
        <w:tabs>
          <w:tab w:val="left" w:pos="3912"/>
          <w:tab w:val="left" w:pos="4423"/>
        </w:tabs>
      </w:pPr>
      <w:r>
        <w:t>Clause 19, page 16, before line 8 insert—</w:t>
      </w:r>
    </w:p>
    <w:p w14:paraId="097F2C59" w14:textId="4BF79A52" w:rsidR="00F70C8B" w:rsidRDefault="00F70C8B" w:rsidP="00F70C8B">
      <w:pPr>
        <w:pStyle w:val="AmendHeading1"/>
        <w:tabs>
          <w:tab w:val="right" w:pos="1701"/>
        </w:tabs>
        <w:ind w:left="1871" w:hanging="1871"/>
      </w:pPr>
      <w:r>
        <w:tab/>
      </w:r>
      <w:r w:rsidRPr="00F70C8B">
        <w:t>'(</w:t>
      </w:r>
      <w:r>
        <w:t>4</w:t>
      </w:r>
      <w:r w:rsidRPr="00F70C8B">
        <w:t>)</w:t>
      </w:r>
      <w:r w:rsidRPr="00F70C8B">
        <w:tab/>
      </w:r>
      <w:r>
        <w:t xml:space="preserve">In section 23(4) of the Principal Act, for "the registered medical practitioner" </w:t>
      </w:r>
      <w:r>
        <w:rPr>
          <w:b/>
          <w:bCs/>
        </w:rPr>
        <w:t>substitute</w:t>
      </w:r>
      <w:r>
        <w:t xml:space="preserve"> "a registered medical practitioner or nurse practitioner to whom a referral for a consulting assessment is made".</w:t>
      </w:r>
    </w:p>
    <w:p w14:paraId="069E12A6" w14:textId="6CCDFAF9" w:rsidR="00F70C8B" w:rsidRPr="00F70C8B" w:rsidRDefault="00F70C8B" w:rsidP="00F70C8B">
      <w:pPr>
        <w:pStyle w:val="AmendHeading1"/>
        <w:tabs>
          <w:tab w:val="right" w:pos="1701"/>
        </w:tabs>
        <w:ind w:left="1871" w:hanging="1871"/>
      </w:pPr>
      <w:r>
        <w:tab/>
      </w:r>
      <w:r w:rsidRPr="00F70C8B">
        <w:t>(5)</w:t>
      </w:r>
      <w:r w:rsidRPr="00F70C8B">
        <w:tab/>
      </w:r>
      <w:r>
        <w:t xml:space="preserve">In section 23(6) of the Principal Act, for "co-ordinating medical" </w:t>
      </w:r>
      <w:r>
        <w:rPr>
          <w:b/>
          <w:bCs/>
        </w:rPr>
        <w:t>substitute</w:t>
      </w:r>
      <w:r>
        <w:t xml:space="preserve"> "co-ordinating".'.</w:t>
      </w:r>
    </w:p>
    <w:p w14:paraId="77E43A90" w14:textId="2AA7366A" w:rsidR="00384B07" w:rsidRDefault="00384B07" w:rsidP="00324DC8">
      <w:pPr>
        <w:pStyle w:val="ListParagraph"/>
        <w:numPr>
          <w:ilvl w:val="0"/>
          <w:numId w:val="20"/>
        </w:numPr>
        <w:tabs>
          <w:tab w:val="left" w:pos="3912"/>
          <w:tab w:val="left" w:pos="4423"/>
        </w:tabs>
      </w:pPr>
      <w:r>
        <w:t>Clause 20, line 12, omit "9A—see sections 9A" and insert "9A or 9B—see sections 9A, 9B".</w:t>
      </w:r>
    </w:p>
    <w:p w14:paraId="5ECC530D" w14:textId="36C25EB2" w:rsidR="00384B07" w:rsidRDefault="00384B07" w:rsidP="00324DC8">
      <w:pPr>
        <w:pStyle w:val="ListParagraph"/>
        <w:numPr>
          <w:ilvl w:val="0"/>
          <w:numId w:val="20"/>
        </w:numPr>
        <w:tabs>
          <w:tab w:val="left" w:pos="3912"/>
          <w:tab w:val="left" w:pos="4423"/>
        </w:tabs>
      </w:pPr>
      <w:r>
        <w:t>Clause 23, lines 33 and 34, omit "(bb)—see section 9A" and insert "(bb) or section 9(1)(e)—see sections 9A and 9B".</w:t>
      </w:r>
    </w:p>
    <w:p w14:paraId="7C6115C9" w14:textId="7613CA39" w:rsidR="008416AE" w:rsidRDefault="00384B07" w:rsidP="008416AE">
      <w:pPr>
        <w:pStyle w:val="ListParagraph"/>
        <w:numPr>
          <w:ilvl w:val="0"/>
          <w:numId w:val="20"/>
        </w:numPr>
        <w:tabs>
          <w:tab w:val="left" w:pos="3912"/>
          <w:tab w:val="left" w:pos="4423"/>
        </w:tabs>
      </w:pPr>
      <w:r>
        <w:t>Clause 24, lines 10 and 11, omit "(bb)—see section 9A" and insert "(bb) or section 9(1)(e)—see sections 9A and 9B".</w:t>
      </w:r>
      <w:bookmarkStart w:id="3" w:name="cpStart"/>
      <w:bookmarkEnd w:id="3"/>
    </w:p>
    <w:sectPr w:rsidR="008416AE" w:rsidSect="00A31166">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674F" w14:textId="77777777" w:rsidR="00E02644" w:rsidRDefault="00E02644">
      <w:r>
        <w:separator/>
      </w:r>
    </w:p>
  </w:endnote>
  <w:endnote w:type="continuationSeparator" w:id="0">
    <w:p w14:paraId="308BD9E0" w14:textId="77777777" w:rsidR="00E02644" w:rsidRDefault="00E0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5A2" w14:textId="77777777" w:rsidR="0038690A" w:rsidRDefault="0038690A" w:rsidP="00A311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C4E11"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6B6B" w14:textId="322FCB01" w:rsidR="00A31166" w:rsidRDefault="00A31166" w:rsidP="00BA01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77764A" w14:textId="2CAAA64F" w:rsidR="00EB7B62" w:rsidRPr="00A31166" w:rsidRDefault="00A31166" w:rsidP="00A31166">
    <w:pPr>
      <w:pStyle w:val="Footer"/>
      <w:tabs>
        <w:tab w:val="clear" w:pos="720"/>
        <w:tab w:val="clear" w:pos="4153"/>
        <w:tab w:val="clear" w:pos="8306"/>
        <w:tab w:val="left" w:pos="1503"/>
      </w:tabs>
      <w:spacing w:before="0" w:after="80"/>
      <w:rPr>
        <w:sz w:val="18"/>
        <w:szCs w:val="16"/>
      </w:rPr>
    </w:pPr>
    <w:r w:rsidRPr="00A31166">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153" w14:textId="7E3C4D36" w:rsidR="003A0472" w:rsidRPr="00DB51E7" w:rsidRDefault="00A31166"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621B" w14:textId="77777777" w:rsidR="00E02644" w:rsidRDefault="00E02644">
      <w:r>
        <w:separator/>
      </w:r>
    </w:p>
  </w:footnote>
  <w:footnote w:type="continuationSeparator" w:id="0">
    <w:p w14:paraId="148A4B57" w14:textId="77777777" w:rsidR="00E02644" w:rsidRDefault="00E0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1995" w14:textId="7AB39537" w:rsidR="00E02644" w:rsidRPr="00A31166" w:rsidRDefault="00A31166" w:rsidP="00A31166">
    <w:pPr>
      <w:pStyle w:val="Header"/>
      <w:jc w:val="right"/>
    </w:pPr>
    <w:r w:rsidRPr="00A31166">
      <w:t>KC67C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D5F5" w14:textId="7C7FB823" w:rsidR="0038690A" w:rsidRPr="00A31166" w:rsidRDefault="00A31166" w:rsidP="00A31166">
    <w:pPr>
      <w:pStyle w:val="Header"/>
      <w:jc w:val="right"/>
    </w:pPr>
    <w:r w:rsidRPr="00A31166">
      <w:t>KC67C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2A0B54"/>
    <w:multiLevelType w:val="multilevel"/>
    <w:tmpl w:val="4C0E3D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76E7D56"/>
    <w:multiLevelType w:val="multilevel"/>
    <w:tmpl w:val="4C0E3D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5"/>
  </w:num>
  <w:num w:numId="5" w16cid:durableId="2106420031">
    <w:abstractNumId w:val="8"/>
  </w:num>
  <w:num w:numId="6" w16cid:durableId="1750731282">
    <w:abstractNumId w:val="3"/>
  </w:num>
  <w:num w:numId="7" w16cid:durableId="376052473">
    <w:abstractNumId w:val="16"/>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9"/>
  </w:num>
  <w:num w:numId="19" w16cid:durableId="18775244">
    <w:abstractNumId w:val="4"/>
  </w:num>
  <w:num w:numId="20" w16cid:durableId="20212700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KC67C - Victorian Greens (Ms COPSEY) House Print"/>
    <w:docVar w:name="VersionNo" w:val="2"/>
    <w:docVar w:name="vFileName" w:val="601294VGKCC.H"/>
    <w:docVar w:name="vFileVersion" w:val="C"/>
    <w:docVar w:name="vFinalisePrevVer" w:val="True"/>
    <w:docVar w:name="vGovNonGov" w:val="18"/>
    <w:docVar w:name="vHouseType" w:val="0"/>
    <w:docVar w:name="vILDNum" w:val="23754"/>
    <w:docVar w:name="vIsBrandNewVersion" w:val="No"/>
    <w:docVar w:name="vIsNewDocument" w:val="False"/>
    <w:docVar w:name="vLegCommission" w:val="0"/>
    <w:docVar w:name="vMinisterID" w:val="369"/>
    <w:docVar w:name="vMinisterName" w:val="Copsey, Katherine, Ms"/>
    <w:docVar w:name="vMinisterNameIndex" w:val="21"/>
    <w:docVar w:name="vParliament" w:val="60"/>
    <w:docVar w:name="vPartyID" w:val="6"/>
    <w:docVar w:name="vPartyName" w:val="Victorian Greens"/>
    <w:docVar w:name="vPrevDraftNo" w:val="0"/>
    <w:docVar w:name="vPrevDraftVers" w:val="2"/>
    <w:docVar w:name="vPrevFileName" w:val="601294VGKCC.H"/>
    <w:docVar w:name="vPrevMinisterID" w:val="369"/>
    <w:docVar w:name="vPrnOnSepLine" w:val="False"/>
    <w:docVar w:name="vSavedToLocal" w:val="No"/>
    <w:docVar w:name="vSecurityMarking" w:val="0"/>
    <w:docVar w:name="vSeqNum" w:val="KC67C"/>
    <w:docVar w:name="vSession" w:val="1"/>
    <w:docVar w:name="vTRIMFileName" w:val="23754 - KC67C - Victorian Greens (Ms COPSEY) House Print"/>
    <w:docVar w:name="vTRIMRecordNumber" w:val="D25/29585[v2]"/>
    <w:docVar w:name="vTxtAfterIndex" w:val="-1"/>
    <w:docVar w:name="vTxtBefore" w:val="Amendments to be proposed in Committee by"/>
    <w:docVar w:name="vTxtBeforeIndex" w:val="3"/>
    <w:docVar w:name="vVersionDate" w:val="7/11/2025"/>
    <w:docVar w:name="vYear" w:val="2025"/>
  </w:docVars>
  <w:rsids>
    <w:rsidRoot w:val="00E02644"/>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4C21"/>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4682"/>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673"/>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59AA"/>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24DC8"/>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4B07"/>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12D3"/>
    <w:rsid w:val="004321FE"/>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42B5"/>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6D2"/>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2A7B"/>
    <w:rsid w:val="0062394C"/>
    <w:rsid w:val="00623CD7"/>
    <w:rsid w:val="00625C49"/>
    <w:rsid w:val="00627F8A"/>
    <w:rsid w:val="006359B6"/>
    <w:rsid w:val="00640007"/>
    <w:rsid w:val="006422ED"/>
    <w:rsid w:val="00645A24"/>
    <w:rsid w:val="0064678C"/>
    <w:rsid w:val="006478EC"/>
    <w:rsid w:val="00650714"/>
    <w:rsid w:val="00655CF1"/>
    <w:rsid w:val="00661E86"/>
    <w:rsid w:val="00671677"/>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387E"/>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0A80"/>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2AC7"/>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1166"/>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1D17"/>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2A3"/>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E7D09"/>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4BD8"/>
    <w:rsid w:val="00C6552E"/>
    <w:rsid w:val="00C665C8"/>
    <w:rsid w:val="00C714EA"/>
    <w:rsid w:val="00C720D6"/>
    <w:rsid w:val="00C738EB"/>
    <w:rsid w:val="00C73E33"/>
    <w:rsid w:val="00C75517"/>
    <w:rsid w:val="00C77050"/>
    <w:rsid w:val="00C8004D"/>
    <w:rsid w:val="00C82C53"/>
    <w:rsid w:val="00C83C40"/>
    <w:rsid w:val="00C845B8"/>
    <w:rsid w:val="00C85D01"/>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4065"/>
    <w:rsid w:val="00D15AAC"/>
    <w:rsid w:val="00D1790F"/>
    <w:rsid w:val="00D20987"/>
    <w:rsid w:val="00D20B50"/>
    <w:rsid w:val="00D2129E"/>
    <w:rsid w:val="00D235E5"/>
    <w:rsid w:val="00D25484"/>
    <w:rsid w:val="00D2548E"/>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673C6"/>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13FE"/>
    <w:rsid w:val="00DF418A"/>
    <w:rsid w:val="00DF439E"/>
    <w:rsid w:val="00DF6A7B"/>
    <w:rsid w:val="00E00907"/>
    <w:rsid w:val="00E00A25"/>
    <w:rsid w:val="00E00C41"/>
    <w:rsid w:val="00E00D4B"/>
    <w:rsid w:val="00E02644"/>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39BC"/>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0C8B"/>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CE817"/>
  <w15:docId w15:val="{AE12CFA1-48A9-4E45-AAB5-DEF9C49D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166"/>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A31166"/>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A31166"/>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A31166"/>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A31166"/>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A31166"/>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A31166"/>
    <w:pPr>
      <w:numPr>
        <w:ilvl w:val="5"/>
        <w:numId w:val="1"/>
      </w:numPr>
      <w:spacing w:before="240" w:after="60"/>
      <w:outlineLvl w:val="5"/>
    </w:pPr>
    <w:rPr>
      <w:rFonts w:ascii="Arial" w:hAnsi="Arial"/>
      <w:i/>
      <w:sz w:val="22"/>
    </w:rPr>
  </w:style>
  <w:style w:type="paragraph" w:styleId="Heading7">
    <w:name w:val="heading 7"/>
    <w:basedOn w:val="Normal"/>
    <w:next w:val="Normal"/>
    <w:qFormat/>
    <w:rsid w:val="00A31166"/>
    <w:pPr>
      <w:numPr>
        <w:ilvl w:val="6"/>
        <w:numId w:val="1"/>
      </w:numPr>
      <w:spacing w:before="240" w:after="60"/>
      <w:outlineLvl w:val="6"/>
    </w:pPr>
    <w:rPr>
      <w:rFonts w:ascii="Arial" w:hAnsi="Arial"/>
    </w:rPr>
  </w:style>
  <w:style w:type="paragraph" w:styleId="Heading8">
    <w:name w:val="heading 8"/>
    <w:basedOn w:val="Normal"/>
    <w:next w:val="Normal"/>
    <w:qFormat/>
    <w:rsid w:val="00A31166"/>
    <w:pPr>
      <w:numPr>
        <w:ilvl w:val="7"/>
        <w:numId w:val="1"/>
      </w:numPr>
      <w:spacing w:before="240" w:after="60"/>
      <w:outlineLvl w:val="7"/>
    </w:pPr>
    <w:rPr>
      <w:rFonts w:ascii="Arial" w:hAnsi="Arial"/>
      <w:i/>
    </w:rPr>
  </w:style>
  <w:style w:type="paragraph" w:styleId="Heading9">
    <w:name w:val="heading 9"/>
    <w:basedOn w:val="Normal"/>
    <w:next w:val="Normal"/>
    <w:qFormat/>
    <w:rsid w:val="00A31166"/>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A31166"/>
    <w:pPr>
      <w:ind w:left="1871"/>
    </w:pPr>
  </w:style>
  <w:style w:type="paragraph" w:customStyle="1" w:styleId="Normal-Draft">
    <w:name w:val="Normal - Draft"/>
    <w:rsid w:val="00A311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A31166"/>
    <w:pPr>
      <w:ind w:left="2381"/>
    </w:pPr>
  </w:style>
  <w:style w:type="paragraph" w:customStyle="1" w:styleId="AmendBody3">
    <w:name w:val="Amend. Body 3"/>
    <w:basedOn w:val="Normal-Draft"/>
    <w:next w:val="Normal"/>
    <w:rsid w:val="00A31166"/>
    <w:pPr>
      <w:ind w:left="2892"/>
    </w:pPr>
  </w:style>
  <w:style w:type="paragraph" w:customStyle="1" w:styleId="AmendBody4">
    <w:name w:val="Amend. Body 4"/>
    <w:basedOn w:val="Normal-Draft"/>
    <w:next w:val="Normal"/>
    <w:rsid w:val="00A31166"/>
    <w:pPr>
      <w:ind w:left="3402"/>
    </w:pPr>
  </w:style>
  <w:style w:type="paragraph" w:styleId="Header">
    <w:name w:val="header"/>
    <w:basedOn w:val="Normal"/>
    <w:rsid w:val="00A31166"/>
    <w:pPr>
      <w:tabs>
        <w:tab w:val="center" w:pos="4153"/>
        <w:tab w:val="right" w:pos="8306"/>
      </w:tabs>
    </w:pPr>
  </w:style>
  <w:style w:type="paragraph" w:styleId="Footer">
    <w:name w:val="footer"/>
    <w:basedOn w:val="Normal"/>
    <w:link w:val="FooterChar"/>
    <w:uiPriority w:val="99"/>
    <w:rsid w:val="00A31166"/>
    <w:pPr>
      <w:tabs>
        <w:tab w:val="center" w:pos="4153"/>
        <w:tab w:val="right" w:pos="8306"/>
      </w:tabs>
    </w:pPr>
  </w:style>
  <w:style w:type="paragraph" w:customStyle="1" w:styleId="AmendBody5">
    <w:name w:val="Amend. Body 5"/>
    <w:basedOn w:val="Normal-Draft"/>
    <w:next w:val="Normal"/>
    <w:rsid w:val="00A31166"/>
    <w:pPr>
      <w:ind w:left="3912"/>
    </w:pPr>
  </w:style>
  <w:style w:type="paragraph" w:customStyle="1" w:styleId="AmendHeading-DIVISION">
    <w:name w:val="Amend. Heading - DIVISION"/>
    <w:basedOn w:val="Normal-Draft"/>
    <w:next w:val="Normal"/>
    <w:rsid w:val="00A31166"/>
    <w:pPr>
      <w:spacing w:before="240" w:after="120"/>
      <w:ind w:left="1361"/>
      <w:jc w:val="center"/>
    </w:pPr>
    <w:rPr>
      <w:b/>
    </w:rPr>
  </w:style>
  <w:style w:type="paragraph" w:customStyle="1" w:styleId="AmendHeading-PART">
    <w:name w:val="Amend. Heading - PART"/>
    <w:basedOn w:val="Normal-Draft"/>
    <w:next w:val="Normal"/>
    <w:rsid w:val="00A31166"/>
    <w:pPr>
      <w:spacing w:before="240" w:after="120"/>
      <w:ind w:left="1361"/>
      <w:jc w:val="center"/>
    </w:pPr>
    <w:rPr>
      <w:b/>
      <w:caps/>
      <w:sz w:val="22"/>
    </w:rPr>
  </w:style>
  <w:style w:type="paragraph" w:customStyle="1" w:styleId="AmendHeading-SCHEDULE">
    <w:name w:val="Amend. Heading - SCHEDULE"/>
    <w:basedOn w:val="Normal-Draft"/>
    <w:next w:val="Normal"/>
    <w:rsid w:val="00A31166"/>
    <w:pPr>
      <w:spacing w:before="240" w:after="120"/>
      <w:ind w:left="1361"/>
      <w:jc w:val="center"/>
    </w:pPr>
    <w:rPr>
      <w:caps/>
      <w:sz w:val="22"/>
    </w:rPr>
  </w:style>
  <w:style w:type="paragraph" w:customStyle="1" w:styleId="AmendHeading1">
    <w:name w:val="Amend. Heading 1"/>
    <w:basedOn w:val="Normal"/>
    <w:next w:val="Normal"/>
    <w:link w:val="AmendHeading1Char"/>
    <w:rsid w:val="00A31166"/>
    <w:pPr>
      <w:suppressLineNumbers w:val="0"/>
      <w:tabs>
        <w:tab w:val="clear" w:pos="720"/>
      </w:tabs>
    </w:pPr>
  </w:style>
  <w:style w:type="paragraph" w:customStyle="1" w:styleId="AmendHeading2">
    <w:name w:val="Amend. Heading 2"/>
    <w:basedOn w:val="Normal"/>
    <w:next w:val="Normal"/>
    <w:link w:val="AmendHeading2Char"/>
    <w:rsid w:val="00A31166"/>
    <w:pPr>
      <w:suppressLineNumbers w:val="0"/>
    </w:pPr>
  </w:style>
  <w:style w:type="paragraph" w:customStyle="1" w:styleId="AmendHeading3">
    <w:name w:val="Amend. Heading 3"/>
    <w:basedOn w:val="Normal"/>
    <w:next w:val="Normal"/>
    <w:rsid w:val="00A31166"/>
    <w:pPr>
      <w:suppressLineNumbers w:val="0"/>
      <w:tabs>
        <w:tab w:val="clear" w:pos="720"/>
      </w:tabs>
    </w:pPr>
  </w:style>
  <w:style w:type="paragraph" w:customStyle="1" w:styleId="AmendHeading4">
    <w:name w:val="Amend. Heading 4"/>
    <w:basedOn w:val="Normal"/>
    <w:next w:val="Normal"/>
    <w:rsid w:val="00A31166"/>
    <w:pPr>
      <w:suppressLineNumbers w:val="0"/>
    </w:pPr>
  </w:style>
  <w:style w:type="paragraph" w:customStyle="1" w:styleId="AmendHeading5">
    <w:name w:val="Amend. Heading 5"/>
    <w:basedOn w:val="Normal"/>
    <w:next w:val="Normal"/>
    <w:rsid w:val="00A31166"/>
    <w:pPr>
      <w:suppressLineNumbers w:val="0"/>
    </w:pPr>
  </w:style>
  <w:style w:type="paragraph" w:customStyle="1" w:styleId="BodyParagraph">
    <w:name w:val="Body Paragraph"/>
    <w:next w:val="Normal"/>
    <w:rsid w:val="00A3116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A3116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A3116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A3116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A31166"/>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A3116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A31166"/>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A31166"/>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A31166"/>
    <w:rPr>
      <w:caps w:val="0"/>
    </w:rPr>
  </w:style>
  <w:style w:type="paragraph" w:customStyle="1" w:styleId="Normal-Schedule">
    <w:name w:val="Normal - Schedule"/>
    <w:rsid w:val="00A3116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A3116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A31166"/>
    <w:rPr>
      <w:rFonts w:ascii="Monotype Corsiva" w:hAnsi="Monotype Corsiva"/>
      <w:i/>
      <w:sz w:val="24"/>
    </w:rPr>
  </w:style>
  <w:style w:type="paragraph" w:customStyle="1" w:styleId="CopyDetails">
    <w:name w:val="Copy Details"/>
    <w:next w:val="Normal"/>
    <w:rsid w:val="00A3116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A3116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A3116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A31166"/>
  </w:style>
  <w:style w:type="paragraph" w:customStyle="1" w:styleId="Penalty">
    <w:name w:val="Penalty"/>
    <w:next w:val="Normal"/>
    <w:rsid w:val="00A31166"/>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A3116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A31166"/>
    <w:pPr>
      <w:framePr w:w="964" w:h="340" w:hSpace="284" w:wrap="around" w:vAnchor="text" w:hAnchor="page" w:xAlign="inside" w:y="1"/>
    </w:pPr>
    <w:rPr>
      <w:rFonts w:ascii="Arial" w:hAnsi="Arial"/>
      <w:b/>
      <w:spacing w:val="-10"/>
      <w:sz w:val="16"/>
    </w:rPr>
  </w:style>
  <w:style w:type="paragraph" w:styleId="TOC1">
    <w:name w:val="toc 1"/>
    <w:next w:val="Normal"/>
    <w:semiHidden/>
    <w:rsid w:val="00A31166"/>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A31166"/>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A31166"/>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A31166"/>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A31166"/>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A31166"/>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A31166"/>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A31166"/>
    <w:pPr>
      <w:ind w:right="0"/>
    </w:pPr>
    <w:rPr>
      <w:b w:val="0"/>
      <w:caps/>
    </w:rPr>
  </w:style>
  <w:style w:type="paragraph" w:styleId="TOC9">
    <w:name w:val="toc 9"/>
    <w:basedOn w:val="Normal"/>
    <w:next w:val="Normal"/>
    <w:semiHidden/>
    <w:rsid w:val="00A31166"/>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A31166"/>
    <w:pPr>
      <w:suppressLineNumbers w:val="0"/>
      <w:tabs>
        <w:tab w:val="clear" w:pos="720"/>
      </w:tabs>
    </w:pPr>
    <w:rPr>
      <w:b/>
    </w:rPr>
  </w:style>
  <w:style w:type="paragraph" w:customStyle="1" w:styleId="AmendHeading6">
    <w:name w:val="Amend. Heading 6"/>
    <w:basedOn w:val="Normal"/>
    <w:next w:val="Normal"/>
    <w:rsid w:val="00A31166"/>
    <w:pPr>
      <w:suppressLineNumbers w:val="0"/>
    </w:pPr>
  </w:style>
  <w:style w:type="paragraph" w:customStyle="1" w:styleId="AutoNumber">
    <w:name w:val="Auto Number"/>
    <w:rsid w:val="00A31166"/>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A31166"/>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A31166"/>
    <w:rPr>
      <w:vertAlign w:val="superscript"/>
    </w:rPr>
  </w:style>
  <w:style w:type="paragraph" w:styleId="EndnoteText">
    <w:name w:val="endnote text"/>
    <w:basedOn w:val="Normal"/>
    <w:semiHidden/>
    <w:rsid w:val="00A31166"/>
    <w:pPr>
      <w:tabs>
        <w:tab w:val="left" w:pos="284"/>
      </w:tabs>
      <w:ind w:left="284" w:hanging="284"/>
    </w:pPr>
    <w:rPr>
      <w:sz w:val="20"/>
    </w:rPr>
  </w:style>
  <w:style w:type="paragraph" w:customStyle="1" w:styleId="DraftingNotes">
    <w:name w:val="Drafting Notes"/>
    <w:next w:val="Normal"/>
    <w:rsid w:val="00A3116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A31166"/>
    <w:pPr>
      <w:framePr w:w="6237" w:h="1423" w:hRule="exact" w:hSpace="181" w:wrap="around" w:vAnchor="page" w:hAnchor="margin" w:xAlign="center" w:y="1192" w:anchorLock="1"/>
      <w:spacing w:before="0"/>
      <w:jc w:val="center"/>
    </w:pPr>
    <w:rPr>
      <w:i/>
    </w:rPr>
  </w:style>
  <w:style w:type="paragraph" w:customStyle="1" w:styleId="EndnoteBody">
    <w:name w:val="Endnote Body"/>
    <w:rsid w:val="00A3116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A3116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A31166"/>
    <w:pPr>
      <w:spacing w:after="120"/>
      <w:jc w:val="center"/>
    </w:pPr>
  </w:style>
  <w:style w:type="paragraph" w:styleId="MacroText">
    <w:name w:val="macro"/>
    <w:semiHidden/>
    <w:rsid w:val="00A3116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A3116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A3116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A3116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A3116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A3116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A31166"/>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A3116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A31166"/>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A3116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A3116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A3116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A3116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A3116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A3116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A3116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A31166"/>
    <w:pPr>
      <w:suppressLineNumbers w:val="0"/>
      <w:tabs>
        <w:tab w:val="clear" w:pos="720"/>
      </w:tabs>
    </w:pPr>
    <w:rPr>
      <w:b/>
    </w:rPr>
  </w:style>
  <w:style w:type="paragraph" w:customStyle="1" w:styleId="DraftHeading2">
    <w:name w:val="Draft Heading 2"/>
    <w:basedOn w:val="Normal"/>
    <w:next w:val="Normal"/>
    <w:rsid w:val="00A31166"/>
    <w:pPr>
      <w:suppressLineNumbers w:val="0"/>
    </w:pPr>
  </w:style>
  <w:style w:type="paragraph" w:customStyle="1" w:styleId="DraftHeading3">
    <w:name w:val="Draft Heading 3"/>
    <w:basedOn w:val="Normal"/>
    <w:next w:val="Normal"/>
    <w:rsid w:val="00A31166"/>
    <w:pPr>
      <w:suppressLineNumbers w:val="0"/>
    </w:pPr>
  </w:style>
  <w:style w:type="paragraph" w:customStyle="1" w:styleId="DraftHeading4">
    <w:name w:val="Draft Heading 4"/>
    <w:basedOn w:val="Normal"/>
    <w:next w:val="Normal"/>
    <w:rsid w:val="00A31166"/>
    <w:pPr>
      <w:suppressLineNumbers w:val="0"/>
    </w:pPr>
  </w:style>
  <w:style w:type="paragraph" w:customStyle="1" w:styleId="DraftHeading5">
    <w:name w:val="Draft Heading 5"/>
    <w:basedOn w:val="Normal"/>
    <w:next w:val="Normal"/>
    <w:rsid w:val="00A31166"/>
    <w:pPr>
      <w:suppressLineNumbers w:val="0"/>
    </w:pPr>
  </w:style>
  <w:style w:type="paragraph" w:customStyle="1" w:styleId="DraftPenalty1">
    <w:name w:val="Draft Penalty 1"/>
    <w:basedOn w:val="Penalty"/>
    <w:next w:val="Normal"/>
    <w:rsid w:val="00A31166"/>
    <w:pPr>
      <w:tabs>
        <w:tab w:val="clear" w:pos="3912"/>
        <w:tab w:val="clear" w:pos="4423"/>
        <w:tab w:val="left" w:pos="851"/>
      </w:tabs>
      <w:ind w:left="1872"/>
    </w:pPr>
  </w:style>
  <w:style w:type="paragraph" w:customStyle="1" w:styleId="DraftPenalty2">
    <w:name w:val="Draft Penalty 2"/>
    <w:basedOn w:val="Penalty"/>
    <w:next w:val="Normal"/>
    <w:rsid w:val="00A31166"/>
    <w:pPr>
      <w:tabs>
        <w:tab w:val="clear" w:pos="3912"/>
        <w:tab w:val="clear" w:pos="4423"/>
        <w:tab w:val="left" w:pos="851"/>
      </w:tabs>
      <w:ind w:left="2382"/>
    </w:pPr>
  </w:style>
  <w:style w:type="paragraph" w:customStyle="1" w:styleId="DraftPenalty3">
    <w:name w:val="Draft Penalty 3"/>
    <w:basedOn w:val="Penalty"/>
    <w:next w:val="Normal"/>
    <w:rsid w:val="00A31166"/>
    <w:pPr>
      <w:tabs>
        <w:tab w:val="clear" w:pos="3912"/>
        <w:tab w:val="clear" w:pos="4423"/>
        <w:tab w:val="left" w:pos="851"/>
      </w:tabs>
    </w:pPr>
  </w:style>
  <w:style w:type="paragraph" w:customStyle="1" w:styleId="DraftPenalty4">
    <w:name w:val="Draft Penalty 4"/>
    <w:basedOn w:val="Penalty"/>
    <w:next w:val="Normal"/>
    <w:rsid w:val="00A31166"/>
    <w:pPr>
      <w:tabs>
        <w:tab w:val="clear" w:pos="3912"/>
        <w:tab w:val="clear" w:pos="4423"/>
        <w:tab w:val="left" w:pos="851"/>
      </w:tabs>
      <w:ind w:left="3402"/>
    </w:pPr>
  </w:style>
  <w:style w:type="paragraph" w:customStyle="1" w:styleId="DraftPenalty5">
    <w:name w:val="Draft Penalty 5"/>
    <w:basedOn w:val="Penalty"/>
    <w:next w:val="Normal"/>
    <w:rsid w:val="00A31166"/>
    <w:pPr>
      <w:tabs>
        <w:tab w:val="clear" w:pos="3912"/>
        <w:tab w:val="clear" w:pos="4423"/>
        <w:tab w:val="left" w:pos="851"/>
      </w:tabs>
      <w:ind w:left="3913"/>
    </w:pPr>
  </w:style>
  <w:style w:type="paragraph" w:customStyle="1" w:styleId="ScheduleDefinition1">
    <w:name w:val="Schedule Definition 1"/>
    <w:next w:val="Normal"/>
    <w:rsid w:val="00A3116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A3116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A3116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A3116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A3116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A31166"/>
    <w:pPr>
      <w:spacing w:before="240" w:after="120"/>
      <w:jc w:val="center"/>
    </w:pPr>
    <w:rPr>
      <w:b/>
      <w:caps/>
      <w:sz w:val="20"/>
    </w:rPr>
  </w:style>
  <w:style w:type="paragraph" w:customStyle="1" w:styleId="ScheduleHeading1">
    <w:name w:val="Schedule Heading 1"/>
    <w:basedOn w:val="Normal"/>
    <w:next w:val="Normal"/>
    <w:rsid w:val="00A31166"/>
    <w:pPr>
      <w:suppressLineNumbers w:val="0"/>
      <w:tabs>
        <w:tab w:val="clear" w:pos="720"/>
      </w:tabs>
    </w:pPr>
    <w:rPr>
      <w:b/>
      <w:sz w:val="20"/>
    </w:rPr>
  </w:style>
  <w:style w:type="paragraph" w:customStyle="1" w:styleId="ScheduleHeading2">
    <w:name w:val="Schedule Heading 2"/>
    <w:basedOn w:val="Normal"/>
    <w:next w:val="Normal"/>
    <w:rsid w:val="00A31166"/>
    <w:pPr>
      <w:suppressLineNumbers w:val="0"/>
      <w:tabs>
        <w:tab w:val="clear" w:pos="720"/>
      </w:tabs>
    </w:pPr>
    <w:rPr>
      <w:sz w:val="20"/>
    </w:rPr>
  </w:style>
  <w:style w:type="paragraph" w:customStyle="1" w:styleId="ScheduleHeading3">
    <w:name w:val="Schedule Heading 3"/>
    <w:basedOn w:val="Normal"/>
    <w:next w:val="Normal"/>
    <w:rsid w:val="00A31166"/>
    <w:pPr>
      <w:suppressLineNumbers w:val="0"/>
      <w:tabs>
        <w:tab w:val="clear" w:pos="720"/>
      </w:tabs>
    </w:pPr>
    <w:rPr>
      <w:sz w:val="20"/>
    </w:rPr>
  </w:style>
  <w:style w:type="paragraph" w:customStyle="1" w:styleId="ScheduleHeading4">
    <w:name w:val="Schedule Heading 4"/>
    <w:basedOn w:val="Normal"/>
    <w:next w:val="Normal"/>
    <w:rsid w:val="00A31166"/>
    <w:pPr>
      <w:suppressLineNumbers w:val="0"/>
      <w:tabs>
        <w:tab w:val="clear" w:pos="720"/>
      </w:tabs>
    </w:pPr>
    <w:rPr>
      <w:sz w:val="20"/>
    </w:rPr>
  </w:style>
  <w:style w:type="paragraph" w:customStyle="1" w:styleId="ScheduleHeading5">
    <w:name w:val="Schedule Heading 5"/>
    <w:basedOn w:val="Normal"/>
    <w:next w:val="Normal"/>
    <w:rsid w:val="00A31166"/>
    <w:pPr>
      <w:suppressLineNumbers w:val="0"/>
      <w:tabs>
        <w:tab w:val="clear" w:pos="720"/>
      </w:tabs>
    </w:pPr>
    <w:rPr>
      <w:sz w:val="20"/>
    </w:rPr>
  </w:style>
  <w:style w:type="paragraph" w:customStyle="1" w:styleId="SchedulePenalty1">
    <w:name w:val="Schedule Penalty 1"/>
    <w:basedOn w:val="Normal"/>
    <w:next w:val="Normal"/>
    <w:rsid w:val="00A31166"/>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A31166"/>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A31166"/>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A3116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A3116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A31166"/>
    <w:pPr>
      <w:ind w:left="1871"/>
    </w:pPr>
    <w:rPr>
      <w:sz w:val="20"/>
    </w:rPr>
  </w:style>
  <w:style w:type="paragraph" w:customStyle="1" w:styleId="ScheduleParagraphSub">
    <w:name w:val="Schedule Paragraph (Sub)"/>
    <w:basedOn w:val="Normal"/>
    <w:next w:val="Normal"/>
    <w:rsid w:val="00A31166"/>
    <w:pPr>
      <w:ind w:left="2381"/>
    </w:pPr>
    <w:rPr>
      <w:sz w:val="20"/>
    </w:rPr>
  </w:style>
  <w:style w:type="paragraph" w:customStyle="1" w:styleId="ScheduleParagraphSub-Sub">
    <w:name w:val="Schedule Paragraph (Sub-Sub)"/>
    <w:basedOn w:val="Normal"/>
    <w:next w:val="Normal"/>
    <w:rsid w:val="00A31166"/>
    <w:pPr>
      <w:ind w:left="2892"/>
    </w:pPr>
    <w:rPr>
      <w:sz w:val="20"/>
    </w:rPr>
  </w:style>
  <w:style w:type="paragraph" w:customStyle="1" w:styleId="ScheduleSection">
    <w:name w:val="Schedule Section"/>
    <w:basedOn w:val="Normal"/>
    <w:next w:val="Normal"/>
    <w:rsid w:val="00A31166"/>
    <w:pPr>
      <w:ind w:left="851"/>
    </w:pPr>
    <w:rPr>
      <w:b/>
      <w:i/>
      <w:sz w:val="20"/>
    </w:rPr>
  </w:style>
  <w:style w:type="paragraph" w:customStyle="1" w:styleId="ScheduleSectionSub">
    <w:name w:val="Schedule Section (Sub)"/>
    <w:basedOn w:val="Normal"/>
    <w:next w:val="Normal"/>
    <w:rsid w:val="00A31166"/>
    <w:pPr>
      <w:ind w:left="1361"/>
    </w:pPr>
    <w:rPr>
      <w:sz w:val="20"/>
    </w:rPr>
  </w:style>
  <w:style w:type="paragraph" w:customStyle="1" w:styleId="ChapterHeading">
    <w:name w:val="Chapter Heading"/>
    <w:basedOn w:val="Normal"/>
    <w:next w:val="Normal"/>
    <w:rsid w:val="00A31166"/>
    <w:pPr>
      <w:spacing w:before="240" w:after="120"/>
      <w:jc w:val="center"/>
    </w:pPr>
    <w:rPr>
      <w:b/>
      <w:caps/>
      <w:sz w:val="26"/>
    </w:rPr>
  </w:style>
  <w:style w:type="paragraph" w:customStyle="1" w:styleId="AmndChptr">
    <w:name w:val="Amnd Chptr"/>
    <w:basedOn w:val="Normal"/>
    <w:next w:val="Normal"/>
    <w:rsid w:val="00A31166"/>
    <w:pPr>
      <w:spacing w:before="240" w:after="120"/>
      <w:ind w:left="1361"/>
      <w:jc w:val="center"/>
    </w:pPr>
    <w:rPr>
      <w:b/>
      <w:caps/>
      <w:sz w:val="26"/>
    </w:rPr>
  </w:style>
  <w:style w:type="paragraph" w:customStyle="1" w:styleId="Amendment">
    <w:name w:val="Amendment"/>
    <w:next w:val="Normal"/>
    <w:rsid w:val="00A31166"/>
    <w:pPr>
      <w:tabs>
        <w:tab w:val="right" w:pos="3362"/>
      </w:tabs>
      <w:spacing w:before="120"/>
      <w:ind w:left="3345" w:hanging="2835"/>
    </w:pPr>
    <w:rPr>
      <w:sz w:val="24"/>
      <w:lang w:eastAsia="en-US"/>
    </w:rPr>
  </w:style>
  <w:style w:type="paragraph" w:styleId="ListParagraph">
    <w:name w:val="List Paragraph"/>
    <w:basedOn w:val="Normal"/>
    <w:uiPriority w:val="34"/>
    <w:qFormat/>
    <w:rsid w:val="00A31166"/>
    <w:pPr>
      <w:tabs>
        <w:tab w:val="clear" w:pos="720"/>
      </w:tabs>
      <w:spacing w:after="200"/>
      <w:ind w:left="720"/>
    </w:pPr>
  </w:style>
  <w:style w:type="paragraph" w:customStyle="1" w:styleId="NewFormHeading">
    <w:name w:val="New Form Heading"/>
    <w:next w:val="Normal"/>
    <w:autoRedefine/>
    <w:qFormat/>
    <w:rsid w:val="00A31166"/>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A31166"/>
    <w:rPr>
      <w:sz w:val="24"/>
      <w:lang w:eastAsia="en-US"/>
    </w:rPr>
  </w:style>
  <w:style w:type="character" w:customStyle="1" w:styleId="AmendHeading1Char">
    <w:name w:val="Amend. Heading 1 Char"/>
    <w:basedOn w:val="DefaultParagraphFont"/>
    <w:link w:val="AmendHeading1"/>
    <w:rsid w:val="00D14065"/>
    <w:rPr>
      <w:sz w:val="24"/>
      <w:lang w:eastAsia="en-US"/>
    </w:rPr>
  </w:style>
  <w:style w:type="paragraph" w:customStyle="1" w:styleId="AmndParaNote">
    <w:name w:val="Amnd Para Note"/>
    <w:next w:val="Normal"/>
    <w:link w:val="AmndParaNoteChar"/>
    <w:rsid w:val="00D14065"/>
    <w:pPr>
      <w:spacing w:before="120"/>
      <w:ind w:left="2381"/>
    </w:pPr>
    <w:rPr>
      <w:lang w:eastAsia="en-US"/>
    </w:rPr>
  </w:style>
  <w:style w:type="character" w:customStyle="1" w:styleId="AmndParaNoteChar">
    <w:name w:val="Amnd Para Note Char"/>
    <w:basedOn w:val="DefaultParagraphFont"/>
    <w:link w:val="AmndParaNote"/>
    <w:rsid w:val="00D14065"/>
    <w:rPr>
      <w:lang w:eastAsia="en-US"/>
    </w:rPr>
  </w:style>
  <w:style w:type="character" w:customStyle="1" w:styleId="AmendHeading2Char">
    <w:name w:val="Amend. Heading 2 Char"/>
    <w:basedOn w:val="DefaultParagraphFont"/>
    <w:link w:val="AmendHeading2"/>
    <w:rsid w:val="00D14065"/>
    <w:rPr>
      <w:sz w:val="24"/>
      <w:lang w:eastAsia="en-US"/>
    </w:rPr>
  </w:style>
  <w:style w:type="character" w:customStyle="1" w:styleId="AmendHeading1sChar">
    <w:name w:val="Amend. Heading 1s Char"/>
    <w:basedOn w:val="DefaultParagraphFont"/>
    <w:link w:val="AmendHeading1s"/>
    <w:rsid w:val="00D1406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9</TotalTime>
  <Pages>2</Pages>
  <Words>679</Words>
  <Characters>3549</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Rebecca Beagley</dc:creator>
  <cp:keywords>Formats, House Amendments</cp:keywords>
  <dc:description>19/06/2025 (Prod)</dc:description>
  <cp:lastModifiedBy>Tom Mills</cp:lastModifiedBy>
  <cp:revision>6</cp:revision>
  <cp:lastPrinted>2025-11-12T04:52:00Z</cp:lastPrinted>
  <dcterms:created xsi:type="dcterms:W3CDTF">2025-11-11T01:21:00Z</dcterms:created>
  <dcterms:modified xsi:type="dcterms:W3CDTF">2025-11-12T04:53:00Z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ies>
</file>