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2904" w14:textId="58869897" w:rsidR="00712B9B" w:rsidRDefault="008E17B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A5D610F" w14:textId="05568DF5" w:rsidR="00712B9B" w:rsidRDefault="008E17B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NATIONAL ELECTRICITY (VICTORIA) AMENDMENT (VICGRID STAGE 2 REFORM) BILL 2025</w:t>
      </w:r>
    </w:p>
    <w:p w14:paraId="4B6157C9" w14:textId="4C6D6CB5" w:rsidR="00712B9B" w:rsidRDefault="008E17BB" w:rsidP="008E17B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071A3F7" w14:textId="1C49B272" w:rsidR="00712B9B" w:rsidRDefault="008E17B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RIKKIE-LEE TYRRELL)</w:t>
      </w:r>
    </w:p>
    <w:bookmarkEnd w:id="3"/>
    <w:p w14:paraId="52AC34CA" w14:textId="77777777" w:rsidR="006961E4" w:rsidRDefault="006961E4">
      <w:pPr>
        <w:tabs>
          <w:tab w:val="left" w:pos="3912"/>
          <w:tab w:val="left" w:pos="4423"/>
        </w:tabs>
      </w:pPr>
    </w:p>
    <w:p w14:paraId="3371FF2D" w14:textId="2121B1B6" w:rsidR="008416AE" w:rsidRDefault="005C1DF7" w:rsidP="005C1DF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3, lines 27 to 30, omit all words and expressions on these lines.</w:t>
      </w:r>
    </w:p>
    <w:p w14:paraId="5A91DD73" w14:textId="54D8DD00" w:rsidR="005C1DF7" w:rsidRDefault="005C1DF7" w:rsidP="005C1DF7">
      <w:pPr>
        <w:pStyle w:val="ListParagraph"/>
        <w:numPr>
          <w:ilvl w:val="0"/>
          <w:numId w:val="20"/>
        </w:numPr>
      </w:pPr>
      <w:r>
        <w:t>Clause 2, line 2, omit ", 3".</w:t>
      </w:r>
    </w:p>
    <w:p w14:paraId="7625A520" w14:textId="649439E9" w:rsidR="005C1DF7" w:rsidRDefault="005C1DF7" w:rsidP="005C1DF7">
      <w:pPr>
        <w:pStyle w:val="ListParagraph"/>
        <w:numPr>
          <w:ilvl w:val="0"/>
          <w:numId w:val="20"/>
        </w:numPr>
      </w:pPr>
      <w:r>
        <w:t>Clause 61, omit this clause.</w:t>
      </w:r>
    </w:p>
    <w:p w14:paraId="7B2E7390" w14:textId="0F5C56D9" w:rsidR="005C1DF7" w:rsidRDefault="005C1DF7" w:rsidP="005C1DF7">
      <w:pPr>
        <w:pStyle w:val="ListParagraph"/>
        <w:numPr>
          <w:ilvl w:val="0"/>
          <w:numId w:val="20"/>
        </w:numPr>
      </w:pPr>
      <w:r>
        <w:t>Division heading preceding clause 63, omit this heading.</w:t>
      </w:r>
    </w:p>
    <w:p w14:paraId="161B6324" w14:textId="1CDB69AA" w:rsidR="005C1DF7" w:rsidRDefault="005C1DF7" w:rsidP="00480478">
      <w:pPr>
        <w:pStyle w:val="ListParagraph"/>
        <w:numPr>
          <w:ilvl w:val="0"/>
          <w:numId w:val="20"/>
        </w:numPr>
        <w:tabs>
          <w:tab w:val="clear" w:pos="850"/>
        </w:tabs>
      </w:pPr>
      <w:r>
        <w:t>Clause 63, omit this clause.</w:t>
      </w:r>
    </w:p>
    <w:p w14:paraId="043D1EBE" w14:textId="651A1923" w:rsidR="007F60D5" w:rsidRDefault="007F60D5" w:rsidP="00480478">
      <w:pPr>
        <w:pStyle w:val="ListParagraph"/>
        <w:numPr>
          <w:ilvl w:val="0"/>
          <w:numId w:val="20"/>
        </w:numPr>
        <w:tabs>
          <w:tab w:val="clear" w:pos="850"/>
        </w:tabs>
      </w:pPr>
      <w:r>
        <w:t>Clause 64, omit this clause.</w:t>
      </w:r>
    </w:p>
    <w:p w14:paraId="7216FA21" w14:textId="0580D0DC" w:rsidR="007F60D5" w:rsidRDefault="007F60D5" w:rsidP="00480478">
      <w:pPr>
        <w:pStyle w:val="ListParagraph"/>
        <w:numPr>
          <w:ilvl w:val="0"/>
          <w:numId w:val="20"/>
        </w:numPr>
        <w:tabs>
          <w:tab w:val="clear" w:pos="850"/>
        </w:tabs>
      </w:pPr>
      <w:r>
        <w:t>Clause 65, omit this clause.</w:t>
      </w:r>
    </w:p>
    <w:sectPr w:rsidR="007F60D5" w:rsidSect="008E17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8E3C" w14:textId="77777777" w:rsidR="000C5823" w:rsidRDefault="000C5823">
      <w:r>
        <w:separator/>
      </w:r>
    </w:p>
  </w:endnote>
  <w:endnote w:type="continuationSeparator" w:id="0">
    <w:p w14:paraId="2D8F5D94" w14:textId="77777777" w:rsidR="000C5823" w:rsidRDefault="000C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EEDD" w14:textId="77777777" w:rsidR="0038690A" w:rsidRDefault="0038690A" w:rsidP="008E1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4618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75F2" w14:textId="29178EDF" w:rsidR="008E17BB" w:rsidRDefault="008E17BB" w:rsidP="000627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93C0D6" w14:textId="30B67730" w:rsidR="00EB7B62" w:rsidRPr="008E17BB" w:rsidRDefault="008E17BB" w:rsidP="008E17B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E17B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EA6F" w14:textId="6E43FE96" w:rsidR="003A0472" w:rsidRPr="00DB51E7" w:rsidRDefault="008E17BB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E8C4" w14:textId="77777777" w:rsidR="000C5823" w:rsidRDefault="000C5823">
      <w:r>
        <w:separator/>
      </w:r>
    </w:p>
  </w:footnote>
  <w:footnote w:type="continuationSeparator" w:id="0">
    <w:p w14:paraId="1C72AFD4" w14:textId="77777777" w:rsidR="000C5823" w:rsidRDefault="000C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5794" w14:textId="01F889CE" w:rsidR="000C5823" w:rsidRPr="008E17BB" w:rsidRDefault="008E17BB" w:rsidP="008E17BB">
    <w:pPr>
      <w:pStyle w:val="Header"/>
      <w:jc w:val="right"/>
    </w:pPr>
    <w:r w:rsidRPr="008E17BB">
      <w:t>RT11C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AF6C" w14:textId="51143693" w:rsidR="0038690A" w:rsidRPr="008E17BB" w:rsidRDefault="008E17BB" w:rsidP="008E17BB">
    <w:pPr>
      <w:pStyle w:val="Header"/>
      <w:jc w:val="right"/>
    </w:pPr>
    <w:r w:rsidRPr="008E17BB">
      <w:t>RT11C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56F9C"/>
    <w:multiLevelType w:val="multilevel"/>
    <w:tmpl w:val="FFF2B5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BF4507B"/>
    <w:multiLevelType w:val="multilevel"/>
    <w:tmpl w:val="FFF2B5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2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9"/>
  </w:num>
  <w:num w:numId="19" w16cid:durableId="1253201162">
    <w:abstractNumId w:val="18"/>
  </w:num>
  <w:num w:numId="20" w16cid:durableId="1646475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8"/>
    <w:docVar w:name="vActTitle" w:val="National Electricity (Victoria) Amendment (VicGrid Stage 2 Reform) Bill 2025"/>
    <w:docVar w:name="vBillNo" w:val="148"/>
    <w:docVar w:name="vBillTitle" w:val="National Electricity (Victoria) Amendment (VicGrid Stage 2 Reform) Bill 2025"/>
    <w:docVar w:name="vDocumentType" w:val=".HOUSEAMEND"/>
    <w:docVar w:name="vDraftNo" w:val="0"/>
    <w:docVar w:name="vDraftVers" w:val="2"/>
    <w:docVar w:name="vDraftVersion" w:val="23309 - RT11C - Pauline Hansons One Nation (Ms TYRRELL) House Print"/>
    <w:docVar w:name="VersionNo" w:val="2"/>
    <w:docVar w:name="vFileName" w:val="601148PHONRTC.H"/>
    <w:docVar w:name="vFileVersion" w:val="C"/>
    <w:docVar w:name="vFinalisePrevVer" w:val="True"/>
    <w:docVar w:name="vGovNonGov" w:val="13"/>
    <w:docVar w:name="vHouseType" w:val="0"/>
    <w:docVar w:name="vILDNum" w:val="23309"/>
    <w:docVar w:name="vIsBrandNewVersion" w:val="No"/>
    <w:docVar w:name="vIsNewDocument" w:val="False"/>
    <w:docVar w:name="vLegCommission" w:val="0"/>
    <w:docVar w:name="vMinisterID" w:val="366"/>
    <w:docVar w:name="vMinisterName" w:val="Tyrrell, Rikkie-Lee, Ms"/>
    <w:docVar w:name="vMinisterNameIndex" w:val="120"/>
    <w:docVar w:name="vParliament" w:val="60"/>
    <w:docVar w:name="vPartyID" w:val="18"/>
    <w:docVar w:name="vPartyName" w:val="Pauline Hanson's One Nation"/>
    <w:docVar w:name="vPrevDraftNo" w:val="0"/>
    <w:docVar w:name="vPrevDraftVers" w:val="2"/>
    <w:docVar w:name="vPrevFileName" w:val="601148PHONRTC.H"/>
    <w:docVar w:name="vPrevMinisterID" w:val="366"/>
    <w:docVar w:name="vPrnOnSepLine" w:val="False"/>
    <w:docVar w:name="vSavedToLocal" w:val="No"/>
    <w:docVar w:name="vSecurityMarking" w:val="0"/>
    <w:docVar w:name="vSeqNum" w:val="RT11C"/>
    <w:docVar w:name="vSession" w:val="1"/>
    <w:docVar w:name="vTRIMFileName" w:val="23309 - RT11C - Pauline Hanson's One Nation (Ms TYRRELL) House Print"/>
    <w:docVar w:name="vTRIMRecordNumber" w:val="D25/21283[v3]"/>
    <w:docVar w:name="vTxtAfterIndex" w:val="-1"/>
    <w:docVar w:name="vTxtBefore" w:val="Amendments to be proposed in Committee by"/>
    <w:docVar w:name="vTxtBeforeIndex" w:val="3"/>
    <w:docVar w:name="vVersionDate" w:val="21/8/2025"/>
    <w:docVar w:name="vYear" w:val="2025"/>
  </w:docVars>
  <w:rsids>
    <w:rsidRoot w:val="000C5823"/>
    <w:rsid w:val="00003CB4"/>
    <w:rsid w:val="00006198"/>
    <w:rsid w:val="00011608"/>
    <w:rsid w:val="000159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2B27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823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03D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10F9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0478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35FC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1DF7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60D5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7BB"/>
    <w:rsid w:val="008E1EDC"/>
    <w:rsid w:val="008E4A6E"/>
    <w:rsid w:val="008E69B4"/>
    <w:rsid w:val="008E777C"/>
    <w:rsid w:val="008F046E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064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0FF6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5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B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E17B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E17B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E17B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E17B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E17B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E17B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E17B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E17B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E17B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E17BB"/>
    <w:pPr>
      <w:ind w:left="1871"/>
    </w:pPr>
  </w:style>
  <w:style w:type="paragraph" w:customStyle="1" w:styleId="Normal-Draft">
    <w:name w:val="Normal - Draft"/>
    <w:rsid w:val="008E17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E17BB"/>
    <w:pPr>
      <w:ind w:left="2381"/>
    </w:pPr>
  </w:style>
  <w:style w:type="paragraph" w:customStyle="1" w:styleId="AmendBody3">
    <w:name w:val="Amend. Body 3"/>
    <w:basedOn w:val="Normal-Draft"/>
    <w:next w:val="Normal"/>
    <w:rsid w:val="008E17BB"/>
    <w:pPr>
      <w:ind w:left="2892"/>
    </w:pPr>
  </w:style>
  <w:style w:type="paragraph" w:customStyle="1" w:styleId="AmendBody4">
    <w:name w:val="Amend. Body 4"/>
    <w:basedOn w:val="Normal-Draft"/>
    <w:next w:val="Normal"/>
    <w:rsid w:val="008E17BB"/>
    <w:pPr>
      <w:ind w:left="3402"/>
    </w:pPr>
  </w:style>
  <w:style w:type="paragraph" w:styleId="Header">
    <w:name w:val="header"/>
    <w:basedOn w:val="Normal"/>
    <w:rsid w:val="008E17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17B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E17B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E17B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E17B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E17B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E17B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E17B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E17B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E17B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E17BB"/>
    <w:pPr>
      <w:suppressLineNumbers w:val="0"/>
    </w:pPr>
  </w:style>
  <w:style w:type="paragraph" w:customStyle="1" w:styleId="BodyParagraph">
    <w:name w:val="Body Paragraph"/>
    <w:next w:val="Normal"/>
    <w:rsid w:val="008E17B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E17B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E17B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E17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E17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E17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E17B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E17B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E17BB"/>
    <w:rPr>
      <w:caps w:val="0"/>
    </w:rPr>
  </w:style>
  <w:style w:type="paragraph" w:customStyle="1" w:styleId="Normal-Schedule">
    <w:name w:val="Normal - Schedule"/>
    <w:rsid w:val="008E17B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E17B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E17B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E17B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E17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E17B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E17BB"/>
  </w:style>
  <w:style w:type="paragraph" w:customStyle="1" w:styleId="Penalty">
    <w:name w:val="Penalty"/>
    <w:next w:val="Normal"/>
    <w:rsid w:val="008E17B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E17B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E17B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E17B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E17B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E17B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E17B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E17B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E17B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E17B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E17B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E17B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E17B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E17BB"/>
    <w:pPr>
      <w:suppressLineNumbers w:val="0"/>
    </w:pPr>
  </w:style>
  <w:style w:type="paragraph" w:customStyle="1" w:styleId="AutoNumber">
    <w:name w:val="Auto Number"/>
    <w:rsid w:val="008E17B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E17B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E17BB"/>
    <w:rPr>
      <w:vertAlign w:val="superscript"/>
    </w:rPr>
  </w:style>
  <w:style w:type="paragraph" w:styleId="EndnoteText">
    <w:name w:val="endnote text"/>
    <w:basedOn w:val="Normal"/>
    <w:semiHidden/>
    <w:rsid w:val="008E17B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E17B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E17B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E17B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E17B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E17BB"/>
    <w:pPr>
      <w:spacing w:after="120"/>
      <w:jc w:val="center"/>
    </w:pPr>
  </w:style>
  <w:style w:type="paragraph" w:styleId="MacroText">
    <w:name w:val="macro"/>
    <w:semiHidden/>
    <w:rsid w:val="008E1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E17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E17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E17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E17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E17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E17B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E17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E17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E17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E17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E17B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E17B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E17B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E17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E17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E17B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E17B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E17B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E17B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E17B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E17B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E17B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E17B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E17B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E17B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E17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E17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E17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E17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E17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E17B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E17B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E17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E17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E17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E17B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E17B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E17B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E17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E17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E17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E17B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E17B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E17B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E17B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E17B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E17B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E17B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E17B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E17B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E17B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17B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Electricity (Victoria) Amendment (VicGrid Stage 2 Reform) Bill 2025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Electricity (Victoria) Amendment (VicGrid Stage 2 Reform) Bill 2025</dc:title>
  <dc:subject>OCPC Word Template</dc:subject>
  <dc:creator/>
  <cp:keywords>Formats, House Amendments</cp:keywords>
  <dc:description>19/06/2025 (Prod)</dc:description>
  <cp:lastModifiedBy/>
  <cp:revision>1</cp:revision>
  <cp:lastPrinted>2025-08-21T01:36:00Z</cp:lastPrinted>
  <dcterms:created xsi:type="dcterms:W3CDTF">2025-08-21T01:46:00Z</dcterms:created>
  <dcterms:modified xsi:type="dcterms:W3CDTF">2025-08-21T01:46:00Z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550061</vt:i4>
  </property>
  <property fmtid="{D5CDD505-2E9C-101B-9397-08002B2CF9AE}" pid="10" name="DocSubFolderNumber">
    <vt:lpwstr>S23/3467</vt:lpwstr>
  </property>
</Properties>
</file>