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D195" w14:textId="38DD3DDD" w:rsidR="00712B9B" w:rsidRDefault="0021419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260040B" w14:textId="4A922E79" w:rsidR="00712B9B" w:rsidRDefault="0021419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NATIONAL ELECTRICITY (VICTORIA) AMENDMENT (VICGRID STAGE 2 REFORM) BILL 2025</w:t>
      </w:r>
    </w:p>
    <w:p w14:paraId="0887D558" w14:textId="70BC5A39" w:rsidR="00712B9B" w:rsidRDefault="0021419E" w:rsidP="0021419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E10560D" w14:textId="57F50198" w:rsidR="00712B9B" w:rsidRDefault="0021419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DAVID DAVIS)</w:t>
      </w:r>
    </w:p>
    <w:bookmarkEnd w:id="3"/>
    <w:p w14:paraId="33C21CB2" w14:textId="77777777" w:rsidR="006961E4" w:rsidRDefault="006961E4">
      <w:pPr>
        <w:tabs>
          <w:tab w:val="left" w:pos="3912"/>
          <w:tab w:val="left" w:pos="4423"/>
        </w:tabs>
      </w:pPr>
    </w:p>
    <w:p w14:paraId="2B285760" w14:textId="2F759652" w:rsidR="00D642D4" w:rsidRDefault="00D642D4" w:rsidP="00D642D4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1, page 3, lines 20 to 23, omit all words and expressions on these lines.</w:t>
      </w:r>
    </w:p>
    <w:p w14:paraId="487689AC" w14:textId="3F4A944E" w:rsidR="00D642D4" w:rsidRDefault="00D642D4" w:rsidP="00D642D4">
      <w:pPr>
        <w:pStyle w:val="ListParagraph"/>
        <w:numPr>
          <w:ilvl w:val="0"/>
          <w:numId w:val="19"/>
        </w:numPr>
      </w:pPr>
      <w:r>
        <w:t>Clause 1, page 3, lines 27 to 30, omit all words and expressions on these lines.</w:t>
      </w:r>
    </w:p>
    <w:p w14:paraId="068C5A93" w14:textId="77777777" w:rsidR="00D642D4" w:rsidRDefault="00D642D4" w:rsidP="00D642D4">
      <w:pPr>
        <w:pStyle w:val="ListParagraph"/>
        <w:numPr>
          <w:ilvl w:val="0"/>
          <w:numId w:val="19"/>
        </w:numPr>
      </w:pPr>
      <w:r>
        <w:t>Clause 2, line 2, omit ", 3".</w:t>
      </w:r>
    </w:p>
    <w:p w14:paraId="0878BC7D" w14:textId="5E97E8C9" w:rsidR="00D642D4" w:rsidRDefault="00D642D4" w:rsidP="00D642D4">
      <w:pPr>
        <w:pStyle w:val="ListParagraph"/>
        <w:numPr>
          <w:ilvl w:val="0"/>
          <w:numId w:val="19"/>
        </w:numPr>
      </w:pPr>
      <w:r>
        <w:t>Clause 50, page 81, line 24, omit "Fund;" and insert "Fund.".</w:t>
      </w:r>
    </w:p>
    <w:p w14:paraId="60D04AF1" w14:textId="6F6EE482" w:rsidR="00D642D4" w:rsidRDefault="00D642D4" w:rsidP="00D642D4">
      <w:pPr>
        <w:pStyle w:val="ListParagraph"/>
        <w:numPr>
          <w:ilvl w:val="0"/>
          <w:numId w:val="19"/>
        </w:numPr>
      </w:pPr>
      <w:r>
        <w:t>Clause 50, page 81, lines 25 and 26, omit all words and expressions on these lines.</w:t>
      </w:r>
    </w:p>
    <w:p w14:paraId="27B81B22" w14:textId="2A4DDF35" w:rsidR="00D642D4" w:rsidRDefault="00D642D4" w:rsidP="00D642D4">
      <w:pPr>
        <w:pStyle w:val="ListParagraph"/>
        <w:numPr>
          <w:ilvl w:val="0"/>
          <w:numId w:val="19"/>
        </w:numPr>
      </w:pPr>
      <w:r>
        <w:t>Clause 50, page 82, lines 1 to 5, omit all words and expressions on these lines.</w:t>
      </w:r>
    </w:p>
    <w:p w14:paraId="0E7C8C5D" w14:textId="52962637" w:rsidR="00B07713" w:rsidRDefault="00B07713" w:rsidP="00D642D4">
      <w:pPr>
        <w:pStyle w:val="ListParagraph"/>
        <w:numPr>
          <w:ilvl w:val="0"/>
          <w:numId w:val="19"/>
        </w:numPr>
      </w:pPr>
      <w:r>
        <w:t>Clause 50, page 82, after line 28 insert—</w:t>
      </w:r>
    </w:p>
    <w:p w14:paraId="1EA4A14D" w14:textId="458F9ADA" w:rsidR="00B07713" w:rsidRDefault="00314F7B" w:rsidP="00314F7B">
      <w:pPr>
        <w:pStyle w:val="AmendHeading1s"/>
        <w:tabs>
          <w:tab w:val="right" w:pos="1701"/>
        </w:tabs>
        <w:ind w:left="1871" w:hanging="1871"/>
      </w:pPr>
      <w:r>
        <w:tab/>
      </w:r>
      <w:r w:rsidR="00B07713" w:rsidRPr="00314F7B">
        <w:rPr>
          <w:b w:val="0"/>
          <w:bCs/>
        </w:rPr>
        <w:t>"</w:t>
      </w:r>
      <w:r w:rsidR="00B07713" w:rsidRPr="00314F7B">
        <w:t>93A</w:t>
      </w:r>
      <w:r w:rsidR="00B07713">
        <w:tab/>
        <w:t xml:space="preserve">Retailer to </w:t>
      </w:r>
      <w:r>
        <w:t xml:space="preserve">notify customer of </w:t>
      </w:r>
      <w:r w:rsidR="00827B4D">
        <w:t>Fund costs passed on</w:t>
      </w:r>
    </w:p>
    <w:p w14:paraId="4232D07F" w14:textId="61082D9A" w:rsidR="00B63ECC" w:rsidRDefault="00314F7B" w:rsidP="00314F7B">
      <w:pPr>
        <w:pStyle w:val="AmendHeading1"/>
        <w:tabs>
          <w:tab w:val="right" w:pos="1701"/>
        </w:tabs>
        <w:ind w:left="1871" w:hanging="1871"/>
      </w:pPr>
      <w:r>
        <w:tab/>
      </w:r>
      <w:r w:rsidRPr="00314F7B">
        <w:t>(1)</w:t>
      </w:r>
      <w:r>
        <w:tab/>
      </w:r>
      <w:r w:rsidR="00B63ECC">
        <w:t>If a retailer passes a</w:t>
      </w:r>
      <w:r w:rsidR="00827B4D">
        <w:t xml:space="preserve"> Fund </w:t>
      </w:r>
      <w:r w:rsidR="0035622F">
        <w:t>cost</w:t>
      </w:r>
      <w:r w:rsidR="00B63ECC">
        <w:t xml:space="preserve"> </w:t>
      </w:r>
      <w:r w:rsidR="0035622F">
        <w:t xml:space="preserve">on to a customer </w:t>
      </w:r>
      <w:r w:rsidR="00B63ECC">
        <w:t>as described in subsection (2)</w:t>
      </w:r>
      <w:r w:rsidR="0035622F">
        <w:t xml:space="preserve">, the retailer </w:t>
      </w:r>
      <w:r>
        <w:t>must notify the customer of th</w:t>
      </w:r>
      <w:r w:rsidR="00827B4D">
        <w:t>at cost</w:t>
      </w:r>
      <w:r>
        <w:t xml:space="preserve">. </w:t>
      </w:r>
    </w:p>
    <w:p w14:paraId="5E041E42" w14:textId="5DAD6CC0" w:rsidR="0035622F" w:rsidRDefault="00314F7B" w:rsidP="00314F7B">
      <w:pPr>
        <w:pStyle w:val="AmendHeading1"/>
        <w:tabs>
          <w:tab w:val="right" w:pos="1701"/>
        </w:tabs>
        <w:ind w:left="1871" w:hanging="1871"/>
      </w:pPr>
      <w:r>
        <w:tab/>
      </w:r>
      <w:r w:rsidRPr="00314F7B">
        <w:t>(2)</w:t>
      </w:r>
      <w:r>
        <w:tab/>
      </w:r>
      <w:r w:rsidR="00827B4D">
        <w:t>A retailer passes on a Fund cost to a customer if—</w:t>
      </w:r>
    </w:p>
    <w:p w14:paraId="19E6B280" w14:textId="6131E45B" w:rsidR="00827B4D" w:rsidRDefault="00827B4D" w:rsidP="00827B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7B4D">
        <w:t>(a)</w:t>
      </w:r>
      <w:r>
        <w:tab/>
        <w:t>the retailer charges the customer for electricity; and</w:t>
      </w:r>
    </w:p>
    <w:p w14:paraId="4A638B52" w14:textId="52125265" w:rsidR="00B63ECC" w:rsidRDefault="00827B4D" w:rsidP="00827B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7B4D">
        <w:t>(b)</w:t>
      </w:r>
      <w:r>
        <w:tab/>
        <w:t xml:space="preserve">that charge includes an amount (a </w:t>
      </w:r>
      <w:r>
        <w:rPr>
          <w:b/>
          <w:bCs/>
          <w:i/>
          <w:iCs/>
        </w:rPr>
        <w:t>Fund cost</w:t>
      </w:r>
      <w:r>
        <w:t>) that i</w:t>
      </w:r>
      <w:r w:rsidR="0035622F">
        <w:t xml:space="preserve">s subsequently to be paid to </w:t>
      </w:r>
      <w:proofErr w:type="spellStart"/>
      <w:r w:rsidR="0035622F">
        <w:t>VicGrid</w:t>
      </w:r>
      <w:proofErr w:type="spellEnd"/>
      <w:r w:rsidR="0035622F">
        <w:t xml:space="preserve"> (whether by the retailer or by any other entity)</w:t>
      </w:r>
      <w:r w:rsidR="00B459A6">
        <w:t xml:space="preserve"> for payment into the REZ Community Energy Fund</w:t>
      </w:r>
      <w:r>
        <w:t>.</w:t>
      </w:r>
    </w:p>
    <w:p w14:paraId="7E07A1B5" w14:textId="1CDCD00F" w:rsidR="00314F7B" w:rsidRDefault="00314F7B" w:rsidP="00314F7B">
      <w:pPr>
        <w:pStyle w:val="AmendHeading1"/>
        <w:tabs>
          <w:tab w:val="right" w:pos="1701"/>
        </w:tabs>
        <w:ind w:left="1871" w:hanging="1871"/>
      </w:pPr>
      <w:r>
        <w:tab/>
      </w:r>
      <w:r w:rsidRPr="00314F7B">
        <w:t>(3)</w:t>
      </w:r>
      <w:r>
        <w:tab/>
        <w:t xml:space="preserve">A notification under subsection (1) must be made within 12 months of the </w:t>
      </w:r>
      <w:r w:rsidR="00827B4D">
        <w:t>Fund cost</w:t>
      </w:r>
      <w:r>
        <w:t xml:space="preserve"> being passed on.</w:t>
      </w:r>
    </w:p>
    <w:p w14:paraId="113D4EED" w14:textId="62B9E0FA" w:rsidR="00B07713" w:rsidRDefault="00B459A6" w:rsidP="00B459A6">
      <w:pPr>
        <w:pStyle w:val="AmendHeading1"/>
        <w:tabs>
          <w:tab w:val="right" w:pos="1701"/>
        </w:tabs>
        <w:ind w:left="1871" w:hanging="1871"/>
      </w:pPr>
      <w:r>
        <w:tab/>
      </w:r>
      <w:r w:rsidR="00B07713" w:rsidRPr="00B459A6">
        <w:t>(</w:t>
      </w:r>
      <w:r w:rsidRPr="00B459A6">
        <w:t>4</w:t>
      </w:r>
      <w:r w:rsidR="00B07713" w:rsidRPr="00B459A6">
        <w:t>)</w:t>
      </w:r>
      <w:r w:rsidR="00B07713">
        <w:tab/>
        <w:t>In this section—</w:t>
      </w:r>
    </w:p>
    <w:p w14:paraId="6C23B715" w14:textId="2E328234" w:rsidR="00B07713" w:rsidRDefault="00B07713" w:rsidP="00B459A6">
      <w:pPr>
        <w:pStyle w:val="AmendDefinition1"/>
      </w:pPr>
      <w:r w:rsidRPr="00B459A6">
        <w:rPr>
          <w:b/>
          <w:bCs/>
          <w:i/>
          <w:iCs/>
        </w:rPr>
        <w:t>retailer</w:t>
      </w:r>
      <w:r>
        <w:t xml:space="preserve"> has the same meaning as in the </w:t>
      </w:r>
      <w:r w:rsidRPr="00B459A6">
        <w:rPr>
          <w:b/>
          <w:bCs/>
        </w:rPr>
        <w:t>Electricity Industry Act 2000</w:t>
      </w:r>
      <w:r>
        <w:t>.</w:t>
      </w:r>
      <w:r w:rsidR="00B459A6">
        <w:t>".</w:t>
      </w:r>
    </w:p>
    <w:p w14:paraId="430A2546" w14:textId="26A9076D" w:rsidR="00827B4D" w:rsidRDefault="00827B4D" w:rsidP="00D642D4">
      <w:pPr>
        <w:pStyle w:val="ListParagraph"/>
        <w:numPr>
          <w:ilvl w:val="0"/>
          <w:numId w:val="19"/>
        </w:numPr>
      </w:pPr>
      <w:r>
        <w:t>Clause 50, page 85, after line 22 insert—</w:t>
      </w:r>
    </w:p>
    <w:p w14:paraId="521B7D28" w14:textId="647BD890" w:rsidR="00827B4D" w:rsidRDefault="00827B4D" w:rsidP="00827B4D">
      <w:pPr>
        <w:pStyle w:val="AmendHeading1s"/>
        <w:tabs>
          <w:tab w:val="right" w:pos="1701"/>
        </w:tabs>
        <w:ind w:left="1871" w:hanging="1871"/>
      </w:pPr>
      <w:r>
        <w:tab/>
      </w:r>
      <w:r w:rsidRPr="00314F7B">
        <w:rPr>
          <w:b w:val="0"/>
          <w:bCs/>
        </w:rPr>
        <w:t>"</w:t>
      </w:r>
      <w:r w:rsidRPr="00314F7B">
        <w:t>9</w:t>
      </w:r>
      <w:r>
        <w:t>5</w:t>
      </w:r>
      <w:r w:rsidRPr="00314F7B">
        <w:t>A</w:t>
      </w:r>
      <w:r>
        <w:tab/>
        <w:t>Retailer to notify customer of Fund costs passed on</w:t>
      </w:r>
    </w:p>
    <w:p w14:paraId="039D4F76" w14:textId="77777777" w:rsidR="00827B4D" w:rsidRDefault="00827B4D" w:rsidP="00827B4D">
      <w:pPr>
        <w:pStyle w:val="AmendHeading1"/>
        <w:tabs>
          <w:tab w:val="right" w:pos="1701"/>
        </w:tabs>
        <w:ind w:left="1871" w:hanging="1871"/>
      </w:pPr>
      <w:r>
        <w:tab/>
      </w:r>
      <w:r w:rsidRPr="00314F7B">
        <w:t>(1)</w:t>
      </w:r>
      <w:r>
        <w:tab/>
        <w:t xml:space="preserve">If a retailer passes a Fund cost on to a customer as described in subsection (2), the retailer must notify the customer of that cost. </w:t>
      </w:r>
    </w:p>
    <w:p w14:paraId="44FE12DF" w14:textId="77777777" w:rsidR="00827B4D" w:rsidRDefault="00827B4D" w:rsidP="00827B4D">
      <w:pPr>
        <w:pStyle w:val="AmendHeading1"/>
        <w:tabs>
          <w:tab w:val="right" w:pos="1701"/>
        </w:tabs>
        <w:ind w:left="1871" w:hanging="1871"/>
      </w:pPr>
      <w:r>
        <w:tab/>
      </w:r>
      <w:r w:rsidRPr="00314F7B">
        <w:t>(2)</w:t>
      </w:r>
      <w:r>
        <w:tab/>
        <w:t>A retailer passes on a Fund cost to a customer if—</w:t>
      </w:r>
    </w:p>
    <w:p w14:paraId="6226C6E8" w14:textId="77777777" w:rsidR="00827B4D" w:rsidRDefault="00827B4D" w:rsidP="00827B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7B4D">
        <w:t>(a)</w:t>
      </w:r>
      <w:r>
        <w:tab/>
        <w:t>the retailer charges the customer for electricity; and</w:t>
      </w:r>
    </w:p>
    <w:p w14:paraId="04A9A094" w14:textId="52F154B6" w:rsidR="00827B4D" w:rsidRDefault="00827B4D" w:rsidP="00827B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7B4D">
        <w:t>(b)</w:t>
      </w:r>
      <w:r>
        <w:tab/>
        <w:t xml:space="preserve">that charge includes an amount (a </w:t>
      </w:r>
      <w:r>
        <w:rPr>
          <w:b/>
          <w:bCs/>
          <w:i/>
          <w:iCs/>
        </w:rPr>
        <w:t>Fund cost</w:t>
      </w:r>
      <w:r>
        <w:t xml:space="preserve">) that is subsequently to be paid to </w:t>
      </w:r>
      <w:proofErr w:type="spellStart"/>
      <w:r>
        <w:t>VicGrid</w:t>
      </w:r>
      <w:proofErr w:type="spellEnd"/>
      <w:r>
        <w:t xml:space="preserve"> (whether by the retailer or by any other entity) for payment into the Traditional Owners Fund.</w:t>
      </w:r>
    </w:p>
    <w:p w14:paraId="7A820FA0" w14:textId="0AA9BF89" w:rsidR="00827B4D" w:rsidRDefault="00827B4D" w:rsidP="00827B4D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314F7B">
        <w:t>(3)</w:t>
      </w:r>
      <w:r>
        <w:tab/>
        <w:t>A notification under subsection (1) must be made within 12 months of the Fund cost being passed on.</w:t>
      </w:r>
    </w:p>
    <w:p w14:paraId="6A9E605D" w14:textId="77777777" w:rsidR="00827B4D" w:rsidRDefault="00827B4D" w:rsidP="00827B4D">
      <w:pPr>
        <w:pStyle w:val="AmendHeading1"/>
        <w:tabs>
          <w:tab w:val="right" w:pos="1701"/>
        </w:tabs>
        <w:ind w:left="1871" w:hanging="1871"/>
      </w:pPr>
      <w:r>
        <w:tab/>
      </w:r>
      <w:r w:rsidRPr="00B459A6">
        <w:t>(4)</w:t>
      </w:r>
      <w:r>
        <w:tab/>
        <w:t>In this section—</w:t>
      </w:r>
    </w:p>
    <w:p w14:paraId="58E3B7B6" w14:textId="77777777" w:rsidR="00827B4D" w:rsidRDefault="00827B4D" w:rsidP="00827B4D">
      <w:pPr>
        <w:pStyle w:val="AmendDefinition1"/>
      </w:pPr>
      <w:r w:rsidRPr="00B459A6">
        <w:rPr>
          <w:b/>
          <w:bCs/>
          <w:i/>
          <w:iCs/>
        </w:rPr>
        <w:t>retailer</w:t>
      </w:r>
      <w:r>
        <w:t xml:space="preserve"> has the same meaning as in the </w:t>
      </w:r>
      <w:r w:rsidRPr="00B459A6">
        <w:rPr>
          <w:b/>
          <w:bCs/>
        </w:rPr>
        <w:t>Electricity Industry Act 2000</w:t>
      </w:r>
      <w:r>
        <w:t>.".</w:t>
      </w:r>
    </w:p>
    <w:p w14:paraId="032049B7" w14:textId="23EFD6A4" w:rsidR="00D642D4" w:rsidRDefault="00D642D4" w:rsidP="00D642D4">
      <w:pPr>
        <w:pStyle w:val="ListParagraph"/>
        <w:numPr>
          <w:ilvl w:val="0"/>
          <w:numId w:val="19"/>
        </w:numPr>
      </w:pPr>
      <w:r>
        <w:t>Clause 59, omit this clause</w:t>
      </w:r>
    </w:p>
    <w:p w14:paraId="517B7558" w14:textId="253F294E" w:rsidR="00D642D4" w:rsidRDefault="00D642D4" w:rsidP="00D642D4">
      <w:pPr>
        <w:pStyle w:val="ListParagraph"/>
        <w:numPr>
          <w:ilvl w:val="0"/>
          <w:numId w:val="19"/>
        </w:numPr>
      </w:pPr>
      <w:r>
        <w:t>Clause 61, omit this clause.</w:t>
      </w:r>
    </w:p>
    <w:p w14:paraId="085196CD" w14:textId="77777777" w:rsidR="00D642D4" w:rsidRDefault="00D642D4" w:rsidP="00D642D4">
      <w:pPr>
        <w:pStyle w:val="ListParagraph"/>
        <w:numPr>
          <w:ilvl w:val="0"/>
          <w:numId w:val="19"/>
        </w:numPr>
      </w:pPr>
      <w:r>
        <w:t>Division heading preceding clause 63, omit this heading.</w:t>
      </w:r>
    </w:p>
    <w:p w14:paraId="3D12E42E" w14:textId="77777777" w:rsidR="00D642D4" w:rsidRDefault="00D642D4" w:rsidP="00D642D4">
      <w:pPr>
        <w:pStyle w:val="ListParagraph"/>
        <w:numPr>
          <w:ilvl w:val="0"/>
          <w:numId w:val="19"/>
        </w:numPr>
        <w:tabs>
          <w:tab w:val="clear" w:pos="850"/>
        </w:tabs>
      </w:pPr>
      <w:r>
        <w:t>Clause 63, omit this clause.</w:t>
      </w:r>
    </w:p>
    <w:p w14:paraId="18C88AE9" w14:textId="77777777" w:rsidR="00D642D4" w:rsidRDefault="00D642D4" w:rsidP="00D642D4">
      <w:pPr>
        <w:pStyle w:val="ListParagraph"/>
        <w:numPr>
          <w:ilvl w:val="0"/>
          <w:numId w:val="19"/>
        </w:numPr>
        <w:tabs>
          <w:tab w:val="clear" w:pos="850"/>
        </w:tabs>
      </w:pPr>
      <w:r>
        <w:t>Clause 64, omit this clause.</w:t>
      </w:r>
    </w:p>
    <w:p w14:paraId="6085CA16" w14:textId="77777777" w:rsidR="00D642D4" w:rsidRDefault="00D642D4" w:rsidP="00D642D4">
      <w:pPr>
        <w:pStyle w:val="ListParagraph"/>
        <w:numPr>
          <w:ilvl w:val="0"/>
          <w:numId w:val="19"/>
        </w:numPr>
        <w:tabs>
          <w:tab w:val="clear" w:pos="850"/>
        </w:tabs>
      </w:pPr>
      <w:r>
        <w:t>Clause 65, omit this clause.</w:t>
      </w:r>
    </w:p>
    <w:sectPr w:rsidR="00D642D4" w:rsidSect="0021419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0401" w14:textId="77777777" w:rsidR="00EE64C5" w:rsidRDefault="00EE64C5">
      <w:r>
        <w:separator/>
      </w:r>
    </w:p>
  </w:endnote>
  <w:endnote w:type="continuationSeparator" w:id="0">
    <w:p w14:paraId="7CDD2D7A" w14:textId="77777777" w:rsidR="00EE64C5" w:rsidRDefault="00E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C0A7" w14:textId="77777777" w:rsidR="0038690A" w:rsidRDefault="0038690A" w:rsidP="00214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CB1A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D5C9" w14:textId="44426ADE" w:rsidR="0021419E" w:rsidRDefault="0021419E" w:rsidP="008A51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19818" w14:textId="175F88DF" w:rsidR="00EB7B62" w:rsidRPr="0021419E" w:rsidRDefault="0021419E" w:rsidP="0021419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1419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3A40" w14:textId="09D86BCB" w:rsidR="003A0472" w:rsidRPr="00DB51E7" w:rsidRDefault="0021419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A758E" w14:textId="77777777" w:rsidR="00EE64C5" w:rsidRDefault="00EE64C5">
      <w:r>
        <w:separator/>
      </w:r>
    </w:p>
  </w:footnote>
  <w:footnote w:type="continuationSeparator" w:id="0">
    <w:p w14:paraId="78C8B5AF" w14:textId="77777777" w:rsidR="00EE64C5" w:rsidRDefault="00E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FE4B" w14:textId="71F5AC88" w:rsidR="00EE64C5" w:rsidRPr="0021419E" w:rsidRDefault="0021419E" w:rsidP="0021419E">
    <w:pPr>
      <w:pStyle w:val="Header"/>
      <w:jc w:val="right"/>
    </w:pPr>
    <w:r w:rsidRPr="0021419E">
      <w:t>DD188C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5FE3" w14:textId="46D6F16F" w:rsidR="0038690A" w:rsidRPr="0021419E" w:rsidRDefault="0021419E" w:rsidP="0021419E">
    <w:pPr>
      <w:pStyle w:val="Header"/>
      <w:jc w:val="right"/>
    </w:pPr>
    <w:r w:rsidRPr="0021419E">
      <w:t>DD188C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C56F9C"/>
    <w:multiLevelType w:val="multilevel"/>
    <w:tmpl w:val="FFF2B59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2"/>
  </w:num>
  <w:num w:numId="16" w16cid:durableId="1178040724">
    <w:abstractNumId w:val="15"/>
  </w:num>
  <w:num w:numId="17" w16cid:durableId="1117140667">
    <w:abstractNumId w:val="9"/>
  </w:num>
  <w:num w:numId="18" w16cid:durableId="1900751369">
    <w:abstractNumId w:val="18"/>
  </w:num>
  <w:num w:numId="19" w16cid:durableId="1646475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48"/>
    <w:docVar w:name="vActTitle" w:val="National Electricity (Victoria) Amendment (VicGrid Stage 2 Reform) Bill 2025"/>
    <w:docVar w:name="vBillNo" w:val="148"/>
    <w:docVar w:name="vBillTitle" w:val="National Electricity (Victoria) Amendment (VicGrid Stage 2 Reform) Bill 2025"/>
    <w:docVar w:name="vDocumentType" w:val=".HOUSEAMEND"/>
    <w:docVar w:name="vDraftNo" w:val="0"/>
    <w:docVar w:name="vDraftVers" w:val="2"/>
    <w:docVar w:name="vDraftVersion" w:val="23309 - DD188C - Liberal Party-The Nationals (Opposition) (Mr DAVIS) House Print"/>
    <w:docVar w:name="VersionNo" w:val="2"/>
    <w:docVar w:name="vFileName" w:val="601148ODDC.H"/>
    <w:docVar w:name="vFileVersion" w:val="C"/>
    <w:docVar w:name="vFinalisePrevVer" w:val="True"/>
    <w:docVar w:name="vGovNonGov" w:val="10"/>
    <w:docVar w:name="vHouseType" w:val="0"/>
    <w:docVar w:name="vILDNum" w:val="23309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48ODDC.H"/>
    <w:docVar w:name="vPrevMinisterID" w:val="155"/>
    <w:docVar w:name="vPrnOnSepLine" w:val="False"/>
    <w:docVar w:name="vSavedToLocal" w:val="No"/>
    <w:docVar w:name="vSecurityMarking" w:val="0"/>
    <w:docVar w:name="vSeqNum" w:val="DD188C"/>
    <w:docVar w:name="vSession" w:val="1"/>
    <w:docVar w:name="vTRIMFileName" w:val="23309 - DD188C - Liberal Party-The Nationals (Opposition) (Mr DAVIS) House Print"/>
    <w:docVar w:name="vTRIMRecordNumber" w:val="D25/21480[v4]"/>
    <w:docVar w:name="vTxtAfterIndex" w:val="-1"/>
    <w:docVar w:name="vTxtBefore" w:val="Amendments to be proposed in Committee by"/>
    <w:docVar w:name="vTxtBeforeIndex" w:val="3"/>
    <w:docVar w:name="vVersionDate" w:val="25/8/2025"/>
    <w:docVar w:name="vYear" w:val="2025"/>
  </w:docVars>
  <w:rsids>
    <w:rsidRoot w:val="00EE64C5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14F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419E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4F7B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622F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292F"/>
    <w:rsid w:val="00564EC1"/>
    <w:rsid w:val="00566060"/>
    <w:rsid w:val="00566531"/>
    <w:rsid w:val="005675BF"/>
    <w:rsid w:val="00567BBE"/>
    <w:rsid w:val="005710E8"/>
    <w:rsid w:val="00575B77"/>
    <w:rsid w:val="00576B2B"/>
    <w:rsid w:val="00577D43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0296"/>
    <w:rsid w:val="00672208"/>
    <w:rsid w:val="00676F0F"/>
    <w:rsid w:val="006807B0"/>
    <w:rsid w:val="006826B2"/>
    <w:rsid w:val="00684D47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4FE0"/>
    <w:rsid w:val="007371DD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7962"/>
    <w:rsid w:val="007E09F0"/>
    <w:rsid w:val="007E1FF7"/>
    <w:rsid w:val="007E46AB"/>
    <w:rsid w:val="007E5EE9"/>
    <w:rsid w:val="007F30A0"/>
    <w:rsid w:val="00800418"/>
    <w:rsid w:val="00803B58"/>
    <w:rsid w:val="00805A6B"/>
    <w:rsid w:val="00805B9D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B4D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58B8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713"/>
    <w:rsid w:val="00B07F37"/>
    <w:rsid w:val="00B13635"/>
    <w:rsid w:val="00B13FFA"/>
    <w:rsid w:val="00B143E3"/>
    <w:rsid w:val="00B15170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6"/>
    <w:rsid w:val="00B459A7"/>
    <w:rsid w:val="00B50CCD"/>
    <w:rsid w:val="00B60F3F"/>
    <w:rsid w:val="00B62CAC"/>
    <w:rsid w:val="00B63679"/>
    <w:rsid w:val="00B63ECC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1F63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00B9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3E2"/>
    <w:rsid w:val="00D53A5E"/>
    <w:rsid w:val="00D558D3"/>
    <w:rsid w:val="00D5629F"/>
    <w:rsid w:val="00D57526"/>
    <w:rsid w:val="00D63FBE"/>
    <w:rsid w:val="00D642D4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2684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64C5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7D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9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1419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1419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1419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1419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1419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1419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141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141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1419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1419E"/>
    <w:pPr>
      <w:ind w:left="1871"/>
    </w:pPr>
  </w:style>
  <w:style w:type="paragraph" w:customStyle="1" w:styleId="Normal-Draft">
    <w:name w:val="Normal - Draft"/>
    <w:rsid w:val="002141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1419E"/>
    <w:pPr>
      <w:ind w:left="2381"/>
    </w:pPr>
  </w:style>
  <w:style w:type="paragraph" w:customStyle="1" w:styleId="AmendBody3">
    <w:name w:val="Amend. Body 3"/>
    <w:basedOn w:val="Normal-Draft"/>
    <w:next w:val="Normal"/>
    <w:rsid w:val="0021419E"/>
    <w:pPr>
      <w:ind w:left="2892"/>
    </w:pPr>
  </w:style>
  <w:style w:type="paragraph" w:customStyle="1" w:styleId="AmendBody4">
    <w:name w:val="Amend. Body 4"/>
    <w:basedOn w:val="Normal-Draft"/>
    <w:next w:val="Normal"/>
    <w:rsid w:val="0021419E"/>
    <w:pPr>
      <w:ind w:left="3402"/>
    </w:pPr>
  </w:style>
  <w:style w:type="paragraph" w:styleId="Header">
    <w:name w:val="header"/>
    <w:basedOn w:val="Normal"/>
    <w:rsid w:val="002141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1419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1419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1419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1419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1419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1419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1419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1419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1419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1419E"/>
    <w:pPr>
      <w:suppressLineNumbers w:val="0"/>
    </w:pPr>
  </w:style>
  <w:style w:type="paragraph" w:customStyle="1" w:styleId="BodyParagraph">
    <w:name w:val="Body Paragraph"/>
    <w:next w:val="Normal"/>
    <w:rsid w:val="0021419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1419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1419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141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141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141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1419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1419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1419E"/>
    <w:rPr>
      <w:caps w:val="0"/>
    </w:rPr>
  </w:style>
  <w:style w:type="paragraph" w:customStyle="1" w:styleId="Normal-Schedule">
    <w:name w:val="Normal - Schedule"/>
    <w:rsid w:val="002141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1419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1419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1419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141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1419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1419E"/>
  </w:style>
  <w:style w:type="paragraph" w:customStyle="1" w:styleId="Penalty">
    <w:name w:val="Penalty"/>
    <w:next w:val="Normal"/>
    <w:rsid w:val="0021419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1419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1419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1419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1419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1419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1419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1419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1419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1419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1419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1419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1419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1419E"/>
    <w:pPr>
      <w:suppressLineNumbers w:val="0"/>
    </w:pPr>
  </w:style>
  <w:style w:type="paragraph" w:customStyle="1" w:styleId="AutoNumber">
    <w:name w:val="Auto Number"/>
    <w:rsid w:val="0021419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1419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1419E"/>
    <w:rPr>
      <w:vertAlign w:val="superscript"/>
    </w:rPr>
  </w:style>
  <w:style w:type="paragraph" w:styleId="EndnoteText">
    <w:name w:val="endnote text"/>
    <w:basedOn w:val="Normal"/>
    <w:semiHidden/>
    <w:rsid w:val="0021419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1419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1419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1419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141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1419E"/>
    <w:pPr>
      <w:spacing w:after="120"/>
      <w:jc w:val="center"/>
    </w:pPr>
  </w:style>
  <w:style w:type="paragraph" w:styleId="MacroText">
    <w:name w:val="macro"/>
    <w:semiHidden/>
    <w:rsid w:val="002141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141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141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141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141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141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1419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141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141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141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141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1419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1419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1419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141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141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1419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1419E"/>
    <w:pPr>
      <w:suppressLineNumbers w:val="0"/>
    </w:pPr>
  </w:style>
  <w:style w:type="paragraph" w:customStyle="1" w:styleId="DraftHeading3">
    <w:name w:val="Draft Heading 3"/>
    <w:basedOn w:val="Normal"/>
    <w:next w:val="Normal"/>
    <w:rsid w:val="0021419E"/>
    <w:pPr>
      <w:suppressLineNumbers w:val="0"/>
    </w:pPr>
  </w:style>
  <w:style w:type="paragraph" w:customStyle="1" w:styleId="DraftHeading4">
    <w:name w:val="Draft Heading 4"/>
    <w:basedOn w:val="Normal"/>
    <w:next w:val="Normal"/>
    <w:rsid w:val="0021419E"/>
    <w:pPr>
      <w:suppressLineNumbers w:val="0"/>
    </w:pPr>
  </w:style>
  <w:style w:type="paragraph" w:customStyle="1" w:styleId="DraftHeading5">
    <w:name w:val="Draft Heading 5"/>
    <w:basedOn w:val="Normal"/>
    <w:next w:val="Normal"/>
    <w:rsid w:val="0021419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1419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1419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1419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1419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1419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141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141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141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141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141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1419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1419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141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141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141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1419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1419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1419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141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141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141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1419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1419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1419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1419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1419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1419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1419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1419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1419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1419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419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Electricity (Victoria) Amendment (VicGrid Stage 2 Reform) Bill 2025</vt:lpstr>
    </vt:vector>
  </TitlesOfParts>
  <Manager/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Electricity (Victoria) Amendment (VicGrid Stage 2 Reform) Bill 2025</dc:title>
  <dc:subject>OCPC Word Template</dc:subject>
  <dc:creator/>
  <cp:keywords>Formats, House Amendments</cp:keywords>
  <dc:description>19/06/2025 (Prod)</dc:description>
  <cp:lastModifiedBy/>
  <cp:revision>1</cp:revision>
  <cp:lastPrinted>2025-08-25T06:02:00Z</cp:lastPrinted>
  <dcterms:created xsi:type="dcterms:W3CDTF">2025-08-25T06:11:00Z</dcterms:created>
  <dcterms:modified xsi:type="dcterms:W3CDTF">2025-08-25T06:11:00Z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550061</vt:i4>
  </property>
  <property fmtid="{D5CDD505-2E9C-101B-9397-08002B2CF9AE}" pid="10" name="DocSubFolderNumber">
    <vt:lpwstr>S23/3467</vt:lpwstr>
  </property>
</Properties>
</file>