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8012" w14:textId="58C70C11" w:rsidR="00712B9B" w:rsidRDefault="0095074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8100FAD" w14:textId="577787E5" w:rsidR="00712B9B" w:rsidRDefault="0095074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LEGISLATION AMENDMENT (PRE-COMMITMENT AND CARDED PLAY) BILL 2024</w:t>
      </w:r>
    </w:p>
    <w:p w14:paraId="0B363139" w14:textId="1FB79391" w:rsidR="00712B9B" w:rsidRDefault="00950748" w:rsidP="0095074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90B1539" w14:textId="242CF381" w:rsidR="00712B9B" w:rsidRDefault="0095074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 to be proposed in Committee by KATHERINE COPSEY)</w:t>
      </w:r>
    </w:p>
    <w:bookmarkEnd w:id="3"/>
    <w:p w14:paraId="793A0A6A" w14:textId="77777777" w:rsidR="006961E4" w:rsidRDefault="006961E4">
      <w:pPr>
        <w:tabs>
          <w:tab w:val="left" w:pos="3912"/>
          <w:tab w:val="left" w:pos="4423"/>
        </w:tabs>
      </w:pPr>
    </w:p>
    <w:p w14:paraId="7FEC5693" w14:textId="4432CDF5" w:rsidR="00D1279B" w:rsidRDefault="00F013E3" w:rsidP="008416AE">
      <w:pPr>
        <w:pStyle w:val="AmendHeading1s"/>
        <w:numPr>
          <w:ilvl w:val="0"/>
          <w:numId w:val="20"/>
        </w:numPr>
        <w:tabs>
          <w:tab w:val="clear" w:pos="850"/>
          <w:tab w:val="right" w:pos="1701"/>
        </w:tabs>
        <w:spacing w:after="200"/>
        <w:rPr>
          <w:b w:val="0"/>
          <w:bCs/>
        </w:rPr>
      </w:pPr>
      <w:bookmarkStart w:id="4" w:name="cpStart"/>
      <w:bookmarkEnd w:id="4"/>
      <w:r w:rsidRPr="00D1279B">
        <w:rPr>
          <w:b w:val="0"/>
          <w:bCs/>
        </w:rPr>
        <w:t>Clause 11,</w:t>
      </w:r>
      <w:r w:rsidR="00DA6FF2">
        <w:rPr>
          <w:b w:val="0"/>
          <w:bCs/>
        </w:rPr>
        <w:t xml:space="preserve"> </w:t>
      </w:r>
      <w:r w:rsidRPr="00D1279B">
        <w:rPr>
          <w:b w:val="0"/>
          <w:bCs/>
        </w:rPr>
        <w:t>line</w:t>
      </w:r>
      <w:r w:rsidR="0000379D">
        <w:rPr>
          <w:b w:val="0"/>
          <w:bCs/>
        </w:rPr>
        <w:t>s</w:t>
      </w:r>
      <w:r w:rsidRPr="00D1279B">
        <w:rPr>
          <w:b w:val="0"/>
          <w:bCs/>
        </w:rPr>
        <w:t xml:space="preserve"> 30</w:t>
      </w:r>
      <w:r w:rsidR="0000379D">
        <w:rPr>
          <w:b w:val="0"/>
          <w:bCs/>
        </w:rPr>
        <w:t xml:space="preserve"> and 31</w:t>
      </w:r>
      <w:r w:rsidRPr="00D1279B">
        <w:rPr>
          <w:b w:val="0"/>
          <w:bCs/>
        </w:rPr>
        <w:t xml:space="preserve">, omit "A direction under subsection (1) may include a direction" and </w:t>
      </w:r>
      <w:r w:rsidR="0066083E">
        <w:rPr>
          <w:b w:val="0"/>
          <w:bCs/>
        </w:rPr>
        <w:t xml:space="preserve">insert </w:t>
      </w:r>
      <w:r w:rsidRPr="00D1279B">
        <w:rPr>
          <w:b w:val="0"/>
          <w:bCs/>
        </w:rPr>
        <w:t>"</w:t>
      </w:r>
      <w:r w:rsidR="0000379D">
        <w:rPr>
          <w:b w:val="0"/>
          <w:bCs/>
        </w:rPr>
        <w:t>On or before</w:t>
      </w:r>
      <w:r w:rsidRPr="00D1279B">
        <w:rPr>
          <w:b w:val="0"/>
          <w:bCs/>
        </w:rPr>
        <w:t xml:space="preserve"> 1 December 2027, the Minister must give a direction under subsection (1)".</w:t>
      </w:r>
    </w:p>
    <w:p w14:paraId="5CEE397B" w14:textId="3FF680E0" w:rsidR="00D1279B" w:rsidRPr="00D1279B" w:rsidRDefault="00D1279B" w:rsidP="00D1279B">
      <w:pPr>
        <w:pStyle w:val="BodySectionSub"/>
        <w:jc w:val="center"/>
      </w:pPr>
      <w:r>
        <w:t>NEW CLAUSE</w:t>
      </w:r>
    </w:p>
    <w:p w14:paraId="4F464CF5" w14:textId="21BA64A3" w:rsidR="00D1279B" w:rsidRDefault="00D1279B" w:rsidP="00D1279B">
      <w:r>
        <w:t>2.</w:t>
      </w:r>
      <w:r>
        <w:tab/>
        <w:t xml:space="preserve">Insert the following New Clause </w:t>
      </w:r>
      <w:r w:rsidR="0066083E">
        <w:t>to follow</w:t>
      </w:r>
      <w:r>
        <w:t xml:space="preserve"> clause 15—</w:t>
      </w:r>
    </w:p>
    <w:p w14:paraId="15EAA9BE" w14:textId="31FE4B83" w:rsidR="00D1279B" w:rsidRDefault="00F06BE3" w:rsidP="00F06BE3">
      <w:pPr>
        <w:pStyle w:val="AmendHeading1s"/>
        <w:tabs>
          <w:tab w:val="right" w:pos="1701"/>
        </w:tabs>
        <w:ind w:left="1871" w:hanging="1871"/>
      </w:pPr>
      <w:r>
        <w:rPr>
          <w:bCs/>
        </w:rPr>
        <w:tab/>
      </w:r>
      <w:r w:rsidR="009E2B34">
        <w:rPr>
          <w:b w:val="0"/>
        </w:rPr>
        <w:t>'</w:t>
      </w:r>
      <w:r w:rsidR="00D1279B" w:rsidRPr="00F06BE3">
        <w:t>15A</w:t>
      </w:r>
      <w:r w:rsidR="00D1279B">
        <w:tab/>
        <w:t>Regulations</w:t>
      </w:r>
    </w:p>
    <w:p w14:paraId="34CD1E68" w14:textId="08F00E0D" w:rsidR="00D1279B" w:rsidRDefault="00D1279B" w:rsidP="00F06BE3">
      <w:pPr>
        <w:pStyle w:val="AmendHeading1"/>
        <w:ind w:left="1871"/>
      </w:pPr>
      <w:r>
        <w:t xml:space="preserve">After section 11.2.1(6) of the </w:t>
      </w:r>
      <w:r w:rsidRPr="00F06BE3">
        <w:rPr>
          <w:b/>
          <w:bCs/>
        </w:rPr>
        <w:t>Gambling Regulation Act 2003 insert</w:t>
      </w:r>
      <w:r>
        <w:t>—</w:t>
      </w:r>
    </w:p>
    <w:p w14:paraId="5051FA9C" w14:textId="38A19D40" w:rsidR="00D8584E" w:rsidRDefault="00F06BE3" w:rsidP="00F06BE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1279B" w:rsidRPr="00F06BE3">
        <w:t>"(7)</w:t>
      </w:r>
      <w:r w:rsidR="00D1279B">
        <w:tab/>
        <w:t xml:space="preserve">Regulations </w:t>
      </w:r>
      <w:r w:rsidR="00D8584E">
        <w:t>in relation to the matters and things specified in</w:t>
      </w:r>
      <w:r w:rsidR="00D1279B">
        <w:t xml:space="preserve"> item 3.26A(e) and (f) and item </w:t>
      </w:r>
      <w:r w:rsidR="00D8584E">
        <w:t>3</w:t>
      </w:r>
      <w:r w:rsidR="00D1279B">
        <w:t xml:space="preserve">.26B(j) and (k) of Schedule 1 must </w:t>
      </w:r>
      <w:r w:rsidR="0066083E">
        <w:t xml:space="preserve">be made so as to </w:t>
      </w:r>
      <w:r w:rsidR="00D1279B">
        <w:t xml:space="preserve">come into effect on or before </w:t>
      </w:r>
      <w:r w:rsidR="00D8584E">
        <w:t>1 December 2027.".</w:t>
      </w:r>
      <w:r w:rsidR="009E2B34">
        <w:t>'.</w:t>
      </w:r>
      <w:r w:rsidR="00D8584E">
        <w:t xml:space="preserve"> </w:t>
      </w:r>
    </w:p>
    <w:p w14:paraId="0BFC447F" w14:textId="77777777" w:rsidR="00DA6FF2" w:rsidRPr="00DA6FF2" w:rsidRDefault="00DA6FF2" w:rsidP="00DA6FF2"/>
    <w:sectPr w:rsidR="00DA6FF2" w:rsidRPr="00DA6FF2" w:rsidSect="0095074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768A3" w14:textId="77777777" w:rsidR="00F013E3" w:rsidRDefault="00F013E3">
      <w:r>
        <w:separator/>
      </w:r>
    </w:p>
  </w:endnote>
  <w:endnote w:type="continuationSeparator" w:id="0">
    <w:p w14:paraId="4F513FB2" w14:textId="77777777" w:rsidR="00F013E3" w:rsidRDefault="00F0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C3D6" w14:textId="77777777" w:rsidR="0038690A" w:rsidRDefault="0038690A" w:rsidP="009507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A89CA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09733" w14:textId="7F18C3BB" w:rsidR="00950748" w:rsidRDefault="00950748" w:rsidP="00780B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9E4C80" w14:textId="3CDEC3E2" w:rsidR="00EB7B62" w:rsidRPr="00950748" w:rsidRDefault="00950748" w:rsidP="00950748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50748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6708" w14:textId="1D7F2DE6" w:rsidR="003A0472" w:rsidRPr="00DB51E7" w:rsidRDefault="00950748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42DF" w14:textId="77777777" w:rsidR="00F013E3" w:rsidRDefault="00F013E3">
      <w:r>
        <w:separator/>
      </w:r>
    </w:p>
  </w:footnote>
  <w:footnote w:type="continuationSeparator" w:id="0">
    <w:p w14:paraId="5FA0FFD3" w14:textId="77777777" w:rsidR="00F013E3" w:rsidRDefault="00F0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5243" w14:textId="56BD33B5" w:rsidR="00F013E3" w:rsidRPr="00950748" w:rsidRDefault="00950748" w:rsidP="00950748">
    <w:pPr>
      <w:pStyle w:val="Header"/>
      <w:jc w:val="right"/>
    </w:pPr>
    <w:r w:rsidRPr="00950748">
      <w:t>KC45C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9AD8" w14:textId="7473F412" w:rsidR="0038690A" w:rsidRPr="00950748" w:rsidRDefault="00950748" w:rsidP="00950748">
    <w:pPr>
      <w:pStyle w:val="Header"/>
      <w:jc w:val="right"/>
    </w:pPr>
    <w:r w:rsidRPr="00950748">
      <w:t>KC45C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EE91866"/>
    <w:multiLevelType w:val="hybridMultilevel"/>
    <w:tmpl w:val="8ECE1E12"/>
    <w:lvl w:ilvl="0" w:tplc="BAAA7B5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4" w:hanging="360"/>
      </w:pPr>
    </w:lvl>
    <w:lvl w:ilvl="2" w:tplc="0C09001B" w:tentative="1">
      <w:start w:val="1"/>
      <w:numFmt w:val="lowerRoman"/>
      <w:lvlText w:val="%3."/>
      <w:lvlJc w:val="right"/>
      <w:pPr>
        <w:ind w:left="1804" w:hanging="180"/>
      </w:pPr>
    </w:lvl>
    <w:lvl w:ilvl="3" w:tplc="0C09000F" w:tentative="1">
      <w:start w:val="1"/>
      <w:numFmt w:val="decimal"/>
      <w:lvlText w:val="%4."/>
      <w:lvlJc w:val="left"/>
      <w:pPr>
        <w:ind w:left="2524" w:hanging="360"/>
      </w:pPr>
    </w:lvl>
    <w:lvl w:ilvl="4" w:tplc="0C090019" w:tentative="1">
      <w:start w:val="1"/>
      <w:numFmt w:val="lowerLetter"/>
      <w:lvlText w:val="%5."/>
      <w:lvlJc w:val="left"/>
      <w:pPr>
        <w:ind w:left="3244" w:hanging="360"/>
      </w:pPr>
    </w:lvl>
    <w:lvl w:ilvl="5" w:tplc="0C09001B" w:tentative="1">
      <w:start w:val="1"/>
      <w:numFmt w:val="lowerRoman"/>
      <w:lvlText w:val="%6."/>
      <w:lvlJc w:val="right"/>
      <w:pPr>
        <w:ind w:left="3964" w:hanging="180"/>
      </w:pPr>
    </w:lvl>
    <w:lvl w:ilvl="6" w:tplc="0C09000F" w:tentative="1">
      <w:start w:val="1"/>
      <w:numFmt w:val="decimal"/>
      <w:lvlText w:val="%7."/>
      <w:lvlJc w:val="left"/>
      <w:pPr>
        <w:ind w:left="4684" w:hanging="360"/>
      </w:pPr>
    </w:lvl>
    <w:lvl w:ilvl="7" w:tplc="0C090019" w:tentative="1">
      <w:start w:val="1"/>
      <w:numFmt w:val="lowerLetter"/>
      <w:lvlText w:val="%8."/>
      <w:lvlJc w:val="left"/>
      <w:pPr>
        <w:ind w:left="5404" w:hanging="360"/>
      </w:pPr>
    </w:lvl>
    <w:lvl w:ilvl="8" w:tplc="0C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246986"/>
    <w:multiLevelType w:val="multilevel"/>
    <w:tmpl w:val="3E86E5A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B1E0F1A"/>
    <w:multiLevelType w:val="multilevel"/>
    <w:tmpl w:val="3E86E5A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4"/>
  </w:num>
  <w:num w:numId="5" w16cid:durableId="2106420031">
    <w:abstractNumId w:val="8"/>
  </w:num>
  <w:num w:numId="6" w16cid:durableId="1750731282">
    <w:abstractNumId w:val="3"/>
  </w:num>
  <w:num w:numId="7" w16cid:durableId="376052473">
    <w:abstractNumId w:val="17"/>
  </w:num>
  <w:num w:numId="8" w16cid:durableId="1280986872">
    <w:abstractNumId w:val="12"/>
  </w:num>
  <w:num w:numId="9" w16cid:durableId="842748349">
    <w:abstractNumId w:val="6"/>
  </w:num>
  <w:num w:numId="10" w16cid:durableId="2008559572">
    <w:abstractNumId w:val="11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8"/>
  </w:num>
  <w:num w:numId="14" w16cid:durableId="2052725134">
    <w:abstractNumId w:val="15"/>
  </w:num>
  <w:num w:numId="15" w16cid:durableId="866333321">
    <w:abstractNumId w:val="14"/>
  </w:num>
  <w:num w:numId="16" w16cid:durableId="1178040724">
    <w:abstractNumId w:val="16"/>
  </w:num>
  <w:num w:numId="17" w16cid:durableId="1117140667">
    <w:abstractNumId w:val="10"/>
  </w:num>
  <w:num w:numId="18" w16cid:durableId="1900751369">
    <w:abstractNumId w:val="20"/>
  </w:num>
  <w:num w:numId="19" w16cid:durableId="2109812688">
    <w:abstractNumId w:val="13"/>
  </w:num>
  <w:num w:numId="20" w16cid:durableId="1623462962">
    <w:abstractNumId w:val="19"/>
  </w:num>
  <w:num w:numId="21" w16cid:durableId="1712421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46"/>
    <w:docVar w:name="vActTitle" w:val="Gambling Legislation Amendment (Pre-commitment and Carded Play) Bill 2024"/>
    <w:docVar w:name="vBillNo" w:val="146"/>
    <w:docVar w:name="vBillTitle" w:val="Gambling Legislation Amendment (Pre-commitment and Carded Play) Bill 2024"/>
    <w:docVar w:name="vDocumentType" w:val=".HOUSEAMEND"/>
    <w:docVar w:name="vDraftNo" w:val="0"/>
    <w:docVar w:name="vDraftVers" w:val="2"/>
    <w:docVar w:name="vDraftVersion" w:val="23304 - KC45C - Victorian Greens (Ms COPSEY) House Print"/>
    <w:docVar w:name="VersionNo" w:val="2"/>
    <w:docVar w:name="vFileName" w:val="601146VGKCC.H"/>
    <w:docVar w:name="vFileVersion" w:val="C"/>
    <w:docVar w:name="vFinalisePrevVer" w:val="True"/>
    <w:docVar w:name="vGovNonGov" w:val="18"/>
    <w:docVar w:name="vHouseType" w:val="0"/>
    <w:docVar w:name="vILDNum" w:val="23304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146VGKCC.H"/>
    <w:docVar w:name="vPrevMinisterID" w:val="369"/>
    <w:docVar w:name="vPrnOnSepLine" w:val="False"/>
    <w:docVar w:name="vSavedToLocal" w:val="No"/>
    <w:docVar w:name="vSecurityMarking" w:val="0"/>
    <w:docVar w:name="vSeqNum" w:val="KC45C"/>
    <w:docVar w:name="vSession" w:val="1"/>
    <w:docVar w:name="vTRIMFileName" w:val="23304 - KC45C - Victorian Greens (Ms COPSEY) House Print"/>
    <w:docVar w:name="vTRIMRecordNumber" w:val="D25/7564[v3]"/>
    <w:docVar w:name="vTxtAfterIndex" w:val="-1"/>
    <w:docVar w:name="vTxtBefore" w:val="Amendment and New Clause to be proposed in Committee by"/>
    <w:docVar w:name="vTxtBeforeIndex" w:val="-1"/>
    <w:docVar w:name="vVersionDate" w:val="23/5/2025"/>
    <w:docVar w:name="vYear" w:val="2025"/>
  </w:docVars>
  <w:rsids>
    <w:rsidRoot w:val="00F013E3"/>
    <w:rsid w:val="00001C4C"/>
    <w:rsid w:val="0000379D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248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4F4C97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083E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0C54"/>
    <w:rsid w:val="00743075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51F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0748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2B34"/>
    <w:rsid w:val="009E715E"/>
    <w:rsid w:val="009E790B"/>
    <w:rsid w:val="009E7EF3"/>
    <w:rsid w:val="009F223D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75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00A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279B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6FFA"/>
    <w:rsid w:val="00D82719"/>
    <w:rsid w:val="00D8325F"/>
    <w:rsid w:val="00D84D9F"/>
    <w:rsid w:val="00D85393"/>
    <w:rsid w:val="00D8584E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A6FF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5CE0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28F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13E3"/>
    <w:rsid w:val="00F04226"/>
    <w:rsid w:val="00F049CE"/>
    <w:rsid w:val="00F04D7E"/>
    <w:rsid w:val="00F04F9E"/>
    <w:rsid w:val="00F05092"/>
    <w:rsid w:val="00F065FB"/>
    <w:rsid w:val="00F06BE3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F367E"/>
  <w15:docId w15:val="{AC8CC29D-4063-417F-877D-E79EE9F9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74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5074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5074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5074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5074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5074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5074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5074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5074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5074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50748"/>
    <w:pPr>
      <w:ind w:left="1871"/>
    </w:pPr>
  </w:style>
  <w:style w:type="paragraph" w:customStyle="1" w:styleId="Normal-Draft">
    <w:name w:val="Normal - Draft"/>
    <w:rsid w:val="009507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50748"/>
    <w:pPr>
      <w:ind w:left="2381"/>
    </w:pPr>
  </w:style>
  <w:style w:type="paragraph" w:customStyle="1" w:styleId="AmendBody3">
    <w:name w:val="Amend. Body 3"/>
    <w:basedOn w:val="Normal-Draft"/>
    <w:next w:val="Normal"/>
    <w:rsid w:val="00950748"/>
    <w:pPr>
      <w:ind w:left="2892"/>
    </w:pPr>
  </w:style>
  <w:style w:type="paragraph" w:customStyle="1" w:styleId="AmendBody4">
    <w:name w:val="Amend. Body 4"/>
    <w:basedOn w:val="Normal-Draft"/>
    <w:next w:val="Normal"/>
    <w:rsid w:val="00950748"/>
    <w:pPr>
      <w:ind w:left="3402"/>
    </w:pPr>
  </w:style>
  <w:style w:type="paragraph" w:styleId="Header">
    <w:name w:val="header"/>
    <w:basedOn w:val="Normal"/>
    <w:rsid w:val="009507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5074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5074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5074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5074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5074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5074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5074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5074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5074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50748"/>
    <w:pPr>
      <w:suppressLineNumbers w:val="0"/>
    </w:pPr>
  </w:style>
  <w:style w:type="paragraph" w:customStyle="1" w:styleId="BodyParagraph">
    <w:name w:val="Body Paragraph"/>
    <w:next w:val="Normal"/>
    <w:rsid w:val="0095074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5074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5074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5074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5074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507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5074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5074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50748"/>
    <w:rPr>
      <w:caps w:val="0"/>
    </w:rPr>
  </w:style>
  <w:style w:type="paragraph" w:customStyle="1" w:styleId="Normal-Schedule">
    <w:name w:val="Normal - Schedule"/>
    <w:rsid w:val="0095074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5074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5074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5074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507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5074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50748"/>
  </w:style>
  <w:style w:type="paragraph" w:customStyle="1" w:styleId="Penalty">
    <w:name w:val="Penalty"/>
    <w:next w:val="Normal"/>
    <w:rsid w:val="0095074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5074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5074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5074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5074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5074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5074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5074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5074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5074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5074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5074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5074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50748"/>
    <w:pPr>
      <w:suppressLineNumbers w:val="0"/>
    </w:pPr>
  </w:style>
  <w:style w:type="paragraph" w:customStyle="1" w:styleId="AutoNumber">
    <w:name w:val="Auto Number"/>
    <w:rsid w:val="0095074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5074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50748"/>
    <w:rPr>
      <w:vertAlign w:val="superscript"/>
    </w:rPr>
  </w:style>
  <w:style w:type="paragraph" w:styleId="EndnoteText">
    <w:name w:val="endnote text"/>
    <w:basedOn w:val="Normal"/>
    <w:semiHidden/>
    <w:rsid w:val="0095074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5074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5074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5074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5074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50748"/>
    <w:pPr>
      <w:spacing w:after="120"/>
      <w:jc w:val="center"/>
    </w:pPr>
  </w:style>
  <w:style w:type="paragraph" w:styleId="MacroText">
    <w:name w:val="macro"/>
    <w:semiHidden/>
    <w:rsid w:val="009507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507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507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507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507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507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5074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507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507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507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507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5074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5074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5074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5074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5074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5074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50748"/>
    <w:pPr>
      <w:suppressLineNumbers w:val="0"/>
    </w:pPr>
  </w:style>
  <w:style w:type="paragraph" w:customStyle="1" w:styleId="DraftHeading3">
    <w:name w:val="Draft Heading 3"/>
    <w:basedOn w:val="Normal"/>
    <w:next w:val="Normal"/>
    <w:rsid w:val="00950748"/>
    <w:pPr>
      <w:suppressLineNumbers w:val="0"/>
    </w:pPr>
  </w:style>
  <w:style w:type="paragraph" w:customStyle="1" w:styleId="DraftHeading4">
    <w:name w:val="Draft Heading 4"/>
    <w:basedOn w:val="Normal"/>
    <w:next w:val="Normal"/>
    <w:rsid w:val="00950748"/>
    <w:pPr>
      <w:suppressLineNumbers w:val="0"/>
    </w:pPr>
  </w:style>
  <w:style w:type="paragraph" w:customStyle="1" w:styleId="DraftHeading5">
    <w:name w:val="Draft Heading 5"/>
    <w:basedOn w:val="Normal"/>
    <w:next w:val="Normal"/>
    <w:rsid w:val="0095074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5074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5074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5074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5074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5074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507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507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507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507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507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5074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5074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507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507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507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5074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5074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5074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507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507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507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5074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5074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5074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5074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5074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5074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5074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5074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5074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5074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074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Legislation Amendment (Pre-commitment and Carded Play) Bill 2024</vt:lpstr>
    </vt:vector>
  </TitlesOfParts>
  <Manager>Information Systems</Manager>
  <Company>OCPC-VIC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Legislation Amendment (Pre-commitment and Carded Play) Bill 2024</dc:title>
  <dc:subject>OCPC Word Template</dc:subject>
  <dc:creator>Shanii Palmer</dc:creator>
  <cp:keywords>Formats, House Amendments</cp:keywords>
  <dc:description>12/03/2025 (Prod)</dc:description>
  <cp:lastModifiedBy>Vivienne Bannan</cp:lastModifiedBy>
  <cp:revision>2</cp:revision>
  <cp:lastPrinted>2025-05-23T01:31:00Z</cp:lastPrinted>
  <dcterms:created xsi:type="dcterms:W3CDTF">2025-05-26T04:58:00Z</dcterms:created>
  <dcterms:modified xsi:type="dcterms:W3CDTF">2025-05-26T04:58:00Z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549867</vt:i4>
  </property>
  <property fmtid="{D5CDD505-2E9C-101B-9397-08002B2CF9AE}" pid="10" name="DocSubFolderNumber">
    <vt:lpwstr>S23/3418</vt:lpwstr>
  </property>
</Properties>
</file>