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B1D61" w14:textId="037D840F" w:rsidR="00712B9B" w:rsidRDefault="005955E8">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09B2C26C" w14:textId="0CBB9610" w:rsidR="00712B9B" w:rsidRDefault="005955E8" w:rsidP="00712B9B">
      <w:pPr>
        <w:tabs>
          <w:tab w:val="clear" w:pos="720"/>
        </w:tabs>
        <w:spacing w:after="240"/>
        <w:jc w:val="center"/>
        <w:rPr>
          <w:b/>
          <w:caps/>
        </w:rPr>
      </w:pPr>
      <w:bookmarkStart w:id="1" w:name="cpBillTitle"/>
      <w:bookmarkEnd w:id="0"/>
      <w:r>
        <w:rPr>
          <w:b/>
          <w:caps/>
        </w:rPr>
        <w:t>LOCAL GOVERNMENT AMENDMENT (GOVERNANCE AND INTEGRITY) BILL 2024</w:t>
      </w:r>
    </w:p>
    <w:p w14:paraId="29D954D8" w14:textId="2EC0FCB7" w:rsidR="00712B9B" w:rsidRDefault="005955E8" w:rsidP="005955E8">
      <w:pPr>
        <w:tabs>
          <w:tab w:val="clear" w:pos="720"/>
        </w:tabs>
        <w:spacing w:after="240"/>
        <w:ind w:left="-2835" w:right="-2835"/>
        <w:jc w:val="center"/>
        <w:rPr>
          <w:b/>
          <w:i/>
          <w:caps/>
        </w:rPr>
      </w:pPr>
      <w:bookmarkStart w:id="2" w:name="cpDraftVersion"/>
      <w:bookmarkEnd w:id="1"/>
      <w:r>
        <w:rPr>
          <w:b/>
          <w:i/>
          <w:caps/>
        </w:rPr>
        <w:t xml:space="preserve"> </w:t>
      </w:r>
    </w:p>
    <w:p w14:paraId="1198B15F" w14:textId="17C6273A" w:rsidR="00712B9B" w:rsidRDefault="005955E8">
      <w:pPr>
        <w:tabs>
          <w:tab w:val="left" w:pos="3912"/>
          <w:tab w:val="left" w:pos="4423"/>
        </w:tabs>
        <w:jc w:val="center"/>
        <w:rPr>
          <w:u w:val="single"/>
        </w:rPr>
      </w:pPr>
      <w:bookmarkStart w:id="3" w:name="cpMinister"/>
      <w:bookmarkEnd w:id="2"/>
      <w:r>
        <w:rPr>
          <w:u w:val="single"/>
        </w:rPr>
        <w:t>(Amendments and New Clauses to be proposed in Committee by SARAH MANSFIELD)</w:t>
      </w:r>
    </w:p>
    <w:bookmarkEnd w:id="3"/>
    <w:p w14:paraId="29D94741" w14:textId="77777777" w:rsidR="006961E4" w:rsidRDefault="006961E4">
      <w:pPr>
        <w:tabs>
          <w:tab w:val="left" w:pos="3912"/>
          <w:tab w:val="left" w:pos="4423"/>
        </w:tabs>
      </w:pPr>
    </w:p>
    <w:p w14:paraId="0F8F55DE" w14:textId="77777777" w:rsidR="00CB400C" w:rsidRDefault="00CB400C" w:rsidP="00CB400C">
      <w:pPr>
        <w:pStyle w:val="ListParagraph"/>
        <w:numPr>
          <w:ilvl w:val="0"/>
          <w:numId w:val="19"/>
        </w:numPr>
      </w:pPr>
      <w:bookmarkStart w:id="4" w:name="cpStart"/>
      <w:bookmarkEnd w:id="4"/>
      <w:r>
        <w:t>Clause 1, page 2, lines 4 to 7, omit all words and expressions on these lines.</w:t>
      </w:r>
    </w:p>
    <w:p w14:paraId="08DDE38B" w14:textId="77777777" w:rsidR="00CB400C" w:rsidRDefault="00CB400C" w:rsidP="00CB400C">
      <w:pPr>
        <w:pStyle w:val="ListParagraph"/>
        <w:numPr>
          <w:ilvl w:val="0"/>
          <w:numId w:val="19"/>
        </w:numPr>
      </w:pPr>
      <w:r>
        <w:t>Clause 1, page 2, line 13, omit "changes;" and insert "changes.".</w:t>
      </w:r>
    </w:p>
    <w:p w14:paraId="436F0052" w14:textId="77777777" w:rsidR="00CB400C" w:rsidRDefault="00CB400C" w:rsidP="00CB400C">
      <w:pPr>
        <w:pStyle w:val="ListParagraph"/>
        <w:numPr>
          <w:ilvl w:val="0"/>
          <w:numId w:val="19"/>
        </w:numPr>
      </w:pPr>
      <w:r>
        <w:t>Clause 1, page 2, lines 14 to 17, omit all words and expressions on these lines.</w:t>
      </w:r>
    </w:p>
    <w:p w14:paraId="146C25CE" w14:textId="77777777" w:rsidR="00CB400C" w:rsidRDefault="00CB400C" w:rsidP="00CB400C">
      <w:pPr>
        <w:pStyle w:val="ListParagraph"/>
        <w:numPr>
          <w:ilvl w:val="0"/>
          <w:numId w:val="19"/>
        </w:numPr>
      </w:pPr>
      <w:r>
        <w:t>Clause 2, lines 19 to 20, omit "and Part 4".</w:t>
      </w:r>
    </w:p>
    <w:p w14:paraId="13F3056A" w14:textId="77777777" w:rsidR="00CB400C" w:rsidRDefault="00CB400C" w:rsidP="003A5BEA">
      <w:pPr>
        <w:pStyle w:val="ListParagraph"/>
        <w:numPr>
          <w:ilvl w:val="0"/>
          <w:numId w:val="19"/>
        </w:numPr>
      </w:pPr>
      <w:r>
        <w:t>Clause 2, line 22, omit "and Part 4 come" and insert "comes".</w:t>
      </w:r>
    </w:p>
    <w:p w14:paraId="6D23621C" w14:textId="77777777" w:rsidR="004F7E34" w:rsidRDefault="004F7E34" w:rsidP="00CB400C">
      <w:pPr>
        <w:pStyle w:val="ListParagraph"/>
        <w:numPr>
          <w:ilvl w:val="0"/>
          <w:numId w:val="19"/>
        </w:numPr>
      </w:pPr>
      <w:r>
        <w:t>Clause 4, after line 20 insert—</w:t>
      </w:r>
    </w:p>
    <w:p w14:paraId="0177CBA1" w14:textId="77777777" w:rsidR="004F7E34" w:rsidRPr="005D37DE" w:rsidRDefault="00AF213B" w:rsidP="00AF213B">
      <w:pPr>
        <w:pStyle w:val="AmendHeading1"/>
        <w:tabs>
          <w:tab w:val="right" w:pos="1701"/>
        </w:tabs>
        <w:ind w:left="1871" w:hanging="1871"/>
      </w:pPr>
      <w:r>
        <w:tab/>
      </w:r>
      <w:r w:rsidR="004F7E34" w:rsidRPr="00AF213B">
        <w:t>'</w:t>
      </w:r>
      <w:r w:rsidRPr="00AF213B">
        <w:t>(2A)</w:t>
      </w:r>
      <w:r>
        <w:tab/>
      </w:r>
      <w:r w:rsidR="004F7E34" w:rsidRPr="005D37DE">
        <w:t xml:space="preserve">In section 3(1) of the </w:t>
      </w:r>
      <w:r w:rsidR="004F7E34">
        <w:t>Principal Act</w:t>
      </w:r>
      <w:r w:rsidR="004F7E34" w:rsidRPr="005D37DE">
        <w:rPr>
          <w:b/>
        </w:rPr>
        <w:t xml:space="preserve"> insert </w:t>
      </w:r>
      <w:r w:rsidR="004F7E34" w:rsidRPr="005D37DE">
        <w:t>the following definitions—</w:t>
      </w:r>
    </w:p>
    <w:p w14:paraId="6BCB91EA" w14:textId="77777777" w:rsidR="004F7E34" w:rsidRPr="005D37DE" w:rsidRDefault="004F7E34" w:rsidP="004269FF">
      <w:pPr>
        <w:pStyle w:val="AmendDefinition2"/>
      </w:pPr>
      <w:r w:rsidRPr="005D37DE">
        <w:t>"</w:t>
      </w:r>
      <w:proofErr w:type="gramStart"/>
      <w:r w:rsidRPr="005D37DE">
        <w:rPr>
          <w:b/>
          <w:i/>
        </w:rPr>
        <w:t>gambling</w:t>
      </w:r>
      <w:proofErr w:type="gramEnd"/>
      <w:r w:rsidRPr="005D37DE">
        <w:rPr>
          <w:b/>
          <w:i/>
        </w:rPr>
        <w:t xml:space="preserve"> industry business entity</w:t>
      </w:r>
      <w:r w:rsidRPr="005D37DE">
        <w:t xml:space="preserve"> has the meaning given by section 305C;</w:t>
      </w:r>
    </w:p>
    <w:p w14:paraId="7BA9A136" w14:textId="77777777" w:rsidR="004F7E34" w:rsidRPr="005D37DE" w:rsidRDefault="004F7E34" w:rsidP="004269FF">
      <w:pPr>
        <w:pStyle w:val="AmendDefinition2"/>
      </w:pPr>
      <w:r w:rsidRPr="005D37DE">
        <w:rPr>
          <w:b/>
          <w:i/>
        </w:rPr>
        <w:t>prohibited donor</w:t>
      </w:r>
      <w:r w:rsidRPr="005D37DE">
        <w:t xml:space="preserve"> has </w:t>
      </w:r>
      <w:r w:rsidRPr="00DB697F">
        <w:t>the</w:t>
      </w:r>
      <w:r w:rsidRPr="005D37DE">
        <w:t xml:space="preserve"> meaning given by section </w:t>
      </w:r>
      <w:proofErr w:type="gramStart"/>
      <w:r w:rsidRPr="005D37DE">
        <w:t>305A;</w:t>
      </w:r>
      <w:proofErr w:type="gramEnd"/>
    </w:p>
    <w:p w14:paraId="359A8CE1" w14:textId="77777777" w:rsidR="004F7E34" w:rsidRDefault="004F7E34" w:rsidP="004269FF">
      <w:pPr>
        <w:pStyle w:val="AmendDefinition2"/>
      </w:pPr>
      <w:r w:rsidRPr="005D37DE">
        <w:rPr>
          <w:b/>
          <w:i/>
        </w:rPr>
        <w:t>property developer</w:t>
      </w:r>
      <w:r w:rsidRPr="005D37DE">
        <w:t xml:space="preserve"> has the meaning given by section 305B;".</w:t>
      </w:r>
      <w:r w:rsidR="00206E0B">
        <w:t>'.</w:t>
      </w:r>
    </w:p>
    <w:p w14:paraId="051B5BC0" w14:textId="77777777" w:rsidR="00CB400C" w:rsidRDefault="00CB400C" w:rsidP="00CB400C">
      <w:pPr>
        <w:pStyle w:val="ListParagraph"/>
        <w:numPr>
          <w:ilvl w:val="0"/>
          <w:numId w:val="19"/>
        </w:numPr>
      </w:pPr>
      <w:r>
        <w:t>Clause 6, lines 11 to 14, omit all words and expressions on these lines and insert—</w:t>
      </w:r>
    </w:p>
    <w:p w14:paraId="059B7739" w14:textId="77777777" w:rsidR="00CB400C" w:rsidRPr="004338C3" w:rsidRDefault="00CB400C" w:rsidP="00CB400C">
      <w:pPr>
        <w:pStyle w:val="DraftHeading2"/>
        <w:tabs>
          <w:tab w:val="clear" w:pos="720"/>
          <w:tab w:val="right" w:pos="1247"/>
        </w:tabs>
        <w:ind w:left="1361" w:hanging="1361"/>
      </w:pPr>
      <w:r>
        <w:tab/>
      </w:r>
      <w:r w:rsidRPr="00E87F61">
        <w:t>"(2)</w:t>
      </w:r>
      <w:r w:rsidRPr="00E87F61">
        <w:tab/>
      </w:r>
      <w:r>
        <w:t>Section 34(2)(</w:t>
      </w:r>
      <w:proofErr w:type="spellStart"/>
      <w:r>
        <w:t>i</w:t>
      </w:r>
      <w:proofErr w:type="spellEnd"/>
      <w:r>
        <w:t xml:space="preserve">) of the Principal Act is </w:t>
      </w:r>
      <w:r>
        <w:rPr>
          <w:b/>
        </w:rPr>
        <w:t>repealed</w:t>
      </w:r>
      <w:r>
        <w:t>.".</w:t>
      </w:r>
    </w:p>
    <w:p w14:paraId="3839681A" w14:textId="77777777" w:rsidR="00CB400C" w:rsidRDefault="00CB400C" w:rsidP="00CB400C">
      <w:pPr>
        <w:pStyle w:val="ListParagraph"/>
        <w:numPr>
          <w:ilvl w:val="0"/>
          <w:numId w:val="19"/>
        </w:numPr>
      </w:pPr>
      <w:r>
        <w:t>Clause 6, line 17, after "years" insert "and the period during which the person may apply under section 170 to VCAT for a review of those findings has expired".</w:t>
      </w:r>
    </w:p>
    <w:p w14:paraId="0D5B6F3C" w14:textId="77777777" w:rsidR="00CB400C" w:rsidRDefault="00CB400C" w:rsidP="00CB400C">
      <w:pPr>
        <w:pStyle w:val="ListParagraph"/>
        <w:numPr>
          <w:ilvl w:val="0"/>
          <w:numId w:val="19"/>
        </w:numPr>
      </w:pPr>
      <w:r>
        <w:t>Clause 6, lines 24 to 28, omit all words and expressions on these lines and insert—</w:t>
      </w:r>
    </w:p>
    <w:p w14:paraId="07C716B5" w14:textId="77777777" w:rsidR="00CB400C" w:rsidRDefault="00CB400C" w:rsidP="00CB400C">
      <w:pPr>
        <w:pStyle w:val="DraftDefinition2"/>
      </w:pPr>
      <w:r>
        <w:t>'</w:t>
      </w:r>
      <w:proofErr w:type="gramStart"/>
      <w:r w:rsidRPr="00D2539C">
        <w:rPr>
          <w:b/>
          <w:i/>
        </w:rPr>
        <w:t>adverse</w:t>
      </w:r>
      <w:proofErr w:type="gramEnd"/>
      <w:r w:rsidRPr="00D2539C">
        <w:rPr>
          <w:b/>
          <w:i/>
        </w:rPr>
        <w:t xml:space="preserve"> decision</w:t>
      </w:r>
      <w:r>
        <w:t xml:space="preserve"> means a finding of serious misconduct under section 167.".'.</w:t>
      </w:r>
    </w:p>
    <w:p w14:paraId="7BBEE349" w14:textId="77777777" w:rsidR="00CB400C" w:rsidRDefault="00CB400C" w:rsidP="00CB400C">
      <w:pPr>
        <w:pStyle w:val="ListParagraph"/>
        <w:numPr>
          <w:ilvl w:val="0"/>
          <w:numId w:val="19"/>
        </w:numPr>
      </w:pPr>
      <w:r>
        <w:t>Clause 7, omit this clause.</w:t>
      </w:r>
    </w:p>
    <w:p w14:paraId="652256F0" w14:textId="77777777" w:rsidR="00CB400C" w:rsidRDefault="00CB400C" w:rsidP="00CB400C">
      <w:pPr>
        <w:pStyle w:val="ListParagraph"/>
        <w:numPr>
          <w:ilvl w:val="0"/>
          <w:numId w:val="19"/>
        </w:numPr>
      </w:pPr>
      <w:r>
        <w:t>Clause 12, omit this clause.</w:t>
      </w:r>
    </w:p>
    <w:p w14:paraId="716E12EC" w14:textId="77777777" w:rsidR="00CB400C" w:rsidRDefault="00CB400C" w:rsidP="00CB400C">
      <w:pPr>
        <w:pStyle w:val="ListParagraph"/>
        <w:numPr>
          <w:ilvl w:val="0"/>
          <w:numId w:val="19"/>
        </w:numPr>
      </w:pPr>
      <w:r>
        <w:t>Clause 14, omit this clause.</w:t>
      </w:r>
    </w:p>
    <w:p w14:paraId="26D8CA7E" w14:textId="77777777" w:rsidR="00CB400C" w:rsidRDefault="00CB400C" w:rsidP="00CB400C">
      <w:pPr>
        <w:pStyle w:val="ListParagraph"/>
        <w:numPr>
          <w:ilvl w:val="0"/>
          <w:numId w:val="19"/>
        </w:numPr>
      </w:pPr>
      <w:r>
        <w:t>Clause 15, omit this clause.</w:t>
      </w:r>
    </w:p>
    <w:p w14:paraId="65DD06D5" w14:textId="77777777" w:rsidR="00CB400C" w:rsidRDefault="00CB400C" w:rsidP="00CB400C">
      <w:pPr>
        <w:pStyle w:val="ListParagraph"/>
        <w:numPr>
          <w:ilvl w:val="0"/>
          <w:numId w:val="19"/>
        </w:numPr>
      </w:pPr>
      <w:r>
        <w:t>Clause 19, page 13, lines 10 to 34 and page 14, lines 1 to 7, omit all words and expressions on these lines.</w:t>
      </w:r>
    </w:p>
    <w:p w14:paraId="6B5C0905" w14:textId="77777777" w:rsidR="00CB400C" w:rsidRDefault="00CB400C" w:rsidP="00CB400C">
      <w:pPr>
        <w:pStyle w:val="ListParagraph"/>
        <w:numPr>
          <w:ilvl w:val="0"/>
          <w:numId w:val="19"/>
        </w:numPr>
      </w:pPr>
      <w:r>
        <w:t>Clause 26, line 17, omit "functions." and insert 'functions.".'.</w:t>
      </w:r>
    </w:p>
    <w:p w14:paraId="44D2F762" w14:textId="77777777" w:rsidR="00CB400C" w:rsidRDefault="00CB400C" w:rsidP="00CB400C">
      <w:pPr>
        <w:pStyle w:val="ListParagraph"/>
        <w:numPr>
          <w:ilvl w:val="0"/>
          <w:numId w:val="19"/>
        </w:numPr>
      </w:pPr>
      <w:r>
        <w:lastRenderedPageBreak/>
        <w:t>Clause 26, lines 18 to 31 and page 21, lines 1 to 5, omit all words and expressions on these lines.</w:t>
      </w:r>
    </w:p>
    <w:p w14:paraId="6C693A19" w14:textId="77777777" w:rsidR="00CB400C" w:rsidRDefault="00CB400C" w:rsidP="00CB400C">
      <w:pPr>
        <w:pStyle w:val="ListParagraph"/>
        <w:numPr>
          <w:ilvl w:val="0"/>
          <w:numId w:val="19"/>
        </w:numPr>
      </w:pPr>
      <w:r>
        <w:t>Clause 31, omit this clause.</w:t>
      </w:r>
    </w:p>
    <w:p w14:paraId="1BE6C692" w14:textId="77777777" w:rsidR="00753023" w:rsidRPr="00753023" w:rsidRDefault="00753023" w:rsidP="00753023">
      <w:pPr>
        <w:pStyle w:val="ManualNumber"/>
        <w:jc w:val="center"/>
      </w:pPr>
      <w:r>
        <w:t>NEW CLAUSE</w:t>
      </w:r>
    </w:p>
    <w:p w14:paraId="7F5CA1AE" w14:textId="77777777" w:rsidR="004269FF" w:rsidRDefault="00753023" w:rsidP="00CB400C">
      <w:pPr>
        <w:pStyle w:val="ListParagraph"/>
        <w:numPr>
          <w:ilvl w:val="0"/>
          <w:numId w:val="19"/>
        </w:numPr>
      </w:pPr>
      <w:r>
        <w:t>Insert the following New Clause to follow clause 32—</w:t>
      </w:r>
    </w:p>
    <w:p w14:paraId="1FB39DD4" w14:textId="77777777" w:rsidR="00753023" w:rsidRPr="005D37DE" w:rsidRDefault="00CF6CDF" w:rsidP="00CF6CDF">
      <w:pPr>
        <w:pStyle w:val="AmendHeading1s"/>
        <w:tabs>
          <w:tab w:val="right" w:pos="1701"/>
        </w:tabs>
        <w:ind w:left="1871" w:hanging="1871"/>
      </w:pPr>
      <w:r>
        <w:tab/>
      </w:r>
      <w:r w:rsidR="00753023" w:rsidRPr="00CF6CDF">
        <w:rPr>
          <w:b w:val="0"/>
        </w:rPr>
        <w:t>'</w:t>
      </w:r>
      <w:r w:rsidR="00753023" w:rsidRPr="00CF6CDF">
        <w:t>32A</w:t>
      </w:r>
      <w:r w:rsidR="00753023">
        <w:tab/>
      </w:r>
      <w:r w:rsidR="00753023" w:rsidRPr="005D37DE">
        <w:t>New sections 305A</w:t>
      </w:r>
      <w:r w:rsidR="00E57154">
        <w:t xml:space="preserve"> to 305E</w:t>
      </w:r>
      <w:r w:rsidR="00753023" w:rsidRPr="005D37DE">
        <w:t xml:space="preserve"> </w:t>
      </w:r>
      <w:proofErr w:type="gramStart"/>
      <w:r w:rsidR="00753023" w:rsidRPr="005D37DE">
        <w:t>inserted</w:t>
      </w:r>
      <w:proofErr w:type="gramEnd"/>
    </w:p>
    <w:p w14:paraId="48BA8D2E" w14:textId="77777777" w:rsidR="00D53CA1" w:rsidRPr="003D2103" w:rsidRDefault="00753023" w:rsidP="003D2103">
      <w:pPr>
        <w:pStyle w:val="AmendHeading1"/>
        <w:ind w:left="1871"/>
      </w:pPr>
      <w:r w:rsidRPr="005D37DE">
        <w:t xml:space="preserve">Before section 306 of the </w:t>
      </w:r>
      <w:r w:rsidR="00CF6CDF">
        <w:t>Principal Act</w:t>
      </w:r>
      <w:r w:rsidRPr="005D37DE">
        <w:rPr>
          <w:b/>
        </w:rPr>
        <w:t xml:space="preserve"> insert</w:t>
      </w:r>
      <w:r w:rsidRPr="005D37DE">
        <w:t>—</w:t>
      </w:r>
    </w:p>
    <w:p w14:paraId="37C6FC45" w14:textId="77777777" w:rsidR="00753023" w:rsidRPr="00CA39AF" w:rsidRDefault="00CF6CDF" w:rsidP="00CF6CDF">
      <w:pPr>
        <w:pStyle w:val="AmendHeading1s"/>
        <w:tabs>
          <w:tab w:val="right" w:pos="2268"/>
        </w:tabs>
        <w:ind w:left="2381" w:hanging="2381"/>
      </w:pPr>
      <w:r>
        <w:tab/>
      </w:r>
      <w:r w:rsidR="003D2103" w:rsidRPr="003D2103">
        <w:rPr>
          <w:b w:val="0"/>
        </w:rPr>
        <w:t>"</w:t>
      </w:r>
      <w:r w:rsidR="00753023" w:rsidRPr="00CF6CDF">
        <w:t>305A</w:t>
      </w:r>
      <w:r w:rsidR="00753023" w:rsidRPr="005D37DE">
        <w:tab/>
        <w:t xml:space="preserve">Meaning of </w:t>
      </w:r>
      <w:r w:rsidR="00753023" w:rsidRPr="005D37DE">
        <w:rPr>
          <w:i/>
        </w:rPr>
        <w:t>prohibited</w:t>
      </w:r>
      <w:r w:rsidR="00753023" w:rsidRPr="00CA39AF">
        <w:rPr>
          <w:i/>
        </w:rPr>
        <w:t xml:space="preserve"> </w:t>
      </w:r>
      <w:proofErr w:type="gramStart"/>
      <w:r w:rsidR="00753023" w:rsidRPr="00CA39AF">
        <w:rPr>
          <w:i/>
        </w:rPr>
        <w:t>donor</w:t>
      </w:r>
      <w:proofErr w:type="gramEnd"/>
    </w:p>
    <w:p w14:paraId="67C8C5BF" w14:textId="77777777" w:rsidR="00753023" w:rsidRPr="00CA39AF" w:rsidRDefault="00CF6CDF" w:rsidP="00CF6CDF">
      <w:pPr>
        <w:pStyle w:val="AmendHeading2"/>
        <w:tabs>
          <w:tab w:val="clear" w:pos="720"/>
          <w:tab w:val="right" w:pos="2268"/>
        </w:tabs>
        <w:ind w:left="2381" w:hanging="2381"/>
      </w:pPr>
      <w:r>
        <w:tab/>
      </w:r>
      <w:r w:rsidR="00753023" w:rsidRPr="00CA39AF">
        <w:tab/>
        <w:t xml:space="preserve">For the purposes of this Division, </w:t>
      </w:r>
      <w:r w:rsidR="00753023" w:rsidRPr="00CA39AF">
        <w:rPr>
          <w:b/>
          <w:i/>
        </w:rPr>
        <w:t>prohibited donor</w:t>
      </w:r>
      <w:r w:rsidR="00753023" w:rsidRPr="00CA39AF">
        <w:t xml:space="preserve"> means—</w:t>
      </w:r>
    </w:p>
    <w:p w14:paraId="1C5712B2" w14:textId="77777777" w:rsidR="00753023" w:rsidRPr="00CA39AF" w:rsidRDefault="00CF6CDF" w:rsidP="00CF6CDF">
      <w:pPr>
        <w:pStyle w:val="AmendHeading3"/>
        <w:tabs>
          <w:tab w:val="right" w:pos="2778"/>
        </w:tabs>
        <w:ind w:left="2891" w:hanging="2891"/>
      </w:pPr>
      <w:r>
        <w:tab/>
      </w:r>
      <w:r w:rsidR="00753023" w:rsidRPr="00CF6CDF">
        <w:t>(a)</w:t>
      </w:r>
      <w:r w:rsidR="00753023" w:rsidRPr="00CA39AF">
        <w:tab/>
        <w:t>a property developer; or</w:t>
      </w:r>
    </w:p>
    <w:p w14:paraId="5374F621" w14:textId="77777777" w:rsidR="00753023" w:rsidRPr="00CA39AF" w:rsidRDefault="00CF6CDF" w:rsidP="00CF6CDF">
      <w:pPr>
        <w:pStyle w:val="AmendHeading3"/>
        <w:tabs>
          <w:tab w:val="right" w:pos="2778"/>
        </w:tabs>
        <w:ind w:left="2891" w:hanging="2891"/>
      </w:pPr>
      <w:r>
        <w:tab/>
      </w:r>
      <w:r w:rsidR="00753023" w:rsidRPr="00CF6CDF">
        <w:t>(b)</w:t>
      </w:r>
      <w:r w:rsidR="00753023" w:rsidRPr="00CA39AF">
        <w:tab/>
        <w:t>a gambling industry business entity—</w:t>
      </w:r>
    </w:p>
    <w:p w14:paraId="4913240F" w14:textId="77777777" w:rsidR="00753023" w:rsidRPr="00CA39AF" w:rsidRDefault="00753023" w:rsidP="00753023">
      <w:pPr>
        <w:pStyle w:val="AmendHeading2"/>
        <w:ind w:left="2381"/>
      </w:pPr>
      <w:r w:rsidRPr="00CA39AF">
        <w:t xml:space="preserve">and includes any industry representative organisation if </w:t>
      </w:r>
      <w:proofErr w:type="gramStart"/>
      <w:r w:rsidRPr="00CA39AF">
        <w:t>the majority of</w:t>
      </w:r>
      <w:proofErr w:type="gramEnd"/>
      <w:r w:rsidRPr="00CA39AF">
        <w:t xml:space="preserve"> its members are prohibited donors and does not include a person or entity in respect of whom a determination under section 309C is in effect.</w:t>
      </w:r>
    </w:p>
    <w:p w14:paraId="7E5B25A4" w14:textId="77777777" w:rsidR="00753023" w:rsidRPr="00CA39AF" w:rsidRDefault="00753023" w:rsidP="00753023">
      <w:pPr>
        <w:pStyle w:val="AmendHeading1s"/>
        <w:tabs>
          <w:tab w:val="right" w:pos="2268"/>
        </w:tabs>
        <w:ind w:left="2381" w:hanging="2381"/>
      </w:pPr>
      <w:r w:rsidRPr="00CA39AF">
        <w:tab/>
        <w:t>305B</w:t>
      </w:r>
      <w:r w:rsidRPr="00CA39AF">
        <w:tab/>
        <w:t xml:space="preserve">Meaning of </w:t>
      </w:r>
      <w:r w:rsidRPr="00CA39AF">
        <w:rPr>
          <w:i/>
        </w:rPr>
        <w:t xml:space="preserve">property </w:t>
      </w:r>
      <w:proofErr w:type="gramStart"/>
      <w:r w:rsidRPr="00CA39AF">
        <w:rPr>
          <w:i/>
        </w:rPr>
        <w:t>developer</w:t>
      </w:r>
      <w:proofErr w:type="gramEnd"/>
    </w:p>
    <w:p w14:paraId="09C00EC0" w14:textId="77777777" w:rsidR="00753023" w:rsidRPr="00CA39AF" w:rsidRDefault="00753023" w:rsidP="00753023">
      <w:pPr>
        <w:pStyle w:val="AmendHeading2"/>
        <w:tabs>
          <w:tab w:val="clear" w:pos="720"/>
          <w:tab w:val="right" w:pos="2268"/>
        </w:tabs>
        <w:ind w:left="2381" w:hanging="2381"/>
      </w:pPr>
      <w:r>
        <w:tab/>
      </w:r>
      <w:r w:rsidRPr="00690CC8">
        <w:t>(1)</w:t>
      </w:r>
      <w:r w:rsidRPr="00CA39AF">
        <w:tab/>
        <w:t xml:space="preserve">For the purposes of this Division, </w:t>
      </w:r>
      <w:r w:rsidRPr="00CA39AF">
        <w:rPr>
          <w:b/>
          <w:i/>
        </w:rPr>
        <w:t>property developer</w:t>
      </w:r>
      <w:r w:rsidRPr="00CA39AF">
        <w:t xml:space="preserve"> means—</w:t>
      </w:r>
    </w:p>
    <w:p w14:paraId="28028D21" w14:textId="77777777" w:rsidR="00753023" w:rsidRPr="00CA39AF" w:rsidRDefault="00753023" w:rsidP="00753023">
      <w:pPr>
        <w:pStyle w:val="AmendHeading3"/>
        <w:tabs>
          <w:tab w:val="right" w:pos="2778"/>
        </w:tabs>
        <w:ind w:left="2891" w:hanging="2891"/>
      </w:pPr>
      <w:r>
        <w:tab/>
      </w:r>
      <w:r w:rsidRPr="00690CC8">
        <w:t>(a)</w:t>
      </w:r>
      <w:r w:rsidRPr="00CA39AF">
        <w:tab/>
        <w:t>a natural person or a corporation if—</w:t>
      </w:r>
    </w:p>
    <w:p w14:paraId="04ECF95E" w14:textId="77777777" w:rsidR="00753023" w:rsidRPr="00CA39AF" w:rsidRDefault="00753023" w:rsidP="00753023">
      <w:pPr>
        <w:pStyle w:val="AmendHeading4"/>
        <w:tabs>
          <w:tab w:val="clear" w:pos="720"/>
          <w:tab w:val="right" w:pos="3288"/>
        </w:tabs>
        <w:ind w:left="3402" w:hanging="3402"/>
      </w:pPr>
      <w:r>
        <w:tab/>
      </w:r>
      <w:r w:rsidRPr="00690CC8">
        <w:t>(</w:t>
      </w:r>
      <w:proofErr w:type="spellStart"/>
      <w:r w:rsidRPr="00690CC8">
        <w:t>i</w:t>
      </w:r>
      <w:proofErr w:type="spellEnd"/>
      <w:r w:rsidRPr="00690CC8">
        <w:t>)</w:t>
      </w:r>
      <w:r w:rsidRPr="00CA39AF">
        <w:tab/>
        <w:t>the natural person or corporation carries on a business mainly concerned with the residential or commercial development of land, with the ultimate purpose of the sale or lease of the land for profit; and</w:t>
      </w:r>
    </w:p>
    <w:p w14:paraId="12273E7A" w14:textId="77777777" w:rsidR="00753023" w:rsidRPr="00CA39AF" w:rsidRDefault="00753023" w:rsidP="00753023">
      <w:pPr>
        <w:pStyle w:val="AmendHeading4"/>
        <w:tabs>
          <w:tab w:val="clear" w:pos="720"/>
          <w:tab w:val="right" w:pos="3288"/>
        </w:tabs>
        <w:ind w:left="3402" w:hanging="3402"/>
      </w:pPr>
      <w:r>
        <w:tab/>
      </w:r>
      <w:r w:rsidRPr="00690CC8">
        <w:t>(ii)</w:t>
      </w:r>
      <w:r w:rsidRPr="00CA39AF">
        <w:tab/>
      </w:r>
      <w:proofErr w:type="gramStart"/>
      <w:r w:rsidRPr="00CA39AF">
        <w:t>in the course of</w:t>
      </w:r>
      <w:proofErr w:type="gramEnd"/>
      <w:r w:rsidRPr="00CA39AF">
        <w:t xml:space="preserve"> the business—</w:t>
      </w:r>
    </w:p>
    <w:p w14:paraId="0694920F" w14:textId="77777777" w:rsidR="00753023" w:rsidRPr="00CA39AF" w:rsidRDefault="00753023" w:rsidP="00753023">
      <w:pPr>
        <w:pStyle w:val="AmendHeading5"/>
        <w:tabs>
          <w:tab w:val="clear" w:pos="720"/>
          <w:tab w:val="right" w:pos="3798"/>
        </w:tabs>
        <w:ind w:left="3912" w:hanging="3912"/>
      </w:pPr>
      <w:r>
        <w:tab/>
      </w:r>
      <w:r w:rsidRPr="00690CC8">
        <w:t>(A)</w:t>
      </w:r>
      <w:r w:rsidRPr="00CA39AF">
        <w:tab/>
        <w:t xml:space="preserve">one relevant planning application has been made by or on behalf of the natural person or corporation and is </w:t>
      </w:r>
      <w:proofErr w:type="gramStart"/>
      <w:r w:rsidRPr="00CA39AF">
        <w:t>pending;</w:t>
      </w:r>
      <w:proofErr w:type="gramEnd"/>
      <w:r w:rsidRPr="00CA39AF">
        <w:t xml:space="preserve"> or</w:t>
      </w:r>
    </w:p>
    <w:p w14:paraId="0CB404B9" w14:textId="77777777" w:rsidR="00753023" w:rsidRPr="00CA39AF" w:rsidRDefault="00753023" w:rsidP="00753023">
      <w:pPr>
        <w:pStyle w:val="AmendHeading5"/>
        <w:tabs>
          <w:tab w:val="clear" w:pos="720"/>
          <w:tab w:val="right" w:pos="3798"/>
        </w:tabs>
        <w:ind w:left="3912" w:hanging="3912"/>
      </w:pPr>
      <w:r>
        <w:tab/>
      </w:r>
      <w:r w:rsidRPr="00690CC8">
        <w:t>(B)</w:t>
      </w:r>
      <w:r w:rsidRPr="00CA39AF">
        <w:tab/>
      </w:r>
      <w:r w:rsidR="00CF6CDF">
        <w:t>three</w:t>
      </w:r>
      <w:r w:rsidRPr="00CA39AF">
        <w:t xml:space="preserve"> or more relevant planning applications made by or on behalf of the natural person or corporation have been determined within the preceding 7 years; or  </w:t>
      </w:r>
    </w:p>
    <w:p w14:paraId="7125D451" w14:textId="77777777" w:rsidR="00753023" w:rsidRPr="00CA39AF" w:rsidRDefault="00753023" w:rsidP="00753023">
      <w:pPr>
        <w:pStyle w:val="AmendHeading3"/>
        <w:tabs>
          <w:tab w:val="right" w:pos="2778"/>
        </w:tabs>
        <w:ind w:left="2891" w:hanging="2891"/>
      </w:pPr>
      <w:r>
        <w:tab/>
      </w:r>
      <w:r w:rsidRPr="00690CC8">
        <w:t>(b)</w:t>
      </w:r>
      <w:r w:rsidRPr="00CA39AF">
        <w:tab/>
        <w:t xml:space="preserve">a person who is a close associate of a natural person or a </w:t>
      </w:r>
      <w:r>
        <w:t xml:space="preserve">close associate of a </w:t>
      </w:r>
      <w:r w:rsidRPr="00CA39AF">
        <w:t>corporation referred to in paragraph (a).</w:t>
      </w:r>
    </w:p>
    <w:p w14:paraId="534F2095" w14:textId="77777777" w:rsidR="00753023" w:rsidRPr="00CA39AF" w:rsidRDefault="00753023" w:rsidP="00753023">
      <w:pPr>
        <w:pStyle w:val="AmendHeading2"/>
        <w:tabs>
          <w:tab w:val="clear" w:pos="720"/>
          <w:tab w:val="right" w:pos="2268"/>
        </w:tabs>
        <w:ind w:left="2381" w:hanging="2381"/>
      </w:pPr>
      <w:r>
        <w:tab/>
      </w:r>
      <w:r w:rsidRPr="00690CC8">
        <w:t>(2)</w:t>
      </w:r>
      <w:r w:rsidRPr="00CA39AF">
        <w:tab/>
        <w:t>Any activity engaged in by a natural person or corporation for the dominant purpose of providing commercial premises at which the natural person or corporation, or a related body corporate of the corporation, will carry on business is to be disregarded for the purpose of determining whether the natural person or corporation is a property developer unless that business involves the sale or leasing of a substantial part of the premises.</w:t>
      </w:r>
    </w:p>
    <w:p w14:paraId="1DA1E965" w14:textId="77777777" w:rsidR="00753023" w:rsidRPr="00CA39AF" w:rsidRDefault="00753023" w:rsidP="00753023">
      <w:pPr>
        <w:pStyle w:val="AmendHeading2"/>
        <w:tabs>
          <w:tab w:val="clear" w:pos="720"/>
          <w:tab w:val="right" w:pos="2268"/>
        </w:tabs>
        <w:ind w:left="2381" w:hanging="2381"/>
      </w:pPr>
      <w:r>
        <w:lastRenderedPageBreak/>
        <w:tab/>
      </w:r>
      <w:r w:rsidRPr="00690CC8">
        <w:t>(3)</w:t>
      </w:r>
      <w:r w:rsidRPr="00CA39AF">
        <w:tab/>
        <w:t xml:space="preserve">In this section and section 305C— </w:t>
      </w:r>
    </w:p>
    <w:p w14:paraId="6783856E" w14:textId="77777777" w:rsidR="00753023" w:rsidRPr="00CA39AF" w:rsidRDefault="00753023" w:rsidP="00753023">
      <w:pPr>
        <w:pStyle w:val="AmendDefinition2"/>
      </w:pPr>
      <w:r w:rsidRPr="00690CC8">
        <w:rPr>
          <w:b/>
          <w:i/>
        </w:rPr>
        <w:t>close associate of a corporation</w:t>
      </w:r>
      <w:r w:rsidRPr="00CA39AF">
        <w:t xml:space="preserve"> means each of the following—</w:t>
      </w:r>
    </w:p>
    <w:p w14:paraId="3BA2C093" w14:textId="77777777" w:rsidR="00753023" w:rsidRPr="00CA39AF" w:rsidRDefault="00753023" w:rsidP="00753023">
      <w:pPr>
        <w:pStyle w:val="AmendHeading4"/>
        <w:tabs>
          <w:tab w:val="clear" w:pos="720"/>
          <w:tab w:val="right" w:pos="3288"/>
        </w:tabs>
        <w:ind w:left="3402" w:hanging="3402"/>
      </w:pPr>
      <w:r>
        <w:tab/>
      </w:r>
      <w:r w:rsidRPr="00690CC8">
        <w:t>(a)</w:t>
      </w:r>
      <w:r w:rsidRPr="00CA39AF">
        <w:tab/>
        <w:t xml:space="preserve">a director or officer of the corporation or the spouse of such a director or </w:t>
      </w:r>
      <w:proofErr w:type="gramStart"/>
      <w:r w:rsidRPr="00CA39AF">
        <w:t>officer;</w:t>
      </w:r>
      <w:proofErr w:type="gramEnd"/>
    </w:p>
    <w:p w14:paraId="6DC2ABA7" w14:textId="77777777" w:rsidR="00753023" w:rsidRPr="00CA39AF" w:rsidRDefault="00753023" w:rsidP="00753023">
      <w:pPr>
        <w:pStyle w:val="AmendHeading4"/>
        <w:tabs>
          <w:tab w:val="clear" w:pos="720"/>
          <w:tab w:val="right" w:pos="3288"/>
        </w:tabs>
        <w:ind w:left="3402" w:hanging="3402"/>
      </w:pPr>
      <w:r>
        <w:tab/>
      </w:r>
      <w:r w:rsidRPr="00690CC8">
        <w:t>(b)</w:t>
      </w:r>
      <w:r w:rsidRPr="00CA39AF">
        <w:tab/>
        <w:t xml:space="preserve">a related body corporate of the </w:t>
      </w:r>
      <w:proofErr w:type="gramStart"/>
      <w:r w:rsidRPr="00CA39AF">
        <w:t>corporation;</w:t>
      </w:r>
      <w:proofErr w:type="gramEnd"/>
    </w:p>
    <w:p w14:paraId="60402738" w14:textId="77777777" w:rsidR="00753023" w:rsidRPr="00CA39AF" w:rsidRDefault="00753023" w:rsidP="00753023">
      <w:pPr>
        <w:pStyle w:val="AmendHeading4"/>
        <w:tabs>
          <w:tab w:val="clear" w:pos="720"/>
          <w:tab w:val="right" w:pos="3288"/>
        </w:tabs>
        <w:ind w:left="3402" w:hanging="3402"/>
      </w:pPr>
      <w:r>
        <w:tab/>
      </w:r>
      <w:r w:rsidRPr="00690CC8">
        <w:t>(c)</w:t>
      </w:r>
      <w:r w:rsidRPr="00CA39AF">
        <w:tab/>
        <w:t xml:space="preserve">a person whose voting power in the corporation or a related body corporate of the corporation is greater than 20% or the spouse of such a </w:t>
      </w:r>
      <w:proofErr w:type="gramStart"/>
      <w:r w:rsidRPr="00CA39AF">
        <w:t>person;</w:t>
      </w:r>
      <w:proofErr w:type="gramEnd"/>
    </w:p>
    <w:p w14:paraId="182D6B6F" w14:textId="77777777" w:rsidR="00753023" w:rsidRPr="00CA39AF" w:rsidRDefault="00753023" w:rsidP="00753023">
      <w:pPr>
        <w:pStyle w:val="AmendHeading4"/>
        <w:tabs>
          <w:tab w:val="clear" w:pos="720"/>
          <w:tab w:val="right" w:pos="3288"/>
        </w:tabs>
        <w:ind w:left="3402" w:hanging="3402"/>
      </w:pPr>
      <w:r>
        <w:tab/>
      </w:r>
      <w:r w:rsidRPr="00690CC8">
        <w:t>(d)</w:t>
      </w:r>
      <w:r w:rsidRPr="00CA39AF">
        <w:tab/>
        <w:t xml:space="preserve">if the corporation or a related body corporate of the corporation is a stapled entity in relation to a stapled security, the other stapled entity in relation to that stapled </w:t>
      </w:r>
      <w:proofErr w:type="gramStart"/>
      <w:r w:rsidRPr="00CA39AF">
        <w:t>security;</w:t>
      </w:r>
      <w:proofErr w:type="gramEnd"/>
    </w:p>
    <w:p w14:paraId="217F3DDE" w14:textId="77777777" w:rsidR="00753023" w:rsidRPr="00CA39AF" w:rsidRDefault="00753023" w:rsidP="00753023">
      <w:pPr>
        <w:pStyle w:val="AmendHeading4"/>
        <w:tabs>
          <w:tab w:val="clear" w:pos="720"/>
          <w:tab w:val="right" w:pos="3288"/>
        </w:tabs>
        <w:ind w:left="3402" w:hanging="3402"/>
      </w:pPr>
      <w:r>
        <w:tab/>
      </w:r>
      <w:r w:rsidRPr="00690CC8">
        <w:t>(e)</w:t>
      </w:r>
      <w:r w:rsidRPr="00CA39AF">
        <w:tab/>
        <w:t>if the corporation is a trustee, manager or responsible entity in relation to a trust, a person who holds more than 20% of the units in the trust (in the case of a unit trust) or is a beneficiary of the trust (in the case of a discretionary trust</w:t>
      </w:r>
      <w:proofErr w:type="gramStart"/>
      <w:r w:rsidRPr="00CA39AF">
        <w:t>);</w:t>
      </w:r>
      <w:proofErr w:type="gramEnd"/>
    </w:p>
    <w:p w14:paraId="29753E7F" w14:textId="77777777" w:rsidR="00753023" w:rsidRPr="00CA39AF" w:rsidRDefault="00753023" w:rsidP="00753023">
      <w:pPr>
        <w:pStyle w:val="AmendHeading4"/>
        <w:tabs>
          <w:tab w:val="clear" w:pos="720"/>
          <w:tab w:val="right" w:pos="3288"/>
        </w:tabs>
        <w:ind w:left="3402" w:hanging="3402"/>
      </w:pPr>
      <w:r>
        <w:tab/>
      </w:r>
      <w:r w:rsidRPr="00690CC8">
        <w:t>(f)</w:t>
      </w:r>
      <w:r w:rsidRPr="00CA39AF">
        <w:tab/>
        <w:t xml:space="preserve">in relation to a corporation that is a property developer, a person in a joint venture or partnership with the property developer in connection with a relevant planning application made by or on behalf of the property developer who is likely to obtain a financial gain if development </w:t>
      </w:r>
      <w:r>
        <w:t xml:space="preserve">that </w:t>
      </w:r>
      <w:r w:rsidRPr="00CA39AF">
        <w:t xml:space="preserve">would be or is authorised by the application is authorised or carried </w:t>
      </w:r>
      <w:proofErr w:type="gramStart"/>
      <w:r w:rsidRPr="00CA39AF">
        <w:t>out;</w:t>
      </w:r>
      <w:proofErr w:type="gramEnd"/>
    </w:p>
    <w:p w14:paraId="11EB679B" w14:textId="77777777" w:rsidR="00753023" w:rsidRPr="00CA39AF" w:rsidRDefault="00753023" w:rsidP="00753023">
      <w:pPr>
        <w:pStyle w:val="AmendDefinition2"/>
      </w:pPr>
      <w:r w:rsidRPr="00690CC8">
        <w:rPr>
          <w:b/>
          <w:i/>
        </w:rPr>
        <w:t>close associate of a natural person</w:t>
      </w:r>
      <w:r w:rsidRPr="00CA39AF">
        <w:t xml:space="preserve"> means each of the following—</w:t>
      </w:r>
    </w:p>
    <w:p w14:paraId="0EF25424" w14:textId="77777777" w:rsidR="00753023" w:rsidRPr="00CA39AF" w:rsidRDefault="00753023" w:rsidP="00753023">
      <w:pPr>
        <w:pStyle w:val="AmendHeading4"/>
        <w:tabs>
          <w:tab w:val="clear" w:pos="720"/>
          <w:tab w:val="right" w:pos="3288"/>
        </w:tabs>
        <w:ind w:left="3402" w:hanging="3402"/>
      </w:pPr>
      <w:r>
        <w:tab/>
      </w:r>
      <w:r w:rsidRPr="00690CC8">
        <w:t>(a)</w:t>
      </w:r>
      <w:r w:rsidRPr="00CA39AF">
        <w:tab/>
        <w:t xml:space="preserve">the spouse of </w:t>
      </w:r>
      <w:r w:rsidR="00CF6CDF">
        <w:t xml:space="preserve">the </w:t>
      </w:r>
      <w:proofErr w:type="gramStart"/>
      <w:r w:rsidRPr="00CA39AF">
        <w:t>person;</w:t>
      </w:r>
      <w:proofErr w:type="gramEnd"/>
    </w:p>
    <w:p w14:paraId="0192B0B7" w14:textId="77777777" w:rsidR="00753023" w:rsidRPr="00CA39AF" w:rsidRDefault="00753023" w:rsidP="00753023">
      <w:pPr>
        <w:pStyle w:val="AmendHeading4"/>
        <w:tabs>
          <w:tab w:val="clear" w:pos="720"/>
          <w:tab w:val="right" w:pos="3288"/>
        </w:tabs>
        <w:ind w:left="3402" w:hanging="3402"/>
      </w:pPr>
      <w:r>
        <w:tab/>
      </w:r>
      <w:r w:rsidRPr="00690CC8">
        <w:t>(b)</w:t>
      </w:r>
      <w:r w:rsidRPr="00CA39AF">
        <w:tab/>
        <w:t xml:space="preserve">in relation to a natural person who is a property developer, a person in a joint venture or partnership with the property developer in connection with a relevant planning application made by or on </w:t>
      </w:r>
      <w:r w:rsidRPr="00E755F1">
        <w:t xml:space="preserve">behalf of the property developer who is likely to obtain a financial gain if development that would be or is authorised by the application is authorised or carried </w:t>
      </w:r>
      <w:proofErr w:type="gramStart"/>
      <w:r w:rsidRPr="00E755F1">
        <w:t>out;</w:t>
      </w:r>
      <w:proofErr w:type="gramEnd"/>
    </w:p>
    <w:p w14:paraId="73920277" w14:textId="77777777" w:rsidR="00753023" w:rsidRPr="00CA39AF" w:rsidRDefault="00753023" w:rsidP="00753023">
      <w:pPr>
        <w:pStyle w:val="AmendDefinition2"/>
      </w:pPr>
      <w:r w:rsidRPr="00CA39AF">
        <w:rPr>
          <w:b/>
          <w:i/>
        </w:rPr>
        <w:t xml:space="preserve">officer </w:t>
      </w:r>
      <w:r w:rsidRPr="00CA39AF">
        <w:t xml:space="preserve">has the </w:t>
      </w:r>
      <w:r w:rsidRPr="00FD7F6A">
        <w:t>same</w:t>
      </w:r>
      <w:r w:rsidRPr="00CA39AF">
        <w:t xml:space="preserve"> meaning as it has in the Corporations </w:t>
      </w:r>
      <w:proofErr w:type="gramStart"/>
      <w:r w:rsidRPr="00CA39AF">
        <w:t>Act;</w:t>
      </w:r>
      <w:proofErr w:type="gramEnd"/>
    </w:p>
    <w:p w14:paraId="437592F5" w14:textId="77777777" w:rsidR="00753023" w:rsidRPr="00CA39AF" w:rsidRDefault="00753023" w:rsidP="00753023">
      <w:pPr>
        <w:pStyle w:val="AmendDefinition2"/>
      </w:pPr>
      <w:r w:rsidRPr="00CA39AF">
        <w:rPr>
          <w:b/>
          <w:i/>
        </w:rPr>
        <w:t>related body corporate</w:t>
      </w:r>
      <w:r w:rsidRPr="00CA39AF">
        <w:t xml:space="preserve"> has the same meaning as it has in the Corporations </w:t>
      </w:r>
      <w:proofErr w:type="gramStart"/>
      <w:r w:rsidRPr="00CA39AF">
        <w:t>Act;</w:t>
      </w:r>
      <w:proofErr w:type="gramEnd"/>
    </w:p>
    <w:p w14:paraId="10938C76" w14:textId="77777777" w:rsidR="00753023" w:rsidRPr="00CA39AF" w:rsidRDefault="00753023" w:rsidP="00753023">
      <w:pPr>
        <w:pStyle w:val="AmendDefinition2"/>
      </w:pPr>
      <w:r w:rsidRPr="00CA39AF">
        <w:rPr>
          <w:b/>
          <w:i/>
        </w:rPr>
        <w:t>relevant planning application</w:t>
      </w:r>
      <w:r w:rsidRPr="00CA39AF">
        <w:t xml:space="preserve"> means any of the following—</w:t>
      </w:r>
    </w:p>
    <w:p w14:paraId="07803AFA" w14:textId="77777777" w:rsidR="00753023" w:rsidRPr="00CA39AF" w:rsidRDefault="00753023" w:rsidP="00753023">
      <w:pPr>
        <w:pStyle w:val="AmendHeading4"/>
        <w:tabs>
          <w:tab w:val="clear" w:pos="720"/>
          <w:tab w:val="right" w:pos="3288"/>
        </w:tabs>
        <w:ind w:left="3402" w:hanging="3402"/>
      </w:pPr>
      <w:r>
        <w:tab/>
      </w:r>
      <w:r w:rsidRPr="00690CC8">
        <w:t>(a)</w:t>
      </w:r>
      <w:r w:rsidRPr="00CA39AF">
        <w:tab/>
        <w:t xml:space="preserve">a request to a planning authority to make or amend a planning scheme under the </w:t>
      </w:r>
      <w:r w:rsidRPr="00CA39AF">
        <w:rPr>
          <w:b/>
        </w:rPr>
        <w:t xml:space="preserve">Planning and Environment Act </w:t>
      </w:r>
      <w:proofErr w:type="gramStart"/>
      <w:r w:rsidRPr="00CA39AF">
        <w:rPr>
          <w:b/>
        </w:rPr>
        <w:t>1987</w:t>
      </w:r>
      <w:r w:rsidRPr="00CA39AF">
        <w:t>;</w:t>
      </w:r>
      <w:proofErr w:type="gramEnd"/>
    </w:p>
    <w:p w14:paraId="5D632D75" w14:textId="77777777" w:rsidR="00753023" w:rsidRPr="00CA39AF" w:rsidRDefault="00753023" w:rsidP="00753023">
      <w:pPr>
        <w:pStyle w:val="AmendHeading4"/>
        <w:tabs>
          <w:tab w:val="clear" w:pos="720"/>
          <w:tab w:val="right" w:pos="3288"/>
        </w:tabs>
        <w:ind w:left="3402" w:hanging="3402"/>
      </w:pPr>
      <w:r>
        <w:tab/>
      </w:r>
      <w:r w:rsidRPr="00690CC8">
        <w:t>(b)</w:t>
      </w:r>
      <w:r w:rsidRPr="00CA39AF">
        <w:tab/>
        <w:t xml:space="preserve">a request to a responsible authority for a permit or an amendment to a permit under the </w:t>
      </w:r>
      <w:r w:rsidRPr="00CA39AF">
        <w:rPr>
          <w:b/>
        </w:rPr>
        <w:t xml:space="preserve">Planning and Environment Act </w:t>
      </w:r>
      <w:proofErr w:type="gramStart"/>
      <w:r w:rsidRPr="00CA39AF">
        <w:rPr>
          <w:b/>
        </w:rPr>
        <w:t>1987</w:t>
      </w:r>
      <w:r w:rsidRPr="00CA39AF">
        <w:t>;</w:t>
      </w:r>
      <w:proofErr w:type="gramEnd"/>
    </w:p>
    <w:p w14:paraId="40D3DAE3" w14:textId="77777777" w:rsidR="00753023" w:rsidRPr="00CA39AF" w:rsidRDefault="00753023" w:rsidP="00753023">
      <w:pPr>
        <w:pStyle w:val="AmendHeading4"/>
        <w:tabs>
          <w:tab w:val="clear" w:pos="720"/>
          <w:tab w:val="right" w:pos="3288"/>
        </w:tabs>
        <w:ind w:left="3402" w:hanging="3402"/>
      </w:pPr>
      <w:r>
        <w:lastRenderedPageBreak/>
        <w:tab/>
      </w:r>
      <w:r w:rsidRPr="00690CC8">
        <w:t>(c)</w:t>
      </w:r>
      <w:r w:rsidRPr="00CA39AF">
        <w:tab/>
        <w:t xml:space="preserve">an application or request that is prescribed by the regulations to be a relevant planning </w:t>
      </w:r>
      <w:proofErr w:type="gramStart"/>
      <w:r w:rsidRPr="00CA39AF">
        <w:t>application;</w:t>
      </w:r>
      <w:proofErr w:type="gramEnd"/>
    </w:p>
    <w:p w14:paraId="1A811A32" w14:textId="77777777" w:rsidR="00753023" w:rsidRPr="00CA39AF" w:rsidRDefault="00753023" w:rsidP="00753023">
      <w:pPr>
        <w:pStyle w:val="AmendDefinition2"/>
      </w:pPr>
      <w:r w:rsidRPr="00CA39AF">
        <w:rPr>
          <w:b/>
          <w:i/>
        </w:rPr>
        <w:t>stapled entity</w:t>
      </w:r>
      <w:r w:rsidRPr="00CA39AF">
        <w:t xml:space="preserve"> means an entity the interests in which are traded along with the interests in another entity as stapled securities and (in the case of a stapled entity that is a trust) includes any trustee, manager or responsible entity in relation to the </w:t>
      </w:r>
      <w:proofErr w:type="gramStart"/>
      <w:r w:rsidRPr="00CA39AF">
        <w:t>trust;</w:t>
      </w:r>
      <w:proofErr w:type="gramEnd"/>
    </w:p>
    <w:p w14:paraId="65D6C0EF" w14:textId="77777777" w:rsidR="00753023" w:rsidRPr="00CA39AF" w:rsidRDefault="00753023" w:rsidP="00753023">
      <w:pPr>
        <w:pStyle w:val="AmendDefinition2"/>
      </w:pPr>
      <w:r w:rsidRPr="00CA39AF">
        <w:rPr>
          <w:b/>
          <w:i/>
        </w:rPr>
        <w:t>voting power</w:t>
      </w:r>
      <w:r w:rsidRPr="00CA39AF">
        <w:t xml:space="preserve"> has the </w:t>
      </w:r>
      <w:r w:rsidRPr="00FD7F6A">
        <w:t>same</w:t>
      </w:r>
      <w:r w:rsidRPr="00CA39AF">
        <w:t xml:space="preserve"> meaning as in the Corporations Act.</w:t>
      </w:r>
    </w:p>
    <w:p w14:paraId="7AB489AE" w14:textId="77777777" w:rsidR="00753023" w:rsidRPr="00CA39AF" w:rsidRDefault="00CF6CDF" w:rsidP="00CF6CDF">
      <w:pPr>
        <w:pStyle w:val="AmendHeading1s"/>
        <w:tabs>
          <w:tab w:val="right" w:pos="2268"/>
        </w:tabs>
        <w:ind w:left="2381" w:hanging="2381"/>
      </w:pPr>
      <w:r>
        <w:tab/>
      </w:r>
      <w:r w:rsidR="00753023" w:rsidRPr="00CF6CDF">
        <w:t>305C</w:t>
      </w:r>
      <w:r w:rsidR="00753023" w:rsidRPr="00CA39AF">
        <w:tab/>
        <w:t xml:space="preserve">Meaning of </w:t>
      </w:r>
      <w:r w:rsidR="00753023" w:rsidRPr="009B500B">
        <w:rPr>
          <w:i/>
        </w:rPr>
        <w:t xml:space="preserve">gambling industry business </w:t>
      </w:r>
      <w:proofErr w:type="gramStart"/>
      <w:r w:rsidR="00753023" w:rsidRPr="009B500B">
        <w:rPr>
          <w:i/>
        </w:rPr>
        <w:t>entity</w:t>
      </w:r>
      <w:proofErr w:type="gramEnd"/>
    </w:p>
    <w:p w14:paraId="7B12D7E3" w14:textId="77777777" w:rsidR="00753023" w:rsidRPr="00CA39AF" w:rsidRDefault="00753023" w:rsidP="00CF6CDF">
      <w:pPr>
        <w:pStyle w:val="AmendHeading2"/>
        <w:ind w:left="2381"/>
      </w:pPr>
      <w:r w:rsidRPr="00CA39AF">
        <w:t>For the purpose</w:t>
      </w:r>
      <w:r w:rsidR="008C3FFA">
        <w:t>s</w:t>
      </w:r>
      <w:r w:rsidRPr="00CA39AF">
        <w:t xml:space="preserve"> of this Division, </w:t>
      </w:r>
      <w:r w:rsidRPr="00CA39AF">
        <w:rPr>
          <w:b/>
          <w:i/>
        </w:rPr>
        <w:t>gambling industry business entity</w:t>
      </w:r>
      <w:r w:rsidRPr="00CA39AF">
        <w:t xml:space="preserve"> means—</w:t>
      </w:r>
    </w:p>
    <w:p w14:paraId="1CF10D16" w14:textId="77777777" w:rsidR="00753023" w:rsidRPr="00CA39AF" w:rsidRDefault="00CF6CDF" w:rsidP="00CF6CDF">
      <w:pPr>
        <w:pStyle w:val="AmendHeading3"/>
        <w:tabs>
          <w:tab w:val="right" w:pos="2778"/>
        </w:tabs>
        <w:ind w:left="2891" w:hanging="2891"/>
      </w:pPr>
      <w:r>
        <w:tab/>
      </w:r>
      <w:r w:rsidR="00753023" w:rsidRPr="00CF6CDF">
        <w:t>(a)</w:t>
      </w:r>
      <w:r w:rsidR="00753023" w:rsidRPr="00CA39AF">
        <w:tab/>
        <w:t xml:space="preserve">a corporation engaged in a business undertaking that is mainly concerned with wagering, </w:t>
      </w:r>
      <w:proofErr w:type="gramStart"/>
      <w:r w:rsidR="00753023" w:rsidRPr="00CA39AF">
        <w:t>betting</w:t>
      </w:r>
      <w:proofErr w:type="gramEnd"/>
      <w:r w:rsidR="00753023" w:rsidRPr="00CA39AF">
        <w:t xml:space="preserve"> or other gambling (including the manufacture of machines used primarily for that purpose) but only if it is for the ultimate purpose of making a profit; or</w:t>
      </w:r>
    </w:p>
    <w:p w14:paraId="668FD4F0" w14:textId="77777777" w:rsidR="00753023" w:rsidRDefault="00CF6CDF" w:rsidP="00CF6CDF">
      <w:pPr>
        <w:pStyle w:val="AmendHeading3"/>
        <w:tabs>
          <w:tab w:val="right" w:pos="2778"/>
        </w:tabs>
        <w:ind w:left="2891" w:hanging="2891"/>
      </w:pPr>
      <w:r>
        <w:tab/>
      </w:r>
      <w:r w:rsidR="00753023" w:rsidRPr="00CF6CDF">
        <w:t>(b)</w:t>
      </w:r>
      <w:r w:rsidR="00753023" w:rsidRPr="00CA39AF">
        <w:tab/>
        <w:t>a person who is a close associate of a corporation referred to in paragraph (a).</w:t>
      </w:r>
    </w:p>
    <w:p w14:paraId="36E8F41F" w14:textId="77777777" w:rsidR="00B929C8" w:rsidRPr="00B929C8" w:rsidRDefault="00B929C8" w:rsidP="00B929C8">
      <w:pPr>
        <w:pStyle w:val="AmendHeading2"/>
        <w:tabs>
          <w:tab w:val="clear" w:pos="720"/>
          <w:tab w:val="right" w:pos="2268"/>
        </w:tabs>
        <w:ind w:left="2381" w:hanging="2381"/>
        <w:rPr>
          <w:b/>
        </w:rPr>
      </w:pPr>
      <w:r>
        <w:tab/>
      </w:r>
      <w:r w:rsidRPr="00B929C8">
        <w:rPr>
          <w:b/>
        </w:rPr>
        <w:t>305D</w:t>
      </w:r>
      <w:r w:rsidRPr="00B929C8">
        <w:rPr>
          <w:b/>
        </w:rPr>
        <w:tab/>
        <w:t>General cap</w:t>
      </w:r>
      <w:r w:rsidR="00DA4165">
        <w:rPr>
          <w:b/>
        </w:rPr>
        <w:t xml:space="preserve"> on gifts</w:t>
      </w:r>
    </w:p>
    <w:p w14:paraId="21EA298C" w14:textId="77777777" w:rsidR="00B929C8" w:rsidRDefault="00B929C8" w:rsidP="00B929C8">
      <w:pPr>
        <w:pStyle w:val="AmendHeading2"/>
        <w:tabs>
          <w:tab w:val="clear" w:pos="720"/>
          <w:tab w:val="right" w:pos="2268"/>
        </w:tabs>
        <w:ind w:left="2381" w:hanging="2381"/>
      </w:pPr>
      <w:r>
        <w:tab/>
      </w:r>
      <w:r w:rsidRPr="00B929C8">
        <w:t>(1)</w:t>
      </w:r>
      <w:r w:rsidRPr="008E374E">
        <w:tab/>
      </w:r>
      <w:r>
        <w:tab/>
        <w:t>It is unlawful for a person or body to make a gift to or for the benefit of a Councillor or candidate if the gift exceeds the general cap for the election period.</w:t>
      </w:r>
    </w:p>
    <w:p w14:paraId="2F48A2FF" w14:textId="77777777" w:rsidR="00E54C9D" w:rsidRPr="00E54C9D" w:rsidRDefault="00B929C8" w:rsidP="00661369">
      <w:pPr>
        <w:pStyle w:val="AmendHeading2"/>
        <w:tabs>
          <w:tab w:val="clear" w:pos="720"/>
          <w:tab w:val="right" w:pos="2268"/>
        </w:tabs>
        <w:ind w:left="2381" w:hanging="2381"/>
      </w:pPr>
      <w:r>
        <w:tab/>
      </w:r>
      <w:r w:rsidRPr="00B929C8">
        <w:t>(2)</w:t>
      </w:r>
      <w:r>
        <w:tab/>
      </w:r>
      <w:r w:rsidRPr="007D2642">
        <w:tab/>
      </w:r>
      <w:r>
        <w:t xml:space="preserve">It is unlawful for a Councillor or candidate to accept a gift from a person or body if, by itself or due to aggregation under </w:t>
      </w:r>
      <w:r w:rsidRPr="00AD6CD0">
        <w:t>subsection (</w:t>
      </w:r>
      <w:r>
        <w:t>6</w:t>
      </w:r>
      <w:r w:rsidRPr="00AD6CD0">
        <w:t>)</w:t>
      </w:r>
      <w:r>
        <w:t>, the gift exceeds the general cap for the election period.</w:t>
      </w:r>
    </w:p>
    <w:p w14:paraId="10A1E0E3" w14:textId="77777777" w:rsidR="00B929C8" w:rsidRDefault="00B929C8" w:rsidP="00B929C8">
      <w:pPr>
        <w:pStyle w:val="AmendHeading2"/>
        <w:tabs>
          <w:tab w:val="clear" w:pos="720"/>
          <w:tab w:val="right" w:pos="2268"/>
        </w:tabs>
        <w:ind w:left="2381" w:hanging="2381"/>
      </w:pPr>
      <w:r>
        <w:tab/>
      </w:r>
      <w:r w:rsidRPr="00B929C8">
        <w:t>(3)</w:t>
      </w:r>
      <w:r>
        <w:tab/>
      </w:r>
      <w:r w:rsidRPr="007D2642">
        <w:tab/>
      </w:r>
      <w:r>
        <w:t xml:space="preserve">Despite subsection (2), a Councillor or candidate may accept a gift that, due to aggregation under subsection (6), exceeds the general cap for the election period if </w:t>
      </w:r>
      <w:r w:rsidRPr="00825A78">
        <w:tab/>
      </w:r>
      <w:r>
        <w:t>the Councillor or candidate does not know, and could not reasonably have known, of the other gifts included in the aggregation.</w:t>
      </w:r>
    </w:p>
    <w:p w14:paraId="2D3D2C8C" w14:textId="77777777" w:rsidR="00B929C8" w:rsidRDefault="00B929C8" w:rsidP="00B929C8">
      <w:pPr>
        <w:pStyle w:val="AmendHeading2"/>
        <w:tabs>
          <w:tab w:val="clear" w:pos="720"/>
          <w:tab w:val="right" w:pos="2268"/>
        </w:tabs>
        <w:ind w:left="2381" w:hanging="2381"/>
      </w:pPr>
      <w:r>
        <w:tab/>
      </w:r>
      <w:r w:rsidRPr="00B929C8">
        <w:t>(4)</w:t>
      </w:r>
      <w:r>
        <w:tab/>
      </w:r>
      <w:r w:rsidRPr="00EE573F">
        <w:tab/>
      </w:r>
      <w:r>
        <w:t>If a Councillor or candidate accepts a gift in accordance with subsection (3), the Councillor or candidate must return to the donor or forfeit to the State the amount by which the gift exceeds the general cap for the election period.</w:t>
      </w:r>
    </w:p>
    <w:p w14:paraId="1EE2C6A9" w14:textId="77777777" w:rsidR="00B929C8" w:rsidRDefault="00B929C8" w:rsidP="00B929C8">
      <w:pPr>
        <w:pStyle w:val="AmendHeading2"/>
        <w:tabs>
          <w:tab w:val="clear" w:pos="720"/>
          <w:tab w:val="right" w:pos="2268"/>
        </w:tabs>
        <w:ind w:left="2381" w:hanging="2381"/>
      </w:pPr>
      <w:r>
        <w:tab/>
      </w:r>
      <w:r w:rsidRPr="00B929C8">
        <w:t>(5)</w:t>
      </w:r>
      <w:r w:rsidRPr="00373F90">
        <w:tab/>
      </w:r>
      <w:r>
        <w:tab/>
        <w:t>In determining whether the general cap is exceeded for the election period, the following must be disregarded—</w:t>
      </w:r>
    </w:p>
    <w:p w14:paraId="7CEC0607" w14:textId="77777777" w:rsidR="00B929C8" w:rsidRDefault="00B929C8" w:rsidP="00B929C8">
      <w:pPr>
        <w:pStyle w:val="AmendHeading3"/>
        <w:tabs>
          <w:tab w:val="right" w:pos="2778"/>
        </w:tabs>
        <w:ind w:left="2891" w:hanging="2891"/>
      </w:pPr>
      <w:r>
        <w:tab/>
      </w:r>
      <w:r w:rsidRPr="00550707">
        <w:t>(a)</w:t>
      </w:r>
      <w:r w:rsidRPr="0042664D">
        <w:tab/>
      </w:r>
      <w:r>
        <w:t xml:space="preserve">a contribution made by </w:t>
      </w:r>
      <w:r w:rsidR="004E2D0D">
        <w:t>the</w:t>
      </w:r>
      <w:r>
        <w:t xml:space="preserve"> Councillor or candidate to their own election </w:t>
      </w:r>
      <w:proofErr w:type="gramStart"/>
      <w:r>
        <w:t>campaign;</w:t>
      </w:r>
      <w:proofErr w:type="gramEnd"/>
    </w:p>
    <w:p w14:paraId="05B02312" w14:textId="77777777" w:rsidR="00B929C8" w:rsidRDefault="00B929C8" w:rsidP="00B929C8">
      <w:pPr>
        <w:pStyle w:val="AmendHeading3"/>
        <w:tabs>
          <w:tab w:val="right" w:pos="2778"/>
        </w:tabs>
        <w:ind w:left="2891" w:hanging="2891"/>
      </w:pPr>
      <w:r>
        <w:tab/>
      </w:r>
      <w:r w:rsidRPr="00550707">
        <w:t>(b)</w:t>
      </w:r>
      <w:r w:rsidRPr="0042664D">
        <w:tab/>
      </w:r>
      <w:r>
        <w:t xml:space="preserve">a minor gift made to or for the benefit of </w:t>
      </w:r>
      <w:r w:rsidR="004E2D0D">
        <w:t>the</w:t>
      </w:r>
      <w:r>
        <w:t xml:space="preserve"> Councillor or candidate.</w:t>
      </w:r>
    </w:p>
    <w:p w14:paraId="513E2C00" w14:textId="77777777" w:rsidR="00661369" w:rsidRDefault="00B929C8" w:rsidP="00661369">
      <w:pPr>
        <w:pStyle w:val="AmendHeading2"/>
        <w:tabs>
          <w:tab w:val="clear" w:pos="720"/>
          <w:tab w:val="right" w:pos="2268"/>
        </w:tabs>
        <w:ind w:left="2381" w:hanging="2381"/>
      </w:pPr>
      <w:r>
        <w:tab/>
      </w:r>
      <w:r w:rsidRPr="00B929C8">
        <w:t>(6)</w:t>
      </w:r>
      <w:r w:rsidRPr="0091752D">
        <w:tab/>
      </w:r>
      <w:r>
        <w:tab/>
        <w:t xml:space="preserve">For the purposes of this section, a gift the value of which is equal to or less than the general cap must be treated as a gift that exceeds the general cap if the aggregate of the gift and all other gifts </w:t>
      </w:r>
      <w:r w:rsidR="004E2D0D">
        <w:t xml:space="preserve">(excluding minor gifts) </w:t>
      </w:r>
      <w:r>
        <w:t xml:space="preserve">made by the same person or body to the same </w:t>
      </w:r>
      <w:r>
        <w:lastRenderedPageBreak/>
        <w:t>Councillor or candidate within the election period</w:t>
      </w:r>
      <w:r w:rsidR="004E2D0D">
        <w:t xml:space="preserve"> </w:t>
      </w:r>
      <w:r>
        <w:t>exceeds the general cap.</w:t>
      </w:r>
    </w:p>
    <w:p w14:paraId="592ADA42" w14:textId="77777777" w:rsidR="00661369" w:rsidRDefault="00661369" w:rsidP="00661369">
      <w:pPr>
        <w:pStyle w:val="AmendHeading2"/>
        <w:tabs>
          <w:tab w:val="clear" w:pos="720"/>
          <w:tab w:val="right" w:pos="2268"/>
        </w:tabs>
        <w:ind w:left="2381" w:hanging="2381"/>
      </w:pPr>
      <w:r>
        <w:tab/>
      </w:r>
      <w:r w:rsidRPr="00661369">
        <w:t>(7)</w:t>
      </w:r>
      <w:r w:rsidRPr="00661369">
        <w:tab/>
      </w:r>
      <w:r>
        <w:t xml:space="preserve">A person who knowingly makes or accepts a gift </w:t>
      </w:r>
      <w:r w:rsidR="00DD07DE">
        <w:t xml:space="preserve">that it is unlawful for the person to make or accept </w:t>
      </w:r>
      <w:r>
        <w:t>under this section is guilty of an offence</w:t>
      </w:r>
      <w:r w:rsidR="00DD07DE">
        <w:t>.</w:t>
      </w:r>
    </w:p>
    <w:p w14:paraId="5C040325" w14:textId="77777777" w:rsidR="00661369" w:rsidRPr="00661369" w:rsidRDefault="00661369" w:rsidP="00661369">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300 penalty units or 2 years imprisonment or both.</w:t>
      </w:r>
    </w:p>
    <w:p w14:paraId="20F9953C" w14:textId="77777777" w:rsidR="00B929C8" w:rsidRPr="0091752D" w:rsidRDefault="00B929C8" w:rsidP="00B929C8">
      <w:pPr>
        <w:pStyle w:val="AmendHeading2"/>
        <w:tabs>
          <w:tab w:val="clear" w:pos="720"/>
          <w:tab w:val="right" w:pos="2268"/>
        </w:tabs>
        <w:ind w:left="2381" w:hanging="2381"/>
      </w:pPr>
      <w:r>
        <w:tab/>
      </w:r>
      <w:r w:rsidRPr="00B929C8">
        <w:t>(</w:t>
      </w:r>
      <w:r w:rsidR="00661369">
        <w:t>8</w:t>
      </w:r>
      <w:r w:rsidRPr="00B929C8">
        <w:t>)</w:t>
      </w:r>
      <w:r>
        <w:tab/>
      </w:r>
      <w:r w:rsidRPr="0091752D">
        <w:tab/>
      </w:r>
      <w:r>
        <w:t>In this section—</w:t>
      </w:r>
    </w:p>
    <w:p w14:paraId="21DEDCC4" w14:textId="0320B824" w:rsidR="00B929C8" w:rsidRDefault="00B929C8" w:rsidP="00B929C8">
      <w:pPr>
        <w:pStyle w:val="AmendDefinition2"/>
      </w:pPr>
      <w:r>
        <w:rPr>
          <w:b/>
          <w:i/>
        </w:rPr>
        <w:t>general cap</w:t>
      </w:r>
      <w:r w:rsidR="004A1512">
        <w:t xml:space="preserve"> means the amount determined under section </w:t>
      </w:r>
      <w:proofErr w:type="gramStart"/>
      <w:r w:rsidR="004A1512">
        <w:t>305E</w:t>
      </w:r>
      <w:r>
        <w:t>;</w:t>
      </w:r>
      <w:proofErr w:type="gramEnd"/>
    </w:p>
    <w:p w14:paraId="7DC806FE" w14:textId="22975155" w:rsidR="00574065" w:rsidRDefault="00B929C8" w:rsidP="003B21C7">
      <w:pPr>
        <w:pStyle w:val="AmendDefinition2"/>
      </w:pPr>
      <w:r w:rsidRPr="00161130">
        <w:rPr>
          <w:b/>
          <w:i/>
        </w:rPr>
        <w:t>minor gift</w:t>
      </w:r>
      <w:r w:rsidRPr="00161130">
        <w:t xml:space="preserve"> means</w:t>
      </w:r>
      <w:r>
        <w:t xml:space="preserve"> a gift the value of which is equal to or less than $50.</w:t>
      </w:r>
      <w:r w:rsidR="00B6688B">
        <w:t xml:space="preserve"> </w:t>
      </w:r>
    </w:p>
    <w:p w14:paraId="2217F88E" w14:textId="0AF21F02" w:rsidR="00EC33DA" w:rsidRDefault="00EC33DA" w:rsidP="00EC33DA">
      <w:pPr>
        <w:pStyle w:val="AmendHeading2"/>
        <w:tabs>
          <w:tab w:val="clear" w:pos="720"/>
          <w:tab w:val="right" w:pos="2268"/>
        </w:tabs>
        <w:ind w:left="2381" w:hanging="2381"/>
        <w:rPr>
          <w:b/>
        </w:rPr>
      </w:pPr>
      <w:r>
        <w:tab/>
      </w:r>
      <w:r w:rsidRPr="00EC33DA">
        <w:rPr>
          <w:b/>
        </w:rPr>
        <w:t>305E</w:t>
      </w:r>
      <w:r w:rsidRPr="00EC33DA">
        <w:rPr>
          <w:b/>
        </w:rPr>
        <w:tab/>
      </w:r>
      <w:r w:rsidR="004A1512">
        <w:rPr>
          <w:b/>
        </w:rPr>
        <w:t>Amount</w:t>
      </w:r>
      <w:r>
        <w:rPr>
          <w:b/>
        </w:rPr>
        <w:t xml:space="preserve"> of </w:t>
      </w:r>
      <w:r w:rsidRPr="004A1512">
        <w:rPr>
          <w:b/>
        </w:rPr>
        <w:t>general cap</w:t>
      </w:r>
    </w:p>
    <w:p w14:paraId="7D6AA8B1" w14:textId="7B44DC1F" w:rsidR="00EC33DA" w:rsidRDefault="00EC33DA" w:rsidP="00EC33DA">
      <w:pPr>
        <w:pStyle w:val="AmendHeading2"/>
        <w:tabs>
          <w:tab w:val="clear" w:pos="720"/>
          <w:tab w:val="right" w:pos="2268"/>
        </w:tabs>
        <w:ind w:left="2381" w:hanging="2381"/>
      </w:pPr>
      <w:r>
        <w:tab/>
      </w:r>
      <w:r w:rsidRPr="00EC33DA">
        <w:t>(1)</w:t>
      </w:r>
      <w:r w:rsidRPr="00EC33DA">
        <w:tab/>
      </w:r>
      <w:r w:rsidR="002A6C70">
        <w:t>T</w:t>
      </w:r>
      <w:r w:rsidR="004A1512">
        <w:t>he general cap, in respect of a Councillor or candidate, is—</w:t>
      </w:r>
    </w:p>
    <w:p w14:paraId="2D5CC5C2" w14:textId="6294F673" w:rsidR="004A1512" w:rsidRDefault="004A1512" w:rsidP="004A1512">
      <w:pPr>
        <w:pStyle w:val="AmendHeading3"/>
        <w:tabs>
          <w:tab w:val="right" w:pos="2778"/>
        </w:tabs>
        <w:ind w:left="2891" w:hanging="2891"/>
      </w:pPr>
      <w:r>
        <w:tab/>
      </w:r>
      <w:r w:rsidRPr="004A1512">
        <w:t>(a)</w:t>
      </w:r>
      <w:r w:rsidRPr="004A1512">
        <w:tab/>
      </w:r>
      <w:r>
        <w:t xml:space="preserve">for </w:t>
      </w:r>
      <w:r w:rsidR="001E73D4">
        <w:t xml:space="preserve">an election period </w:t>
      </w:r>
      <w:r w:rsidR="00334624">
        <w:t>that starts before 1 July 2025</w:t>
      </w:r>
      <w:r>
        <w:t xml:space="preserve">, </w:t>
      </w:r>
      <w:r w:rsidR="002A6C70">
        <w:t xml:space="preserve">the amount of </w:t>
      </w:r>
      <w:r>
        <w:t>$4000; or</w:t>
      </w:r>
    </w:p>
    <w:p w14:paraId="227B21B8" w14:textId="3284A7AB" w:rsidR="004A1512" w:rsidRDefault="004A1512" w:rsidP="004A1512">
      <w:pPr>
        <w:pStyle w:val="AmendHeading3"/>
        <w:tabs>
          <w:tab w:val="right" w:pos="2778"/>
        </w:tabs>
        <w:ind w:left="2891" w:hanging="2891"/>
      </w:pPr>
      <w:r>
        <w:tab/>
      </w:r>
      <w:r w:rsidRPr="004A1512">
        <w:t>(b)</w:t>
      </w:r>
      <w:r w:rsidRPr="004A1512">
        <w:tab/>
      </w:r>
      <w:r>
        <w:t>for an</w:t>
      </w:r>
      <w:r w:rsidR="00334624">
        <w:t xml:space="preserve"> election period that starts on or after 1 July 2025</w:t>
      </w:r>
      <w:r>
        <w:t xml:space="preserve">, the amount determined </w:t>
      </w:r>
      <w:r w:rsidR="008F42BA">
        <w:t>under subsection (2).</w:t>
      </w:r>
    </w:p>
    <w:p w14:paraId="400283C9" w14:textId="6C6C1E96" w:rsidR="002A6C70" w:rsidRDefault="008F42BA" w:rsidP="005E24A9">
      <w:pPr>
        <w:pStyle w:val="AmendHeading2"/>
        <w:tabs>
          <w:tab w:val="clear" w:pos="720"/>
          <w:tab w:val="right" w:pos="2268"/>
        </w:tabs>
        <w:ind w:left="2381" w:hanging="2381"/>
      </w:pPr>
      <w:r>
        <w:tab/>
      </w:r>
      <w:r w:rsidRPr="008F42BA">
        <w:t>(2)</w:t>
      </w:r>
      <w:r w:rsidRPr="008F42BA">
        <w:tab/>
      </w:r>
      <w:r w:rsidR="002A6C70">
        <w:t>For the purposes of subsection (1)(b), the amount specified in subsection (1)(a) must be varied</w:t>
      </w:r>
      <w:r w:rsidR="003852F0">
        <w:t>,</w:t>
      </w:r>
      <w:r w:rsidR="002A6C70">
        <w:t xml:space="preserve"> </w:t>
      </w:r>
      <w:r w:rsidR="00F537EA">
        <w:t>for</w:t>
      </w:r>
      <w:r w:rsidR="002A6C70">
        <w:t xml:space="preserve"> the financial year beginning 1 July 2025 </w:t>
      </w:r>
      <w:r w:rsidR="00334624">
        <w:t>and each</w:t>
      </w:r>
      <w:r w:rsidR="002A6C70">
        <w:t xml:space="preserve"> subsequent financial year</w:t>
      </w:r>
      <w:r w:rsidR="003852F0">
        <w:t>,</w:t>
      </w:r>
      <w:r w:rsidR="002A6C70">
        <w:t xml:space="preserve"> in accordance with the formula—</w:t>
      </w:r>
    </w:p>
    <w:p w14:paraId="69C2E2F8" w14:textId="6105705F" w:rsidR="005E24A9" w:rsidRDefault="005E24A9" w:rsidP="005E24A9">
      <w:pPr>
        <w:pStyle w:val="AmendHeading2"/>
        <w:tabs>
          <w:tab w:val="clear" w:pos="720"/>
          <w:tab w:val="right" w:pos="2268"/>
        </w:tabs>
        <w:ind w:left="2381" w:hanging="2381"/>
      </w:pPr>
      <w:r>
        <w:tab/>
      </w:r>
      <w:r w:rsidRPr="005E24A9">
        <w:tab/>
      </w:r>
      <w:r w:rsidRPr="000E50F5">
        <w:object w:dxaOrig="720" w:dyaOrig="620" w14:anchorId="1D0F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0.75pt" o:ole="">
            <v:imagedata r:id="rId7" o:title=""/>
          </v:shape>
          <o:OLEObject Type="Embed" ProgID="Equation.DSMT4" ShapeID="_x0000_i1025" DrawAspect="Content" ObjectID="_1780221360" r:id="rId8"/>
        </w:object>
      </w:r>
    </w:p>
    <w:p w14:paraId="064A1E04" w14:textId="48BD3407" w:rsidR="005E24A9" w:rsidRDefault="005E24A9" w:rsidP="007C5543">
      <w:pPr>
        <w:pStyle w:val="AmendHeading2"/>
        <w:tabs>
          <w:tab w:val="clear" w:pos="720"/>
          <w:tab w:val="right" w:pos="2268"/>
        </w:tabs>
        <w:ind w:left="2381" w:hanging="2381"/>
      </w:pPr>
      <w:r>
        <w:tab/>
      </w:r>
      <w:r w:rsidRPr="005E24A9">
        <w:tab/>
      </w:r>
      <w:r>
        <w:t>where—</w:t>
      </w:r>
    </w:p>
    <w:p w14:paraId="1D81D087" w14:textId="2986D372" w:rsidR="007C5543" w:rsidRDefault="007C5543" w:rsidP="007C5543">
      <w:pPr>
        <w:pStyle w:val="AmendHeading3"/>
        <w:tabs>
          <w:tab w:val="right" w:pos="2778"/>
        </w:tabs>
        <w:ind w:left="2891" w:hanging="2891"/>
      </w:pPr>
      <w:r>
        <w:tab/>
      </w:r>
      <w:r w:rsidRPr="007C5543">
        <w:rPr>
          <w:b/>
        </w:rPr>
        <w:t>A</w:t>
      </w:r>
      <w:r w:rsidRPr="007C5543">
        <w:rPr>
          <w:b/>
        </w:rPr>
        <w:tab/>
      </w:r>
      <w:r w:rsidRPr="007C5543">
        <w:t xml:space="preserve">is the </w:t>
      </w:r>
      <w:r>
        <w:t xml:space="preserve">amount specified in subsection (1)(a) or, if that amount has been varied in accordance with this section, that amount as last so </w:t>
      </w:r>
      <w:proofErr w:type="gramStart"/>
      <w:r>
        <w:t>varied;</w:t>
      </w:r>
      <w:proofErr w:type="gramEnd"/>
    </w:p>
    <w:p w14:paraId="346A9667" w14:textId="625BC9C5" w:rsidR="007C5543" w:rsidRDefault="007C5543" w:rsidP="007C5543">
      <w:pPr>
        <w:pStyle w:val="AmendHeading3"/>
        <w:tabs>
          <w:tab w:val="right" w:pos="2778"/>
        </w:tabs>
        <w:ind w:left="2891" w:hanging="2891"/>
      </w:pPr>
      <w:r>
        <w:tab/>
      </w:r>
      <w:r w:rsidRPr="007C5543">
        <w:rPr>
          <w:b/>
        </w:rPr>
        <w:t>B</w:t>
      </w:r>
      <w:r w:rsidRPr="007C5543">
        <w:tab/>
      </w:r>
      <w:r>
        <w:t xml:space="preserve">is </w:t>
      </w:r>
      <w:proofErr w:type="gramStart"/>
      <w:r>
        <w:t>the all</w:t>
      </w:r>
      <w:proofErr w:type="gramEnd"/>
      <w:r>
        <w:t xml:space="preserve"> groups consumer price index for Melbourne in original terms </w:t>
      </w:r>
      <w:r w:rsidR="001E73D4">
        <w:t>for the most recent reference period in the preceding calendar year most recently published by the Australian Bureau of Statistics as at 15 June immediately preceding the da</w:t>
      </w:r>
      <w:r w:rsidR="005E350C">
        <w:t>y</w:t>
      </w:r>
      <w:r w:rsidR="001E73D4">
        <w:t xml:space="preserve"> on which the variation is made;</w:t>
      </w:r>
    </w:p>
    <w:p w14:paraId="6731C964" w14:textId="528F06DB" w:rsidR="001E73D4" w:rsidRPr="000200A1" w:rsidRDefault="001E73D4" w:rsidP="001E73D4">
      <w:pPr>
        <w:pStyle w:val="AmendHeading3"/>
        <w:tabs>
          <w:tab w:val="right" w:pos="2778"/>
        </w:tabs>
        <w:ind w:left="2891" w:hanging="2891"/>
      </w:pPr>
      <w:r>
        <w:tab/>
      </w:r>
      <w:r w:rsidRPr="001E73D4">
        <w:rPr>
          <w:b/>
        </w:rPr>
        <w:t>C</w:t>
      </w:r>
      <w:r w:rsidRPr="001E73D4">
        <w:tab/>
      </w:r>
      <w:r>
        <w:t xml:space="preserve">is </w:t>
      </w:r>
      <w:proofErr w:type="gramStart"/>
      <w:r w:rsidR="00891491">
        <w:t>the all</w:t>
      </w:r>
      <w:proofErr w:type="gramEnd"/>
      <w:r w:rsidR="00891491">
        <w:t xml:space="preserve"> groups consumer price index for Melbourne in original terms</w:t>
      </w:r>
      <w:r w:rsidR="000200A1">
        <w:t xml:space="preserve"> for the corresponding reference period one year before the reference period referred to in </w:t>
      </w:r>
      <w:r w:rsidR="000200A1">
        <w:rPr>
          <w:b/>
        </w:rPr>
        <w:t>B</w:t>
      </w:r>
      <w:r w:rsidR="000200A1">
        <w:t xml:space="preserve"> published by the Australian Bureau of Statistics as at 15 June immediately preceding the day on which the variation is made.</w:t>
      </w:r>
    </w:p>
    <w:p w14:paraId="5E53671A" w14:textId="365FE8E8" w:rsidR="007C5543" w:rsidRPr="007C5543" w:rsidRDefault="007C5543" w:rsidP="007C5543">
      <w:pPr>
        <w:pStyle w:val="AmendHeading2"/>
        <w:tabs>
          <w:tab w:val="clear" w:pos="720"/>
          <w:tab w:val="right" w:pos="2268"/>
        </w:tabs>
        <w:ind w:left="2381" w:hanging="2381"/>
      </w:pPr>
      <w:r>
        <w:tab/>
      </w:r>
      <w:r w:rsidRPr="007C5543">
        <w:t>(3)</w:t>
      </w:r>
      <w:r w:rsidRPr="007C5543">
        <w:tab/>
      </w:r>
      <w:r w:rsidR="000200A1">
        <w:t>Where it is necessary for the purposes of this section to calculate an amount, the amount is taken to have been calculated in accordance with this section if the calculation is made to the nearest whole $10.</w:t>
      </w:r>
    </w:p>
    <w:p w14:paraId="7DC13C86" w14:textId="1777F5FE" w:rsidR="00B929C8" w:rsidRDefault="00B929C8" w:rsidP="00B929C8">
      <w:pPr>
        <w:pStyle w:val="AmendHeading1s"/>
        <w:tabs>
          <w:tab w:val="right" w:pos="2268"/>
        </w:tabs>
        <w:ind w:left="2381" w:hanging="2381"/>
      </w:pPr>
      <w:r>
        <w:tab/>
      </w:r>
      <w:r w:rsidRPr="000A5CF2">
        <w:t>305</w:t>
      </w:r>
      <w:r w:rsidR="001D4B86">
        <w:t>F</w:t>
      </w:r>
      <w:r w:rsidRPr="000A5CF2">
        <w:tab/>
      </w:r>
      <w:r>
        <w:t>Interim return by candidate</w:t>
      </w:r>
    </w:p>
    <w:p w14:paraId="793BE36D" w14:textId="77777777" w:rsidR="00B929C8" w:rsidRDefault="00B929C8" w:rsidP="00B929C8">
      <w:pPr>
        <w:pStyle w:val="AmendHeading2"/>
        <w:tabs>
          <w:tab w:val="clear" w:pos="720"/>
          <w:tab w:val="right" w:pos="2268"/>
        </w:tabs>
        <w:ind w:left="2381" w:hanging="2381"/>
      </w:pPr>
      <w:r>
        <w:lastRenderedPageBreak/>
        <w:tab/>
      </w:r>
      <w:r w:rsidRPr="00B929C8">
        <w:t>(1)</w:t>
      </w:r>
      <w:r w:rsidRPr="000A5CF2">
        <w:tab/>
      </w:r>
      <w:r>
        <w:tab/>
        <w:t>No later than 14 days before election day, a person who is a candidate in the election must give an interim election campaign donation return to the Chief Executive Officer.</w:t>
      </w:r>
    </w:p>
    <w:p w14:paraId="0990CB74" w14:textId="77777777" w:rsidR="00B929C8" w:rsidRPr="009C6921" w:rsidRDefault="00B929C8" w:rsidP="00B929C8">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t>Penalty:</w:t>
      </w:r>
      <w:r>
        <w:tab/>
        <w:t>60 penalty units.</w:t>
      </w:r>
    </w:p>
    <w:p w14:paraId="12D9E88D" w14:textId="77777777" w:rsidR="00B929C8" w:rsidRDefault="00B929C8" w:rsidP="00B929C8">
      <w:pPr>
        <w:pStyle w:val="AmendHeading2"/>
        <w:tabs>
          <w:tab w:val="clear" w:pos="720"/>
          <w:tab w:val="right" w:pos="2268"/>
        </w:tabs>
        <w:ind w:left="2381" w:hanging="2381"/>
      </w:pPr>
      <w:r>
        <w:tab/>
      </w:r>
      <w:r w:rsidRPr="00B929C8">
        <w:t>(2)</w:t>
      </w:r>
      <w:r>
        <w:tab/>
      </w:r>
      <w:r w:rsidRPr="0068699F">
        <w:tab/>
      </w:r>
      <w:r>
        <w:t>An interim election campaign donation return must—</w:t>
      </w:r>
    </w:p>
    <w:p w14:paraId="4CBB20AB" w14:textId="77777777" w:rsidR="00B929C8" w:rsidRDefault="00B929C8" w:rsidP="00B929C8">
      <w:pPr>
        <w:pStyle w:val="AmendHeading3"/>
        <w:tabs>
          <w:tab w:val="right" w:pos="2778"/>
        </w:tabs>
        <w:ind w:left="2891" w:hanging="2891"/>
      </w:pPr>
      <w:r>
        <w:tab/>
      </w:r>
      <w:r w:rsidRPr="0068699F">
        <w:t>(a)</w:t>
      </w:r>
      <w:r w:rsidRPr="0068699F">
        <w:tab/>
      </w:r>
      <w:r>
        <w:t>be in the prescribed form; and</w:t>
      </w:r>
    </w:p>
    <w:p w14:paraId="41E129D8" w14:textId="77777777" w:rsidR="00B929C8" w:rsidRDefault="00B929C8" w:rsidP="00B929C8">
      <w:pPr>
        <w:pStyle w:val="AmendHeading3"/>
        <w:tabs>
          <w:tab w:val="right" w:pos="2778"/>
        </w:tabs>
        <w:ind w:left="2891" w:hanging="2891"/>
      </w:pPr>
      <w:r>
        <w:tab/>
      </w:r>
      <w:r w:rsidRPr="0068699F">
        <w:t>(b)</w:t>
      </w:r>
      <w:r w:rsidRPr="0068699F">
        <w:tab/>
      </w:r>
      <w:r>
        <w:t>contain the prescribed details in respect of any gifts received since the beginning of the donation period by or on behalf of the candidate, to be used for or in connection with the election campaign, the amount or value of which is equal to or exceeds the gift disclosure threshold.</w:t>
      </w:r>
    </w:p>
    <w:p w14:paraId="760F289E" w14:textId="77777777" w:rsidR="00B929C8" w:rsidRDefault="00B929C8" w:rsidP="00B929C8">
      <w:pPr>
        <w:pStyle w:val="AmendHeading2"/>
        <w:tabs>
          <w:tab w:val="clear" w:pos="720"/>
          <w:tab w:val="right" w:pos="2268"/>
        </w:tabs>
        <w:ind w:left="2381" w:hanging="2381"/>
      </w:pPr>
      <w:r>
        <w:tab/>
      </w:r>
      <w:r w:rsidRPr="00B929C8">
        <w:t>(3)</w:t>
      </w:r>
      <w:r>
        <w:tab/>
      </w:r>
      <w:r w:rsidRPr="0020044A">
        <w:tab/>
      </w:r>
      <w:r>
        <w:t>Despite subsection (2), a candidate is not required to specify the prescribed details of an amount in an interim return if—</w:t>
      </w:r>
    </w:p>
    <w:p w14:paraId="3E963DD8" w14:textId="77777777" w:rsidR="00B929C8" w:rsidRDefault="00B929C8" w:rsidP="00B929C8">
      <w:pPr>
        <w:pStyle w:val="AmendHeading3"/>
        <w:tabs>
          <w:tab w:val="right" w:pos="2778"/>
        </w:tabs>
        <w:ind w:left="2891" w:hanging="2891"/>
      </w:pPr>
      <w:r>
        <w:tab/>
      </w:r>
      <w:r w:rsidRPr="0020044A">
        <w:t>(a)</w:t>
      </w:r>
      <w:r w:rsidRPr="0020044A">
        <w:tab/>
      </w:r>
      <w:r>
        <w:t>the amount was a gift made in a private capacity to the candidate for the candidate's personal use; and</w:t>
      </w:r>
    </w:p>
    <w:p w14:paraId="24CF5878" w14:textId="77777777" w:rsidR="00B929C8" w:rsidRDefault="00B929C8" w:rsidP="00B929C8">
      <w:pPr>
        <w:pStyle w:val="AmendHeading3"/>
        <w:tabs>
          <w:tab w:val="right" w:pos="2778"/>
        </w:tabs>
        <w:ind w:left="2891" w:hanging="2891"/>
      </w:pPr>
      <w:r>
        <w:tab/>
      </w:r>
      <w:r w:rsidRPr="00D37971">
        <w:t>(b)</w:t>
      </w:r>
      <w:r w:rsidRPr="00D37971">
        <w:tab/>
      </w:r>
      <w:r>
        <w:t>the candidate has not used, and will not use, the gift solely or substantially for a purpose related to the election.</w:t>
      </w:r>
    </w:p>
    <w:p w14:paraId="4181B4A2" w14:textId="77777777" w:rsidR="00B929C8" w:rsidRDefault="00B929C8" w:rsidP="00B929C8">
      <w:pPr>
        <w:pStyle w:val="AmendHeading2"/>
        <w:tabs>
          <w:tab w:val="clear" w:pos="720"/>
          <w:tab w:val="right" w:pos="2268"/>
        </w:tabs>
        <w:ind w:left="2381" w:hanging="2381"/>
      </w:pPr>
      <w:r>
        <w:tab/>
      </w:r>
      <w:r w:rsidRPr="00B929C8">
        <w:t>(4)</w:t>
      </w:r>
      <w:r w:rsidRPr="00D37971">
        <w:tab/>
      </w:r>
      <w:r>
        <w:tab/>
        <w:t>A reference in subsection (2) to a gift made by a person includes a reference to a gift made on behalf of the members of an unincorporated association.</w:t>
      </w:r>
    </w:p>
    <w:p w14:paraId="27FB77CE" w14:textId="77777777" w:rsidR="00B929C8" w:rsidRDefault="00B929C8" w:rsidP="00B929C8">
      <w:pPr>
        <w:pStyle w:val="AmendHeading2"/>
        <w:tabs>
          <w:tab w:val="clear" w:pos="720"/>
          <w:tab w:val="right" w:pos="2268"/>
        </w:tabs>
        <w:ind w:left="2381" w:hanging="2381"/>
      </w:pPr>
      <w:r>
        <w:tab/>
      </w:r>
      <w:r w:rsidRPr="00B929C8">
        <w:t>(5)</w:t>
      </w:r>
      <w:r w:rsidRPr="00925B05">
        <w:tab/>
      </w:r>
      <w:r>
        <w:tab/>
        <w:t>For the purposes of this section, 2 or more gifts made by the same person to or for the benefit of a candidate are to be taken to be one donation.</w:t>
      </w:r>
    </w:p>
    <w:p w14:paraId="752FE237" w14:textId="77777777" w:rsidR="00B929C8" w:rsidRDefault="00B929C8" w:rsidP="00B929C8">
      <w:pPr>
        <w:pStyle w:val="AmendHeading2"/>
        <w:tabs>
          <w:tab w:val="clear" w:pos="720"/>
          <w:tab w:val="right" w:pos="2268"/>
        </w:tabs>
        <w:ind w:left="2381" w:hanging="2381"/>
      </w:pPr>
      <w:r>
        <w:tab/>
      </w:r>
      <w:r w:rsidRPr="00B929C8">
        <w:t>(6)</w:t>
      </w:r>
      <w:r>
        <w:tab/>
      </w:r>
      <w:r w:rsidRPr="00EC1F38">
        <w:tab/>
      </w:r>
      <w:r>
        <w:t>A person who—</w:t>
      </w:r>
    </w:p>
    <w:p w14:paraId="490643A7" w14:textId="77777777" w:rsidR="00B929C8" w:rsidRDefault="00B929C8" w:rsidP="00B929C8">
      <w:pPr>
        <w:pStyle w:val="AmendHeading3"/>
        <w:tabs>
          <w:tab w:val="right" w:pos="2778"/>
        </w:tabs>
        <w:ind w:left="2891" w:hanging="2891"/>
      </w:pPr>
      <w:r>
        <w:tab/>
      </w:r>
      <w:r w:rsidRPr="00EC1F38">
        <w:t>(</w:t>
      </w:r>
      <w:r>
        <w:t>a</w:t>
      </w:r>
      <w:r w:rsidRPr="00EC1F38">
        <w:t>)</w:t>
      </w:r>
      <w:r w:rsidRPr="00EC1F38">
        <w:tab/>
      </w:r>
      <w:r>
        <w:t>gives an interim return that contains particulars that the person knows are false or misleading in a material particular; or</w:t>
      </w:r>
    </w:p>
    <w:p w14:paraId="105E3842" w14:textId="77777777" w:rsidR="00B929C8" w:rsidRDefault="00B929C8" w:rsidP="00B929C8">
      <w:pPr>
        <w:pStyle w:val="AmendHeading3"/>
        <w:tabs>
          <w:tab w:val="right" w:pos="2778"/>
        </w:tabs>
        <w:ind w:left="2891" w:hanging="2891"/>
      </w:pPr>
      <w:r>
        <w:tab/>
      </w:r>
      <w:r w:rsidRPr="003F1567">
        <w:t>(</w:t>
      </w:r>
      <w:r>
        <w:t>b</w:t>
      </w:r>
      <w:r w:rsidRPr="003F1567">
        <w:t>)</w:t>
      </w:r>
      <w:r w:rsidRPr="003F1567">
        <w:tab/>
      </w:r>
      <w:r>
        <w:t>provides information that the person knows is false or misleading in a material particular to a person required to give an interim return under this section—</w:t>
      </w:r>
    </w:p>
    <w:p w14:paraId="09A1069C" w14:textId="77777777" w:rsidR="00B929C8" w:rsidRDefault="00B929C8" w:rsidP="00B929C8">
      <w:pPr>
        <w:pStyle w:val="AmendHeading2"/>
        <w:ind w:left="2381"/>
      </w:pPr>
      <w:r>
        <w:t>is guilty of an offence and liable to a fine not exceeding 60 penalty units.</w:t>
      </w:r>
    </w:p>
    <w:p w14:paraId="01873EDB" w14:textId="77777777" w:rsidR="00B929C8" w:rsidRDefault="00B929C8" w:rsidP="00B929C8">
      <w:pPr>
        <w:pStyle w:val="AmendHeading2"/>
        <w:tabs>
          <w:tab w:val="clear" w:pos="720"/>
          <w:tab w:val="right" w:pos="2268"/>
        </w:tabs>
        <w:ind w:left="2381" w:hanging="2381"/>
      </w:pPr>
      <w:r>
        <w:tab/>
      </w:r>
      <w:r w:rsidRPr="00B929C8">
        <w:t>(7)</w:t>
      </w:r>
      <w:r>
        <w:tab/>
      </w:r>
      <w:r w:rsidRPr="003F1567">
        <w:tab/>
      </w:r>
      <w:r>
        <w:t xml:space="preserve">If a person is found guilty or convicted of an offence under subsection (6), a court may make an order that the offender give an interim return under subsection (1) that is not false or misleading in a </w:t>
      </w:r>
      <w:proofErr w:type="gramStart"/>
      <w:r>
        <w:t>material particular</w:t>
      </w:r>
      <w:proofErr w:type="gramEnd"/>
      <w:r>
        <w:t>.</w:t>
      </w:r>
    </w:p>
    <w:p w14:paraId="3C83032B" w14:textId="77777777" w:rsidR="00B929C8" w:rsidRDefault="00B929C8" w:rsidP="00B929C8">
      <w:pPr>
        <w:pStyle w:val="AmendHeading2"/>
        <w:tabs>
          <w:tab w:val="clear" w:pos="720"/>
          <w:tab w:val="right" w:pos="2268"/>
        </w:tabs>
        <w:ind w:left="2381" w:hanging="2381"/>
      </w:pPr>
      <w:r>
        <w:tab/>
      </w:r>
      <w:r w:rsidRPr="00B929C8">
        <w:t>(8)</w:t>
      </w:r>
      <w:r w:rsidRPr="005543A3">
        <w:tab/>
      </w:r>
      <w:r>
        <w:tab/>
        <w:t>If no details are required to be included in an interim return under this section in respect of a candidate, the interim return—</w:t>
      </w:r>
    </w:p>
    <w:p w14:paraId="091D5787" w14:textId="77777777" w:rsidR="00B929C8" w:rsidRDefault="00B929C8" w:rsidP="00B929C8">
      <w:pPr>
        <w:pStyle w:val="AmendHeading3"/>
        <w:tabs>
          <w:tab w:val="right" w:pos="2778"/>
        </w:tabs>
        <w:ind w:left="2891" w:hanging="2891"/>
      </w:pPr>
      <w:r>
        <w:tab/>
      </w:r>
      <w:r w:rsidRPr="005543A3">
        <w:t>(a)</w:t>
      </w:r>
      <w:r w:rsidRPr="005543A3">
        <w:tab/>
      </w:r>
      <w:r>
        <w:t>must be given; and</w:t>
      </w:r>
    </w:p>
    <w:p w14:paraId="45B378E2" w14:textId="77777777" w:rsidR="00B929C8" w:rsidRPr="00B929C8" w:rsidRDefault="00B929C8" w:rsidP="00B929C8">
      <w:pPr>
        <w:pStyle w:val="AmendHeading3"/>
        <w:tabs>
          <w:tab w:val="right" w:pos="2778"/>
        </w:tabs>
        <w:ind w:left="2891" w:hanging="2891"/>
      </w:pPr>
      <w:r>
        <w:tab/>
      </w:r>
      <w:r w:rsidRPr="00B929C8">
        <w:t>(b</w:t>
      </w:r>
      <w:r>
        <w:t>)</w:t>
      </w:r>
      <w:r>
        <w:tab/>
      </w:r>
      <w:r w:rsidRPr="005543A3">
        <w:tab/>
      </w:r>
      <w:r>
        <w:t>must include a statement to the effect that no gifts of a kind required to be disclosed were received.".'.</w:t>
      </w:r>
    </w:p>
    <w:p w14:paraId="113161B4" w14:textId="77777777" w:rsidR="00CF6CDF" w:rsidRPr="00CF6CDF" w:rsidRDefault="00CF6CDF" w:rsidP="00CF6CDF">
      <w:pPr>
        <w:pStyle w:val="ManualNumber"/>
        <w:jc w:val="center"/>
      </w:pPr>
      <w:r>
        <w:t>NEW CLAUSES</w:t>
      </w:r>
    </w:p>
    <w:p w14:paraId="2E7DE393" w14:textId="77777777" w:rsidR="00CF6CDF" w:rsidRDefault="00CF6CDF" w:rsidP="00CB400C">
      <w:pPr>
        <w:pStyle w:val="ListParagraph"/>
        <w:numPr>
          <w:ilvl w:val="0"/>
          <w:numId w:val="19"/>
        </w:numPr>
      </w:pPr>
      <w:r>
        <w:lastRenderedPageBreak/>
        <w:t>Insert the following New Clauses to follow clause 33—</w:t>
      </w:r>
    </w:p>
    <w:p w14:paraId="2E90462F" w14:textId="77777777" w:rsidR="00507DB6" w:rsidRDefault="00507DB6" w:rsidP="00507DB6">
      <w:pPr>
        <w:pStyle w:val="AmendHeading1"/>
        <w:tabs>
          <w:tab w:val="right" w:pos="1701"/>
        </w:tabs>
        <w:ind w:left="1871" w:hanging="1871"/>
      </w:pPr>
      <w:r>
        <w:tab/>
      </w:r>
      <w:r w:rsidRPr="00507DB6">
        <w:t>'</w:t>
      </w:r>
      <w:r w:rsidRPr="00507DB6">
        <w:rPr>
          <w:b/>
        </w:rPr>
        <w:t>33A</w:t>
      </w:r>
      <w:r w:rsidRPr="00507DB6">
        <w:rPr>
          <w:b/>
        </w:rPr>
        <w:tab/>
        <w:t>Responsibilities of Chief Executive Officer</w:t>
      </w:r>
    </w:p>
    <w:p w14:paraId="6FE1535C" w14:textId="77777777" w:rsidR="00507DB6" w:rsidRDefault="00507DB6" w:rsidP="00507DB6">
      <w:pPr>
        <w:pStyle w:val="AmendHeading1"/>
        <w:ind w:left="1871"/>
      </w:pPr>
      <w:r>
        <w:t xml:space="preserve">Before section 307(1) of the Principal Act </w:t>
      </w:r>
      <w:r>
        <w:rPr>
          <w:b/>
        </w:rPr>
        <w:t>insert</w:t>
      </w:r>
      <w:r>
        <w:t>—</w:t>
      </w:r>
    </w:p>
    <w:p w14:paraId="3247EBE8" w14:textId="4D0A3204" w:rsidR="00507DB6" w:rsidRDefault="00507DB6" w:rsidP="00507DB6">
      <w:pPr>
        <w:pStyle w:val="AmendHeading2"/>
        <w:tabs>
          <w:tab w:val="clear" w:pos="720"/>
          <w:tab w:val="right" w:pos="2268"/>
        </w:tabs>
        <w:ind w:left="2381" w:hanging="2381"/>
      </w:pPr>
      <w:r>
        <w:tab/>
      </w:r>
      <w:r w:rsidRPr="00507DB6">
        <w:t>"(1AA)</w:t>
      </w:r>
      <w:r>
        <w:tab/>
      </w:r>
      <w:r w:rsidRPr="00920FE3">
        <w:tab/>
      </w:r>
      <w:r>
        <w:t>The Chief Executive Officer must ensure that, no later than 7 days before election day, a summary of each interim election campaign donation return given to the Chief Executive Officer under section 305</w:t>
      </w:r>
      <w:r w:rsidR="001D4B86">
        <w:t>F</w:t>
      </w:r>
      <w:r>
        <w:t xml:space="preserve"> is made available on the Council's Internet site.".</w:t>
      </w:r>
    </w:p>
    <w:p w14:paraId="0C31E3F3" w14:textId="77777777" w:rsidR="00507DB6" w:rsidRDefault="00507DB6" w:rsidP="00507DB6">
      <w:pPr>
        <w:pStyle w:val="AmendHeading1"/>
        <w:tabs>
          <w:tab w:val="right" w:pos="1701"/>
        </w:tabs>
        <w:ind w:left="1871" w:hanging="1871"/>
        <w:rPr>
          <w:b/>
        </w:rPr>
      </w:pPr>
      <w:r>
        <w:tab/>
      </w:r>
      <w:r w:rsidRPr="00921CD4">
        <w:rPr>
          <w:b/>
        </w:rPr>
        <w:t>3</w:t>
      </w:r>
      <w:r>
        <w:rPr>
          <w:b/>
        </w:rPr>
        <w:t>3B</w:t>
      </w:r>
      <w:r w:rsidRPr="00921CD4">
        <w:rPr>
          <w:b/>
        </w:rPr>
        <w:tab/>
      </w:r>
      <w:r>
        <w:rPr>
          <w:b/>
        </w:rPr>
        <w:t xml:space="preserve">Other matters relating to summaries of </w:t>
      </w:r>
      <w:proofErr w:type="gramStart"/>
      <w:r>
        <w:rPr>
          <w:b/>
        </w:rPr>
        <w:t>returns</w:t>
      </w:r>
      <w:proofErr w:type="gramEnd"/>
    </w:p>
    <w:p w14:paraId="71028B62" w14:textId="77777777" w:rsidR="00507DB6" w:rsidRDefault="00507DB6" w:rsidP="00507DB6">
      <w:pPr>
        <w:pStyle w:val="AmendHeading1"/>
        <w:tabs>
          <w:tab w:val="right" w:pos="1701"/>
        </w:tabs>
        <w:ind w:left="1871" w:hanging="1871"/>
      </w:pPr>
      <w:r>
        <w:tab/>
      </w:r>
      <w:r w:rsidRPr="00330A2D">
        <w:t>(1)</w:t>
      </w:r>
      <w:r>
        <w:tab/>
        <w:t xml:space="preserve">In section 308(3) of the Principal Act, for "given under section 306" </w:t>
      </w:r>
      <w:r>
        <w:rPr>
          <w:b/>
        </w:rPr>
        <w:t>substitute</w:t>
      </w:r>
      <w:r>
        <w:t xml:space="preserve"> "received by the Chief Executive Officer".</w:t>
      </w:r>
    </w:p>
    <w:p w14:paraId="09AA31F4" w14:textId="77777777" w:rsidR="00507DB6" w:rsidRDefault="00507DB6" w:rsidP="00507DB6">
      <w:pPr>
        <w:pStyle w:val="AmendHeading1"/>
        <w:tabs>
          <w:tab w:val="right" w:pos="1701"/>
        </w:tabs>
        <w:ind w:left="1871" w:hanging="1871"/>
      </w:pPr>
      <w:r>
        <w:tab/>
      </w:r>
      <w:r w:rsidRPr="00AE185F">
        <w:t>(2)</w:t>
      </w:r>
      <w:r w:rsidRPr="00AE185F">
        <w:tab/>
      </w:r>
      <w:r>
        <w:t xml:space="preserve">After section 308(3) of the Principal Act </w:t>
      </w:r>
      <w:r>
        <w:rPr>
          <w:b/>
        </w:rPr>
        <w:t>insert</w:t>
      </w:r>
      <w:r>
        <w:t>—</w:t>
      </w:r>
    </w:p>
    <w:p w14:paraId="614B2126" w14:textId="77777777" w:rsidR="00507DB6" w:rsidRDefault="00507DB6" w:rsidP="00507DB6">
      <w:pPr>
        <w:pStyle w:val="AmendHeading2"/>
        <w:tabs>
          <w:tab w:val="clear" w:pos="720"/>
          <w:tab w:val="right" w:pos="2268"/>
        </w:tabs>
        <w:ind w:left="2381" w:hanging="2381"/>
      </w:pPr>
      <w:r>
        <w:tab/>
      </w:r>
      <w:r w:rsidRPr="00507DB6">
        <w:t>"(4)</w:t>
      </w:r>
      <w:r>
        <w:tab/>
      </w:r>
      <w:r w:rsidRPr="00AE185F">
        <w:tab/>
      </w:r>
      <w:r>
        <w:t>In this section—</w:t>
      </w:r>
    </w:p>
    <w:p w14:paraId="1A43A1E6" w14:textId="77777777" w:rsidR="00507DB6" w:rsidRDefault="00507DB6" w:rsidP="00507DB6">
      <w:pPr>
        <w:pStyle w:val="AmendDefinition2"/>
      </w:pPr>
      <w:r w:rsidRPr="00AE185F">
        <w:rPr>
          <w:b/>
          <w:i/>
        </w:rPr>
        <w:t>election campaign donation return</w:t>
      </w:r>
      <w:r>
        <w:t xml:space="preserve"> includes an interim election campaign donation return.".</w:t>
      </w:r>
    </w:p>
    <w:p w14:paraId="2FA6A808" w14:textId="77777777" w:rsidR="00CF6CDF" w:rsidRDefault="00F65412" w:rsidP="00F65412">
      <w:pPr>
        <w:pStyle w:val="AmendHeading1s"/>
        <w:tabs>
          <w:tab w:val="right" w:pos="1701"/>
        </w:tabs>
        <w:ind w:left="1871" w:hanging="1871"/>
      </w:pPr>
      <w:r>
        <w:tab/>
      </w:r>
      <w:r w:rsidR="00CF6CDF" w:rsidRPr="00F65412">
        <w:t>33</w:t>
      </w:r>
      <w:r w:rsidR="00507DB6">
        <w:t>C</w:t>
      </w:r>
      <w:r>
        <w:tab/>
        <w:t xml:space="preserve">Certain gifts not to be </w:t>
      </w:r>
      <w:proofErr w:type="gramStart"/>
      <w:r>
        <w:t>accepted</w:t>
      </w:r>
      <w:proofErr w:type="gramEnd"/>
    </w:p>
    <w:p w14:paraId="27890C94" w14:textId="77777777" w:rsidR="00F65412" w:rsidRDefault="00F65412" w:rsidP="00F65412">
      <w:pPr>
        <w:pStyle w:val="AmendHeading1"/>
        <w:ind w:left="1871"/>
      </w:pPr>
      <w:r>
        <w:t>In section 309(</w:t>
      </w:r>
      <w:r w:rsidR="00CB0E81">
        <w:t>1</w:t>
      </w:r>
      <w:r>
        <w:t xml:space="preserve">) of the Principal Act, for "It" </w:t>
      </w:r>
      <w:r>
        <w:rPr>
          <w:b/>
        </w:rPr>
        <w:t xml:space="preserve">substitute </w:t>
      </w:r>
      <w:r>
        <w:t>"Subject to section 309A, it".</w:t>
      </w:r>
    </w:p>
    <w:p w14:paraId="4FB46328" w14:textId="77777777" w:rsidR="00F65412" w:rsidRPr="00CA39AF" w:rsidRDefault="00F65412" w:rsidP="00F65412">
      <w:pPr>
        <w:pStyle w:val="AmendHeading1s"/>
        <w:tabs>
          <w:tab w:val="right" w:pos="1701"/>
        </w:tabs>
        <w:ind w:left="1871" w:hanging="1871"/>
      </w:pPr>
      <w:r>
        <w:tab/>
      </w:r>
      <w:r w:rsidRPr="00F65412">
        <w:t>33</w:t>
      </w:r>
      <w:r w:rsidR="00507DB6">
        <w:t>D</w:t>
      </w:r>
      <w:r>
        <w:tab/>
      </w:r>
      <w:r w:rsidRPr="00CA39AF">
        <w:t>New sections 309A</w:t>
      </w:r>
      <w:r w:rsidR="00155AE7">
        <w:t xml:space="preserve"> to</w:t>
      </w:r>
      <w:r w:rsidRPr="00CA39AF">
        <w:t xml:space="preserve"> 309E </w:t>
      </w:r>
      <w:proofErr w:type="gramStart"/>
      <w:r w:rsidRPr="00CA39AF">
        <w:t>inserted</w:t>
      </w:r>
      <w:proofErr w:type="gramEnd"/>
    </w:p>
    <w:p w14:paraId="564CC3C1" w14:textId="77777777" w:rsidR="00F65412" w:rsidRPr="00CA39AF" w:rsidRDefault="00F65412" w:rsidP="00507DB6">
      <w:pPr>
        <w:pStyle w:val="AmendHeading1"/>
        <w:ind w:left="1871"/>
      </w:pPr>
      <w:r w:rsidRPr="00CA39AF">
        <w:t xml:space="preserve">After section 309 </w:t>
      </w:r>
      <w:r>
        <w:t>of the Principal Act</w:t>
      </w:r>
      <w:r w:rsidRPr="00CA39AF">
        <w:rPr>
          <w:b/>
        </w:rPr>
        <w:t xml:space="preserve"> insert</w:t>
      </w:r>
      <w:r w:rsidRPr="00CA39AF">
        <w:t>—</w:t>
      </w:r>
    </w:p>
    <w:p w14:paraId="59FEB53A" w14:textId="77777777" w:rsidR="00F65412" w:rsidRPr="00CA39AF" w:rsidRDefault="00F65412" w:rsidP="00F65412">
      <w:pPr>
        <w:pStyle w:val="AmendHeading1s"/>
        <w:tabs>
          <w:tab w:val="right" w:pos="2268"/>
        </w:tabs>
        <w:ind w:left="2381" w:hanging="2381"/>
      </w:pPr>
      <w:r>
        <w:tab/>
      </w:r>
      <w:r w:rsidRPr="006728EA">
        <w:rPr>
          <w:b w:val="0"/>
        </w:rPr>
        <w:t>"</w:t>
      </w:r>
      <w:r w:rsidRPr="006728EA">
        <w:t>309A</w:t>
      </w:r>
      <w:r w:rsidRPr="00CA39AF">
        <w:tab/>
        <w:t>Gifts from prohibited donors unlawful</w:t>
      </w:r>
    </w:p>
    <w:p w14:paraId="1B7B646A" w14:textId="77777777" w:rsidR="00F65412" w:rsidRPr="00CA39AF" w:rsidRDefault="00F65412" w:rsidP="00F65412">
      <w:pPr>
        <w:pStyle w:val="AmendHeading2"/>
        <w:tabs>
          <w:tab w:val="clear" w:pos="720"/>
          <w:tab w:val="right" w:pos="2268"/>
        </w:tabs>
        <w:ind w:left="2381" w:hanging="2381"/>
      </w:pPr>
      <w:r>
        <w:tab/>
      </w:r>
      <w:r w:rsidRPr="00690CC8">
        <w:t>(1)</w:t>
      </w:r>
      <w:r w:rsidRPr="00CA39AF">
        <w:tab/>
        <w:t>It is unlawful for a prohibited donor to make a gift</w:t>
      </w:r>
      <w:r w:rsidR="00C64793">
        <w:t xml:space="preserve"> </w:t>
      </w:r>
      <w:r w:rsidR="00C64793" w:rsidRPr="00CA39AF">
        <w:t>the amount or value of which is equal to or exceeds the gift disclosure threshold</w:t>
      </w:r>
      <w:r w:rsidRPr="00CA39AF">
        <w:t>—</w:t>
      </w:r>
    </w:p>
    <w:p w14:paraId="67C7F106" w14:textId="77777777" w:rsidR="00F65412" w:rsidRPr="00CA39AF" w:rsidRDefault="00F65412" w:rsidP="00F65412">
      <w:pPr>
        <w:pStyle w:val="AmendHeading3"/>
        <w:tabs>
          <w:tab w:val="right" w:pos="2778"/>
        </w:tabs>
        <w:ind w:left="2891" w:hanging="2891"/>
      </w:pPr>
      <w:r>
        <w:tab/>
      </w:r>
      <w:r w:rsidRPr="00690CC8">
        <w:t>(a)</w:t>
      </w:r>
      <w:r w:rsidRPr="00CA39AF">
        <w:tab/>
        <w:t>during the donation period, to a candidate or for the benefit of a candidate; or</w:t>
      </w:r>
    </w:p>
    <w:p w14:paraId="7C766E0F" w14:textId="77777777" w:rsidR="00F65412" w:rsidRPr="00CA39AF" w:rsidRDefault="00F65412" w:rsidP="00F65412">
      <w:pPr>
        <w:pStyle w:val="AmendHeading3"/>
        <w:tabs>
          <w:tab w:val="right" w:pos="2778"/>
        </w:tabs>
        <w:ind w:left="2891" w:hanging="2891"/>
      </w:pPr>
      <w:r>
        <w:tab/>
      </w:r>
      <w:r w:rsidRPr="00690CC8">
        <w:t>(b)</w:t>
      </w:r>
      <w:r w:rsidRPr="00CA39AF">
        <w:tab/>
        <w:t>to a Councillor.</w:t>
      </w:r>
    </w:p>
    <w:p w14:paraId="66693174" w14:textId="77777777" w:rsidR="00F65412" w:rsidRPr="00CA39AF" w:rsidRDefault="00F65412" w:rsidP="00F65412">
      <w:pPr>
        <w:pStyle w:val="AmendHeading2"/>
        <w:tabs>
          <w:tab w:val="clear" w:pos="720"/>
          <w:tab w:val="right" w:pos="2268"/>
        </w:tabs>
        <w:ind w:left="2381" w:hanging="2381"/>
      </w:pPr>
      <w:r>
        <w:tab/>
      </w:r>
      <w:r w:rsidRPr="00690CC8">
        <w:t>(2)</w:t>
      </w:r>
      <w:r w:rsidRPr="00CA39AF">
        <w:tab/>
        <w:t xml:space="preserve">It is unlawful for a person to make a gift </w:t>
      </w:r>
      <w:r w:rsidR="00C64793" w:rsidRPr="00CA39AF">
        <w:t>the amount or value of which is equal to or exceeds the gift disclosure threshold</w:t>
      </w:r>
      <w:r w:rsidR="00C64793">
        <w:t xml:space="preserve"> </w:t>
      </w:r>
      <w:r w:rsidRPr="00CA39AF">
        <w:t>on behalf of a prohibited donor—</w:t>
      </w:r>
    </w:p>
    <w:p w14:paraId="6C9B20A8" w14:textId="77777777" w:rsidR="00F65412" w:rsidRPr="00CA39AF" w:rsidRDefault="00F65412" w:rsidP="00F65412">
      <w:pPr>
        <w:pStyle w:val="AmendHeading3"/>
        <w:tabs>
          <w:tab w:val="right" w:pos="2778"/>
        </w:tabs>
        <w:ind w:left="2891" w:hanging="2891"/>
      </w:pPr>
      <w:r>
        <w:tab/>
      </w:r>
      <w:r w:rsidRPr="00690CC8">
        <w:t>(a)</w:t>
      </w:r>
      <w:r w:rsidRPr="00CA39AF">
        <w:tab/>
        <w:t>during the donation period, to a candidate or for the benefit of a candidate; or</w:t>
      </w:r>
    </w:p>
    <w:p w14:paraId="1640ADFE" w14:textId="77777777" w:rsidR="00F65412" w:rsidRPr="00CA39AF" w:rsidRDefault="00F65412" w:rsidP="00F65412">
      <w:pPr>
        <w:pStyle w:val="AmendHeading3"/>
        <w:tabs>
          <w:tab w:val="right" w:pos="2778"/>
        </w:tabs>
        <w:ind w:left="2891" w:hanging="2891"/>
      </w:pPr>
      <w:r>
        <w:tab/>
      </w:r>
      <w:r w:rsidRPr="00690CC8">
        <w:t>(b)</w:t>
      </w:r>
      <w:r w:rsidRPr="00CA39AF">
        <w:tab/>
        <w:t>to a Councillor</w:t>
      </w:r>
      <w:r>
        <w:t>.</w:t>
      </w:r>
    </w:p>
    <w:p w14:paraId="4A5F9E8C" w14:textId="77777777" w:rsidR="00F65412" w:rsidRPr="00CA39AF" w:rsidRDefault="00F65412" w:rsidP="00F65412">
      <w:pPr>
        <w:pStyle w:val="AmendHeading2"/>
        <w:tabs>
          <w:tab w:val="clear" w:pos="720"/>
          <w:tab w:val="right" w:pos="2268"/>
        </w:tabs>
        <w:ind w:left="2381" w:hanging="2381"/>
      </w:pPr>
      <w:r>
        <w:tab/>
      </w:r>
      <w:r w:rsidRPr="00690CC8">
        <w:t>(3)</w:t>
      </w:r>
      <w:r w:rsidRPr="00CA39AF">
        <w:tab/>
        <w:t>It is unlawful for a candidate or a person acting on behalf of a candidate to accept a gift</w:t>
      </w:r>
      <w:r w:rsidR="00C64793">
        <w:t xml:space="preserve"> </w:t>
      </w:r>
      <w:r w:rsidR="00C64793" w:rsidRPr="00CA39AF">
        <w:t>the amount or value of which is equal to or exceeds the gift disclosure threshold</w:t>
      </w:r>
      <w:r w:rsidRPr="00CA39AF">
        <w:t xml:space="preserve"> during the donation period that was made (wholly or partly) by a prohibited donor or a person on behalf of a prohibited donor.</w:t>
      </w:r>
    </w:p>
    <w:p w14:paraId="51524051" w14:textId="77777777" w:rsidR="00F65412" w:rsidRPr="00CA39AF" w:rsidRDefault="00F65412" w:rsidP="00F65412">
      <w:pPr>
        <w:pStyle w:val="AmendHeading2"/>
        <w:tabs>
          <w:tab w:val="clear" w:pos="720"/>
          <w:tab w:val="right" w:pos="2268"/>
        </w:tabs>
        <w:ind w:left="2381" w:hanging="2381"/>
      </w:pPr>
      <w:r>
        <w:tab/>
      </w:r>
      <w:r w:rsidRPr="00690CC8">
        <w:t>(4)</w:t>
      </w:r>
      <w:r w:rsidRPr="00CA39AF">
        <w:tab/>
        <w:t xml:space="preserve">It is unlawful for a Councillor or a person acting on behalf of </w:t>
      </w:r>
      <w:r>
        <w:t xml:space="preserve">a </w:t>
      </w:r>
      <w:r w:rsidRPr="00CA39AF">
        <w:t>Councillor to accept a gift</w:t>
      </w:r>
      <w:r w:rsidR="00C64793">
        <w:t xml:space="preserve"> </w:t>
      </w:r>
      <w:r w:rsidR="00C64793" w:rsidRPr="00CA39AF">
        <w:t>the amount or value of which is equal to or exceeds the gift disclosure threshold</w:t>
      </w:r>
      <w:r w:rsidRPr="00CA39AF">
        <w:t xml:space="preserve"> that was made (wholly or </w:t>
      </w:r>
      <w:r w:rsidRPr="00CA39AF">
        <w:lastRenderedPageBreak/>
        <w:t>partly) by a prohibited donor or a person on behalf of a prohibited donor.</w:t>
      </w:r>
    </w:p>
    <w:p w14:paraId="5B7A4D00" w14:textId="77777777" w:rsidR="00F65412" w:rsidRPr="00CA39AF" w:rsidRDefault="00F65412" w:rsidP="00F65412">
      <w:pPr>
        <w:pStyle w:val="AmendHeading2"/>
        <w:tabs>
          <w:tab w:val="clear" w:pos="720"/>
          <w:tab w:val="right" w:pos="2268"/>
        </w:tabs>
        <w:ind w:left="2381" w:hanging="2381"/>
      </w:pPr>
      <w:r>
        <w:tab/>
      </w:r>
      <w:r w:rsidRPr="00690CC8">
        <w:t>(5)</w:t>
      </w:r>
      <w:r w:rsidRPr="00CA39AF">
        <w:tab/>
        <w:t>It is unlawful for a prohibited donor to solicit another person to make a gift</w:t>
      </w:r>
      <w:r w:rsidR="00C64793">
        <w:t xml:space="preserve"> </w:t>
      </w:r>
      <w:r w:rsidR="00C64793" w:rsidRPr="00CA39AF">
        <w:t>the amount or value of which is equal to or exceeds the gift disclosure threshold</w:t>
      </w:r>
      <w:r w:rsidRPr="00CA39AF">
        <w:t xml:space="preserve">— </w:t>
      </w:r>
    </w:p>
    <w:p w14:paraId="7DE8D037" w14:textId="77777777" w:rsidR="00F65412" w:rsidRPr="00CA39AF" w:rsidRDefault="00F65412" w:rsidP="00F65412">
      <w:pPr>
        <w:pStyle w:val="AmendHeading3"/>
        <w:tabs>
          <w:tab w:val="right" w:pos="2778"/>
        </w:tabs>
        <w:ind w:left="2891" w:hanging="2891"/>
      </w:pPr>
      <w:r>
        <w:tab/>
      </w:r>
      <w:r w:rsidRPr="00690CC8">
        <w:t>(a)</w:t>
      </w:r>
      <w:r w:rsidRPr="00CA39AF">
        <w:tab/>
        <w:t xml:space="preserve">during the donation period, to a candidate or for the benefit of a candidate; or </w:t>
      </w:r>
    </w:p>
    <w:p w14:paraId="6788B84D" w14:textId="77777777" w:rsidR="00F65412" w:rsidRPr="00CA39AF" w:rsidRDefault="00F65412" w:rsidP="00F65412">
      <w:pPr>
        <w:pStyle w:val="AmendHeading3"/>
        <w:tabs>
          <w:tab w:val="right" w:pos="2778"/>
        </w:tabs>
        <w:ind w:left="2891" w:hanging="2891"/>
      </w:pPr>
      <w:r>
        <w:tab/>
      </w:r>
      <w:r w:rsidRPr="00690CC8">
        <w:t>(b)</w:t>
      </w:r>
      <w:r w:rsidRPr="00CA39AF">
        <w:tab/>
        <w:t>to a Councillor.</w:t>
      </w:r>
    </w:p>
    <w:p w14:paraId="03135897" w14:textId="77777777" w:rsidR="00F65412" w:rsidRPr="00CA39AF" w:rsidRDefault="00F65412" w:rsidP="00F65412">
      <w:pPr>
        <w:pStyle w:val="AmendHeading2"/>
        <w:tabs>
          <w:tab w:val="clear" w:pos="720"/>
          <w:tab w:val="right" w:pos="2268"/>
        </w:tabs>
        <w:ind w:left="2381" w:hanging="2381"/>
      </w:pPr>
      <w:r>
        <w:tab/>
      </w:r>
      <w:r w:rsidRPr="00690CC8">
        <w:t>(6)</w:t>
      </w:r>
      <w:r w:rsidRPr="00CA39AF">
        <w:tab/>
        <w:t>It is unlawful for a person to solicit another person on behalf of a prohibited donor to make a gift</w:t>
      </w:r>
      <w:r w:rsidR="00C64793">
        <w:t xml:space="preserve"> </w:t>
      </w:r>
      <w:r w:rsidR="00C64793" w:rsidRPr="00CA39AF">
        <w:t>the amount or value of which is equal to or exceeds the gift disclosure threshold</w:t>
      </w:r>
      <w:r w:rsidRPr="00CA39AF">
        <w:t xml:space="preserve">— </w:t>
      </w:r>
    </w:p>
    <w:p w14:paraId="183A3A93" w14:textId="77777777" w:rsidR="00F65412" w:rsidRPr="00CA39AF" w:rsidRDefault="00F65412" w:rsidP="00F65412">
      <w:pPr>
        <w:pStyle w:val="AmendHeading3"/>
        <w:tabs>
          <w:tab w:val="right" w:pos="2778"/>
        </w:tabs>
        <w:ind w:left="2891" w:hanging="2891"/>
      </w:pPr>
      <w:r>
        <w:tab/>
      </w:r>
      <w:r w:rsidRPr="00690CC8">
        <w:t>(a)</w:t>
      </w:r>
      <w:r w:rsidRPr="00CA39AF">
        <w:tab/>
        <w:t>during the donation period, to a candidate or for the benefit of a candidate; or</w:t>
      </w:r>
    </w:p>
    <w:p w14:paraId="0CE5E935" w14:textId="77777777" w:rsidR="00F65412" w:rsidRPr="00CA39AF" w:rsidRDefault="00F65412" w:rsidP="00C64793">
      <w:pPr>
        <w:pStyle w:val="AmendHeading3"/>
        <w:tabs>
          <w:tab w:val="right" w:pos="2778"/>
        </w:tabs>
        <w:ind w:left="2891" w:hanging="2891"/>
      </w:pPr>
      <w:r>
        <w:tab/>
      </w:r>
      <w:r w:rsidRPr="00690CC8">
        <w:t>(b)</w:t>
      </w:r>
      <w:r w:rsidRPr="00CA39AF">
        <w:tab/>
        <w:t>to a Councillor.</w:t>
      </w:r>
    </w:p>
    <w:p w14:paraId="6B304B87" w14:textId="77777777" w:rsidR="00F65412" w:rsidRPr="00CA39AF" w:rsidRDefault="00F65412" w:rsidP="00F65412">
      <w:pPr>
        <w:pStyle w:val="AmendHeading1s"/>
        <w:tabs>
          <w:tab w:val="right" w:pos="2268"/>
        </w:tabs>
        <w:ind w:left="2381" w:hanging="2381"/>
      </w:pPr>
      <w:r w:rsidRPr="00CA39AF">
        <w:tab/>
        <w:t>309B</w:t>
      </w:r>
      <w:r w:rsidRPr="00CA39AF">
        <w:tab/>
        <w:t xml:space="preserve">Offence relating to gift from prohibited </w:t>
      </w:r>
      <w:proofErr w:type="gramStart"/>
      <w:r w:rsidRPr="00CA39AF">
        <w:t>donor</w:t>
      </w:r>
      <w:proofErr w:type="gramEnd"/>
    </w:p>
    <w:p w14:paraId="36CE5981" w14:textId="77777777" w:rsidR="00F65412" w:rsidRPr="00CA39AF" w:rsidRDefault="00F65412" w:rsidP="00F65412">
      <w:pPr>
        <w:pStyle w:val="AmendHeading2"/>
        <w:ind w:left="2381"/>
      </w:pPr>
      <w:r w:rsidRPr="00CA39AF">
        <w:t>A person who does any act that is unlawful under section 309A is guilty of an offence if the person was, at the time of the act, aware of the facts that result in the act being unlawful.</w:t>
      </w:r>
    </w:p>
    <w:p w14:paraId="254C6D3A" w14:textId="77777777" w:rsidR="00F65412" w:rsidRPr="00CA39AF" w:rsidRDefault="00F65412" w:rsidP="00F65412">
      <w:pPr>
        <w:pStyle w:val="AmendPenalty2"/>
        <w:tabs>
          <w:tab w:val="clear" w:pos="567"/>
          <w:tab w:val="clear" w:pos="964"/>
          <w:tab w:val="clear" w:pos="1134"/>
          <w:tab w:val="clear" w:pos="1474"/>
          <w:tab w:val="clear" w:pos="1701"/>
          <w:tab w:val="clear" w:pos="1985"/>
          <w:tab w:val="clear" w:pos="2268"/>
          <w:tab w:val="clear" w:pos="2495"/>
          <w:tab w:val="clear" w:pos="2835"/>
          <w:tab w:val="clear" w:pos="3005"/>
          <w:tab w:val="clear" w:pos="3402"/>
          <w:tab w:val="clear" w:pos="3969"/>
          <w:tab w:val="clear" w:pos="4536"/>
          <w:tab w:val="clear" w:pos="5103"/>
          <w:tab w:val="clear" w:pos="5670"/>
          <w:tab w:val="clear" w:pos="6237"/>
          <w:tab w:val="clear" w:pos="6804"/>
        </w:tabs>
      </w:pPr>
      <w:r w:rsidRPr="00690CC8">
        <w:t>Penalty:</w:t>
      </w:r>
      <w:r w:rsidRPr="00CA39AF">
        <w:tab/>
        <w:t>400 penalty units or imprisonment for 2 years.</w:t>
      </w:r>
    </w:p>
    <w:p w14:paraId="000708DD" w14:textId="77777777" w:rsidR="00F65412" w:rsidRPr="00CA39AF" w:rsidRDefault="00F65412" w:rsidP="00F65412">
      <w:pPr>
        <w:pStyle w:val="AmendHeading1s"/>
        <w:tabs>
          <w:tab w:val="right" w:pos="2268"/>
        </w:tabs>
        <w:ind w:left="2381" w:hanging="2381"/>
      </w:pPr>
      <w:r w:rsidRPr="00CA39AF">
        <w:tab/>
        <w:t>309C</w:t>
      </w:r>
      <w:r w:rsidRPr="00CA39AF">
        <w:tab/>
        <w:t xml:space="preserve">Making of determination that person is not a prohibited </w:t>
      </w:r>
      <w:proofErr w:type="gramStart"/>
      <w:r w:rsidRPr="00CA39AF">
        <w:t>donor</w:t>
      </w:r>
      <w:proofErr w:type="gramEnd"/>
    </w:p>
    <w:p w14:paraId="28EBC201" w14:textId="77777777" w:rsidR="00F65412" w:rsidRPr="00CA39AF" w:rsidRDefault="00F65412" w:rsidP="00F65412">
      <w:pPr>
        <w:pStyle w:val="AmendHeading2"/>
        <w:tabs>
          <w:tab w:val="clear" w:pos="720"/>
          <w:tab w:val="right" w:pos="2268"/>
        </w:tabs>
        <w:ind w:left="2381" w:hanging="2381"/>
      </w:pPr>
      <w:r>
        <w:tab/>
      </w:r>
      <w:r w:rsidRPr="00690CC8">
        <w:t>(1)</w:t>
      </w:r>
      <w:r w:rsidRPr="00CA39AF">
        <w:tab/>
        <w:t>A person may apply to the VEC for a determination that the person, or another entity, is not a person or entity specified in section 305A(a) or (b).</w:t>
      </w:r>
    </w:p>
    <w:p w14:paraId="777E7149" w14:textId="77777777" w:rsidR="00F65412" w:rsidRPr="00CA39AF" w:rsidRDefault="00F65412" w:rsidP="00F65412">
      <w:pPr>
        <w:pStyle w:val="AmendHeading2"/>
        <w:tabs>
          <w:tab w:val="clear" w:pos="720"/>
          <w:tab w:val="right" w:pos="2268"/>
        </w:tabs>
        <w:ind w:left="2381" w:hanging="2381"/>
      </w:pPr>
      <w:r>
        <w:tab/>
      </w:r>
      <w:r w:rsidRPr="00690CC8">
        <w:t>(2)</w:t>
      </w:r>
      <w:r w:rsidRPr="00CA39AF">
        <w:tab/>
        <w:t>The application must be written and supported by enough information to enable the VEC to decide the application.</w:t>
      </w:r>
    </w:p>
    <w:p w14:paraId="48CCEB97" w14:textId="77777777" w:rsidR="00F65412" w:rsidRPr="00CA39AF" w:rsidRDefault="00F65412" w:rsidP="00F65412">
      <w:pPr>
        <w:pStyle w:val="AmendHeading2"/>
        <w:tabs>
          <w:tab w:val="clear" w:pos="720"/>
          <w:tab w:val="right" w:pos="2268"/>
        </w:tabs>
        <w:ind w:left="2381" w:hanging="2381"/>
      </w:pPr>
      <w:r>
        <w:tab/>
      </w:r>
      <w:r w:rsidRPr="00690CC8">
        <w:t>(3)</w:t>
      </w:r>
      <w:r w:rsidRPr="00CA39AF">
        <w:tab/>
        <w:t>If the VEC is satisfied the person or entity to whom the application relates is not a person or entity specified in section 305A(a) or (b), the VEC must make the determination sought by the applicant.</w:t>
      </w:r>
    </w:p>
    <w:p w14:paraId="7876D33F" w14:textId="77777777" w:rsidR="00F65412" w:rsidRPr="00CA39AF" w:rsidRDefault="00F65412" w:rsidP="00F65412">
      <w:pPr>
        <w:pStyle w:val="AmendHeading2"/>
        <w:tabs>
          <w:tab w:val="clear" w:pos="720"/>
          <w:tab w:val="right" w:pos="2268"/>
        </w:tabs>
        <w:ind w:left="2381" w:hanging="2381"/>
      </w:pPr>
      <w:r>
        <w:tab/>
      </w:r>
      <w:r w:rsidRPr="00690CC8">
        <w:t>(4)</w:t>
      </w:r>
      <w:r w:rsidRPr="00CA39AF">
        <w:tab/>
        <w:t>If the VEC is not satisfied the person or entity to whom the application relates is not a person or entity specified in section 305A(a) or (b), the VEC must—</w:t>
      </w:r>
    </w:p>
    <w:p w14:paraId="01931E76" w14:textId="77777777" w:rsidR="00F65412" w:rsidRPr="00CA39AF" w:rsidRDefault="00F65412" w:rsidP="00F65412">
      <w:pPr>
        <w:pStyle w:val="AmendHeading3"/>
        <w:tabs>
          <w:tab w:val="right" w:pos="2778"/>
        </w:tabs>
        <w:ind w:left="2891" w:hanging="2891"/>
      </w:pPr>
      <w:r>
        <w:tab/>
      </w:r>
      <w:r w:rsidRPr="00690CC8">
        <w:t>(a)</w:t>
      </w:r>
      <w:r w:rsidRPr="00CA39AF">
        <w:tab/>
        <w:t>decide not to make the determination; and</w:t>
      </w:r>
    </w:p>
    <w:p w14:paraId="0404510A" w14:textId="77777777" w:rsidR="00F65412" w:rsidRPr="00CA39AF" w:rsidRDefault="00F65412" w:rsidP="00F65412">
      <w:pPr>
        <w:pStyle w:val="AmendHeading3"/>
        <w:tabs>
          <w:tab w:val="right" w:pos="2778"/>
        </w:tabs>
        <w:ind w:left="2891" w:hanging="2891"/>
      </w:pPr>
      <w:r>
        <w:tab/>
      </w:r>
      <w:r w:rsidRPr="00690CC8">
        <w:t>(b)</w:t>
      </w:r>
      <w:r w:rsidRPr="00CA39AF">
        <w:tab/>
        <w:t>give the applicant an information notice about the decision.</w:t>
      </w:r>
    </w:p>
    <w:p w14:paraId="34A59AA4" w14:textId="77777777" w:rsidR="00F65412" w:rsidRPr="00CA39AF" w:rsidRDefault="00F65412" w:rsidP="00F65412">
      <w:pPr>
        <w:pStyle w:val="AmendHeading2"/>
        <w:tabs>
          <w:tab w:val="clear" w:pos="720"/>
          <w:tab w:val="right" w:pos="2268"/>
        </w:tabs>
        <w:ind w:left="2381" w:hanging="2381"/>
      </w:pPr>
      <w:r>
        <w:tab/>
      </w:r>
      <w:r w:rsidRPr="00690CC8">
        <w:t>(5)</w:t>
      </w:r>
      <w:r w:rsidRPr="00CA39AF">
        <w:tab/>
        <w:t>A determination made under this section has effect for 1 year unless it is earlier revoked.</w:t>
      </w:r>
    </w:p>
    <w:p w14:paraId="502A58C8" w14:textId="77777777" w:rsidR="00F65412" w:rsidRPr="00CA39AF" w:rsidRDefault="00F65412" w:rsidP="00F65412">
      <w:pPr>
        <w:pStyle w:val="AmendHeading1s"/>
        <w:tabs>
          <w:tab w:val="right" w:pos="2268"/>
        </w:tabs>
        <w:ind w:left="2381" w:hanging="2381"/>
      </w:pPr>
      <w:r w:rsidRPr="00CA39AF">
        <w:tab/>
        <w:t>309D</w:t>
      </w:r>
      <w:r w:rsidRPr="00CA39AF">
        <w:tab/>
        <w:t>Revocation of determination</w:t>
      </w:r>
    </w:p>
    <w:p w14:paraId="039CCAFC" w14:textId="77777777" w:rsidR="00F65412" w:rsidRPr="00CA39AF" w:rsidRDefault="00F65412" w:rsidP="00F65412">
      <w:pPr>
        <w:pStyle w:val="AmendHeading2"/>
        <w:tabs>
          <w:tab w:val="clear" w:pos="720"/>
          <w:tab w:val="right" w:pos="2268"/>
        </w:tabs>
        <w:ind w:left="2381" w:hanging="2381"/>
      </w:pPr>
      <w:r>
        <w:tab/>
      </w:r>
      <w:r w:rsidRPr="00690CC8">
        <w:t>(1)</w:t>
      </w:r>
      <w:r w:rsidRPr="00CA39AF">
        <w:tab/>
        <w:t xml:space="preserve">If, at any time, the VEC ceases to be satisfied that the person or entity in respect of whom a determination under section 309C relates is not a person or entity specified in section 305A(a) or (b), the VEC may revoke the determination by giving a written notice of </w:t>
      </w:r>
      <w:r w:rsidRPr="00CA39AF">
        <w:lastRenderedPageBreak/>
        <w:t>revocation to the person or entity and, if the person or entity was not the applicant for the determination, the applicant.</w:t>
      </w:r>
    </w:p>
    <w:p w14:paraId="3123EAEF" w14:textId="77777777" w:rsidR="00F65412" w:rsidRPr="00CA39AF" w:rsidRDefault="00F65412" w:rsidP="00F65412">
      <w:pPr>
        <w:pStyle w:val="AmendHeading2"/>
        <w:tabs>
          <w:tab w:val="clear" w:pos="720"/>
          <w:tab w:val="right" w:pos="2268"/>
        </w:tabs>
        <w:ind w:left="2381" w:hanging="2381"/>
      </w:pPr>
      <w:r>
        <w:tab/>
      </w:r>
      <w:r w:rsidRPr="00690CC8">
        <w:t>(2)</w:t>
      </w:r>
      <w:r w:rsidRPr="00CA39AF">
        <w:tab/>
        <w:t>The notice of revocation given to the person or entity must include, or be accompanied by, an information notice about the decision to revoke the determination.</w:t>
      </w:r>
    </w:p>
    <w:p w14:paraId="49F88DF1" w14:textId="77777777" w:rsidR="00F65412" w:rsidRPr="00CA39AF" w:rsidRDefault="00F65412" w:rsidP="00F65412">
      <w:pPr>
        <w:pStyle w:val="AmendHeading1s"/>
        <w:tabs>
          <w:tab w:val="right" w:pos="2268"/>
        </w:tabs>
        <w:ind w:left="2381" w:hanging="2381"/>
      </w:pPr>
      <w:r w:rsidRPr="00CA39AF">
        <w:tab/>
        <w:t>309E</w:t>
      </w:r>
      <w:r w:rsidRPr="00CA39AF">
        <w:tab/>
        <w:t xml:space="preserve">Register of </w:t>
      </w:r>
      <w:proofErr w:type="gramStart"/>
      <w:r w:rsidRPr="00CA39AF">
        <w:t>determinations</w:t>
      </w:r>
      <w:proofErr w:type="gramEnd"/>
    </w:p>
    <w:p w14:paraId="5F6A3C74" w14:textId="77777777" w:rsidR="00F65412" w:rsidRPr="00CA39AF" w:rsidRDefault="00F65412" w:rsidP="00F65412">
      <w:pPr>
        <w:pStyle w:val="AmendHeading2"/>
        <w:tabs>
          <w:tab w:val="clear" w:pos="720"/>
          <w:tab w:val="right" w:pos="2268"/>
        </w:tabs>
        <w:ind w:left="2381" w:hanging="2381"/>
      </w:pPr>
      <w:r>
        <w:tab/>
      </w:r>
      <w:r w:rsidRPr="00690CC8">
        <w:t>(1)</w:t>
      </w:r>
      <w:r w:rsidRPr="00CA39AF">
        <w:tab/>
        <w:t>The VEC must keep a register of determinations made under section 309C.</w:t>
      </w:r>
    </w:p>
    <w:p w14:paraId="099E092F" w14:textId="77777777" w:rsidR="00F65412" w:rsidRPr="00CA39AF" w:rsidRDefault="00F65412" w:rsidP="00F65412">
      <w:pPr>
        <w:pStyle w:val="AmendHeading2"/>
        <w:tabs>
          <w:tab w:val="clear" w:pos="720"/>
          <w:tab w:val="right" w:pos="2268"/>
        </w:tabs>
        <w:ind w:left="2381" w:hanging="2381"/>
      </w:pPr>
      <w:r>
        <w:tab/>
      </w:r>
      <w:r w:rsidRPr="00690CC8">
        <w:t>(2)</w:t>
      </w:r>
      <w:r w:rsidRPr="00CA39AF">
        <w:tab/>
        <w:t>The register must include any revocations made under section 309D.</w:t>
      </w:r>
    </w:p>
    <w:p w14:paraId="0ED2F7CA" w14:textId="77777777" w:rsidR="00F65412" w:rsidRPr="00CA39AF" w:rsidRDefault="00F65412" w:rsidP="00F65412">
      <w:pPr>
        <w:pStyle w:val="AmendHeading2"/>
        <w:tabs>
          <w:tab w:val="clear" w:pos="720"/>
          <w:tab w:val="right" w:pos="2268"/>
        </w:tabs>
        <w:ind w:left="2381" w:hanging="2381"/>
      </w:pPr>
      <w:r>
        <w:tab/>
      </w:r>
      <w:r w:rsidRPr="00690CC8">
        <w:t>(3)</w:t>
      </w:r>
      <w:r w:rsidRPr="00CA39AF">
        <w:tab/>
        <w:t>The VEC must make the register available for public inspection without fee.".</w:t>
      </w:r>
    </w:p>
    <w:p w14:paraId="4E78BE33" w14:textId="77777777" w:rsidR="00F65412" w:rsidRPr="00CA39AF" w:rsidRDefault="00F65412" w:rsidP="00F65412">
      <w:pPr>
        <w:pStyle w:val="AmendHeading1s"/>
        <w:tabs>
          <w:tab w:val="right" w:pos="1701"/>
        </w:tabs>
        <w:ind w:left="1871" w:hanging="1871"/>
      </w:pPr>
      <w:r>
        <w:tab/>
        <w:t>33</w:t>
      </w:r>
      <w:r w:rsidR="00507DB6">
        <w:t>E</w:t>
      </w:r>
      <w:r w:rsidRPr="00CA39AF">
        <w:tab/>
        <w:t xml:space="preserve">Certain amounts forfeited to </w:t>
      </w:r>
      <w:proofErr w:type="gramStart"/>
      <w:r w:rsidRPr="00CA39AF">
        <w:t>State</w:t>
      </w:r>
      <w:proofErr w:type="gramEnd"/>
    </w:p>
    <w:p w14:paraId="09257EC0" w14:textId="77777777" w:rsidR="00F65412" w:rsidRPr="00CA39AF" w:rsidRDefault="00F65412" w:rsidP="00F65412">
      <w:pPr>
        <w:pStyle w:val="AmendHeading1"/>
        <w:ind w:left="1871"/>
      </w:pPr>
      <w:r w:rsidRPr="00CA39AF">
        <w:t xml:space="preserve">In section 310(1) of the </w:t>
      </w:r>
      <w:r>
        <w:t>Principal Act</w:t>
      </w:r>
      <w:r w:rsidRPr="00CA39AF">
        <w:t xml:space="preserve">, after "309" </w:t>
      </w:r>
      <w:r w:rsidRPr="00CA39AF">
        <w:rPr>
          <w:b/>
        </w:rPr>
        <w:t>insert</w:t>
      </w:r>
      <w:r w:rsidRPr="00CA39AF">
        <w:t xml:space="preserve"> "or 309A".</w:t>
      </w:r>
    </w:p>
    <w:p w14:paraId="7E7C4584" w14:textId="77777777" w:rsidR="00F65412" w:rsidRPr="00CA39AF" w:rsidRDefault="00F65412" w:rsidP="00F65412">
      <w:pPr>
        <w:pStyle w:val="AmendHeading1s"/>
        <w:tabs>
          <w:tab w:val="right" w:pos="1701"/>
        </w:tabs>
        <w:ind w:left="1871" w:hanging="1871"/>
      </w:pPr>
      <w:r>
        <w:tab/>
        <w:t>33</w:t>
      </w:r>
      <w:r w:rsidR="00507DB6">
        <w:t>F</w:t>
      </w:r>
      <w:r w:rsidRPr="00CA39AF">
        <w:tab/>
        <w:t xml:space="preserve">New section 310A </w:t>
      </w:r>
      <w:proofErr w:type="gramStart"/>
      <w:r w:rsidRPr="00CA39AF">
        <w:t>inserted</w:t>
      </w:r>
      <w:proofErr w:type="gramEnd"/>
    </w:p>
    <w:p w14:paraId="0083DAE2" w14:textId="77777777" w:rsidR="00F65412" w:rsidRPr="00CA39AF" w:rsidRDefault="00F65412" w:rsidP="00F65412">
      <w:pPr>
        <w:pStyle w:val="AmendHeading1"/>
        <w:ind w:left="1871"/>
      </w:pPr>
      <w:r w:rsidRPr="00CA39AF">
        <w:t xml:space="preserve">After section 310 of the </w:t>
      </w:r>
      <w:r>
        <w:t>Principal Act</w:t>
      </w:r>
      <w:r w:rsidRPr="00A41AA3">
        <w:rPr>
          <w:b/>
        </w:rPr>
        <w:t xml:space="preserve"> insert</w:t>
      </w:r>
      <w:r w:rsidRPr="00CA39AF">
        <w:t>—</w:t>
      </w:r>
    </w:p>
    <w:p w14:paraId="5D70C261" w14:textId="77777777" w:rsidR="00F65412" w:rsidRPr="00CA39AF" w:rsidRDefault="00F65412" w:rsidP="00F65412">
      <w:pPr>
        <w:pStyle w:val="AmendHeading1s"/>
        <w:tabs>
          <w:tab w:val="right" w:pos="2268"/>
        </w:tabs>
        <w:ind w:left="2381" w:hanging="2381"/>
      </w:pPr>
      <w:r w:rsidRPr="00CA39AF">
        <w:tab/>
      </w:r>
      <w:r w:rsidRPr="00CA39AF">
        <w:rPr>
          <w:b w:val="0"/>
        </w:rPr>
        <w:t>"</w:t>
      </w:r>
      <w:r w:rsidRPr="00CA39AF">
        <w:t>310A</w:t>
      </w:r>
      <w:r w:rsidRPr="00CA39AF">
        <w:tab/>
        <w:t>Exception for membership subscriptions</w:t>
      </w:r>
    </w:p>
    <w:p w14:paraId="49DDD882" w14:textId="77777777" w:rsidR="00F65412" w:rsidRPr="00F65412" w:rsidRDefault="00F65412" w:rsidP="00F65412">
      <w:pPr>
        <w:pStyle w:val="AmendHeading2"/>
        <w:ind w:left="2381"/>
      </w:pPr>
      <w:r w:rsidRPr="00CA39AF">
        <w:t>An annual or other subscription paid to a party by a natural person as a member of the party or for the person's affiliation with the party is not a gift for the purposes of this Division unless it is above the gift disclosure threshold.".'.</w:t>
      </w:r>
    </w:p>
    <w:p w14:paraId="5EC7CD4A" w14:textId="77777777" w:rsidR="00CB400C" w:rsidRDefault="00CB400C" w:rsidP="00CB400C">
      <w:pPr>
        <w:pStyle w:val="ListParagraph"/>
        <w:numPr>
          <w:ilvl w:val="0"/>
          <w:numId w:val="19"/>
        </w:numPr>
      </w:pPr>
      <w:r>
        <w:t>Clause 45, omit this clause.</w:t>
      </w:r>
    </w:p>
    <w:p w14:paraId="321B7676" w14:textId="77777777" w:rsidR="00CB400C" w:rsidRDefault="00CB400C" w:rsidP="00CB400C">
      <w:pPr>
        <w:pStyle w:val="ListParagraph"/>
        <w:numPr>
          <w:ilvl w:val="0"/>
          <w:numId w:val="19"/>
        </w:numPr>
      </w:pPr>
      <w:r>
        <w:t>Clause 46, omit this clause.</w:t>
      </w:r>
    </w:p>
    <w:p w14:paraId="629C59E4" w14:textId="77777777" w:rsidR="00CB400C" w:rsidRDefault="00CB400C" w:rsidP="00CB400C">
      <w:pPr>
        <w:pStyle w:val="ListParagraph"/>
        <w:numPr>
          <w:ilvl w:val="0"/>
          <w:numId w:val="19"/>
        </w:numPr>
      </w:pPr>
      <w:r>
        <w:t>Clause 58, lines 32 to 34 and page 43, lines 1 to 15, omit all words and expressions on these lines and insert—</w:t>
      </w:r>
    </w:p>
    <w:p w14:paraId="2331758B" w14:textId="77777777" w:rsidR="00CB400C" w:rsidRDefault="00CB400C" w:rsidP="00CB400C">
      <w:pPr>
        <w:pStyle w:val="DraftHeading2"/>
        <w:tabs>
          <w:tab w:val="clear" w:pos="720"/>
          <w:tab w:val="right" w:pos="1247"/>
        </w:tabs>
        <w:ind w:left="1361" w:hanging="1361"/>
      </w:pPr>
      <w:r>
        <w:tab/>
      </w:r>
      <w:r w:rsidRPr="007C739B">
        <w:tab/>
      </w:r>
      <w:r>
        <w:t xml:space="preserve">'For section 149(3) of the Principal Act </w:t>
      </w:r>
      <w:r>
        <w:rPr>
          <w:b/>
        </w:rPr>
        <w:t>substitute</w:t>
      </w:r>
      <w:r>
        <w:t>—</w:t>
      </w:r>
    </w:p>
    <w:p w14:paraId="3B7716AF" w14:textId="77777777" w:rsidR="00CB400C" w:rsidRDefault="00CB400C" w:rsidP="00CB400C">
      <w:pPr>
        <w:pStyle w:val="AmendHeading1"/>
        <w:tabs>
          <w:tab w:val="right" w:pos="1701"/>
        </w:tabs>
        <w:ind w:left="1871" w:hanging="1871"/>
      </w:pPr>
      <w:r>
        <w:tab/>
      </w:r>
      <w:r w:rsidRPr="007C739B">
        <w:t>"(3)</w:t>
      </w:r>
      <w:r w:rsidRPr="007C739B">
        <w:tab/>
      </w:r>
      <w:r>
        <w:t>Without limiting subsection (2), the Principal Councillor Conduct Registrar may do any of the following—</w:t>
      </w:r>
    </w:p>
    <w:p w14:paraId="62AE1276" w14:textId="77777777" w:rsidR="00CB400C" w:rsidRDefault="00CB400C" w:rsidP="00CB400C">
      <w:pPr>
        <w:pStyle w:val="AmendHeading2"/>
        <w:tabs>
          <w:tab w:val="clear" w:pos="720"/>
          <w:tab w:val="right" w:pos="2268"/>
        </w:tabs>
        <w:ind w:left="2381" w:hanging="2381"/>
      </w:pPr>
      <w:r>
        <w:tab/>
      </w:r>
      <w:r w:rsidRPr="007C739B">
        <w:t>(a)</w:t>
      </w:r>
      <w:r w:rsidRPr="007C739B">
        <w:tab/>
      </w:r>
      <w:r>
        <w:t>request information from a Council that the Principal Councillor Conduct Registrar considers necessary to make a determination under section 144(1)(c) or 155(1)(c</w:t>
      </w:r>
      <w:proofErr w:type="gramStart"/>
      <w:r>
        <w:t>);</w:t>
      </w:r>
      <w:proofErr w:type="gramEnd"/>
    </w:p>
    <w:p w14:paraId="4B071F5E" w14:textId="77777777" w:rsidR="00CB400C" w:rsidRDefault="00CB400C" w:rsidP="00CB400C">
      <w:pPr>
        <w:pStyle w:val="AmendHeading2"/>
        <w:tabs>
          <w:tab w:val="clear" w:pos="720"/>
          <w:tab w:val="right" w:pos="2268"/>
        </w:tabs>
        <w:ind w:left="2381" w:hanging="2381"/>
      </w:pPr>
      <w:r>
        <w:tab/>
      </w:r>
      <w:r w:rsidRPr="007C739B">
        <w:t>(b)</w:t>
      </w:r>
      <w:r w:rsidRPr="007C739B">
        <w:tab/>
      </w:r>
      <w:r>
        <w:t xml:space="preserve">request information from a Council or another person or body that the Principal Councillor Conduct Registrar considers necessary to make a determination under section 144(1B) or </w:t>
      </w:r>
      <w:proofErr w:type="gramStart"/>
      <w:r>
        <w:t>155(2);</w:t>
      </w:r>
      <w:proofErr w:type="gramEnd"/>
    </w:p>
    <w:p w14:paraId="6B4B4591" w14:textId="77777777" w:rsidR="00CB400C" w:rsidRPr="007C739B" w:rsidRDefault="00CB400C" w:rsidP="00CB400C">
      <w:pPr>
        <w:pStyle w:val="AmendHeading2"/>
        <w:tabs>
          <w:tab w:val="clear" w:pos="720"/>
          <w:tab w:val="right" w:pos="2268"/>
        </w:tabs>
        <w:ind w:left="2381" w:hanging="2381"/>
      </w:pPr>
      <w:r>
        <w:tab/>
      </w:r>
      <w:r w:rsidRPr="007C739B">
        <w:t>(c)</w:t>
      </w:r>
      <w:r w:rsidRPr="007C739B">
        <w:tab/>
      </w:r>
      <w:r>
        <w:t>disclose information in an application made under section 143 or 154 to a person or body that the Principal Councillor Conduct Registrar is satisfied under section 144(1B) or 155(2) is dealing with or would more appropriately deal with the matter the subject of the application.".'.</w:t>
      </w:r>
    </w:p>
    <w:p w14:paraId="41B8C582" w14:textId="77777777" w:rsidR="00CB400C" w:rsidRDefault="00CB400C" w:rsidP="00CB400C">
      <w:pPr>
        <w:pStyle w:val="ListParagraph"/>
        <w:numPr>
          <w:ilvl w:val="0"/>
          <w:numId w:val="19"/>
        </w:numPr>
      </w:pPr>
      <w:r>
        <w:t>Clause 66, omit this clause.</w:t>
      </w:r>
    </w:p>
    <w:p w14:paraId="687DF38D" w14:textId="77777777" w:rsidR="00CB400C" w:rsidRDefault="00CB400C" w:rsidP="00CB400C">
      <w:pPr>
        <w:pStyle w:val="ListParagraph"/>
        <w:numPr>
          <w:ilvl w:val="0"/>
          <w:numId w:val="19"/>
        </w:numPr>
      </w:pPr>
      <w:r>
        <w:lastRenderedPageBreak/>
        <w:t>Clause 69, page 48, lines 17 to 18, omit all words and expressions on these lines.</w:t>
      </w:r>
    </w:p>
    <w:p w14:paraId="42F55492" w14:textId="77777777" w:rsidR="00CB400C" w:rsidRDefault="00CB400C" w:rsidP="00CB400C">
      <w:pPr>
        <w:pStyle w:val="ListParagraph"/>
        <w:numPr>
          <w:ilvl w:val="0"/>
          <w:numId w:val="19"/>
        </w:numPr>
      </w:pPr>
      <w:r>
        <w:t>Clause 70, omit this clause.</w:t>
      </w:r>
    </w:p>
    <w:p w14:paraId="58BA318A" w14:textId="77777777" w:rsidR="00CB400C" w:rsidRDefault="00CB400C" w:rsidP="00CB400C">
      <w:pPr>
        <w:pStyle w:val="ListParagraph"/>
        <w:numPr>
          <w:ilvl w:val="0"/>
          <w:numId w:val="19"/>
        </w:numPr>
      </w:pPr>
      <w:r>
        <w:t>Clause 72, omit this clause.</w:t>
      </w:r>
    </w:p>
    <w:p w14:paraId="7A0B666D" w14:textId="77777777" w:rsidR="00CB400C" w:rsidRDefault="00CB400C" w:rsidP="00CB400C">
      <w:pPr>
        <w:pStyle w:val="ListParagraph"/>
        <w:numPr>
          <w:ilvl w:val="0"/>
          <w:numId w:val="19"/>
        </w:numPr>
      </w:pPr>
      <w:r>
        <w:t>Part heading preceding clause 74, omit this heading.</w:t>
      </w:r>
    </w:p>
    <w:p w14:paraId="22656800" w14:textId="77777777" w:rsidR="00CB400C" w:rsidRDefault="00CB400C" w:rsidP="00CB400C">
      <w:pPr>
        <w:pStyle w:val="ListParagraph"/>
        <w:numPr>
          <w:ilvl w:val="0"/>
          <w:numId w:val="19"/>
        </w:numPr>
      </w:pPr>
      <w:r>
        <w:t>Clause 74, omit this clause.</w:t>
      </w:r>
    </w:p>
    <w:p w14:paraId="275379FB" w14:textId="77777777" w:rsidR="00CB400C" w:rsidRDefault="00CB400C" w:rsidP="00CB400C">
      <w:pPr>
        <w:pStyle w:val="ListParagraph"/>
        <w:numPr>
          <w:ilvl w:val="0"/>
          <w:numId w:val="19"/>
        </w:numPr>
      </w:pPr>
      <w:r>
        <w:t>Clause 75, omit this clause.</w:t>
      </w:r>
    </w:p>
    <w:p w14:paraId="487B4B94" w14:textId="77777777" w:rsidR="00CB400C" w:rsidRPr="005F139C" w:rsidRDefault="00CB400C" w:rsidP="00CB400C">
      <w:pPr>
        <w:pStyle w:val="ManualNumber"/>
        <w:jc w:val="center"/>
      </w:pPr>
      <w:r>
        <w:t>AMENDMENT OF LONG TITLE</w:t>
      </w:r>
    </w:p>
    <w:p w14:paraId="3D0F4BDA" w14:textId="77777777" w:rsidR="008416AE" w:rsidRDefault="00CB400C" w:rsidP="008416AE">
      <w:pPr>
        <w:pStyle w:val="ListParagraph"/>
        <w:numPr>
          <w:ilvl w:val="0"/>
          <w:numId w:val="19"/>
        </w:numPr>
      </w:pPr>
      <w:r>
        <w:t xml:space="preserve">Long title, omit ", to make consequential amendments to the </w:t>
      </w:r>
      <w:r>
        <w:rPr>
          <w:b/>
        </w:rPr>
        <w:t>Victorian Civil and Administrative Tribunal Act 1998</w:t>
      </w:r>
      <w:r>
        <w:t>".</w:t>
      </w:r>
    </w:p>
    <w:sectPr w:rsidR="008416AE" w:rsidSect="005955E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B556C" w14:textId="77777777" w:rsidR="00C64793" w:rsidRDefault="00C64793">
      <w:r>
        <w:separator/>
      </w:r>
    </w:p>
  </w:endnote>
  <w:endnote w:type="continuationSeparator" w:id="0">
    <w:p w14:paraId="471777C1" w14:textId="77777777" w:rsidR="00C64793" w:rsidRDefault="00C6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B087" w14:textId="77777777" w:rsidR="00C64793" w:rsidRDefault="00C64793" w:rsidP="00595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D2CF9" w14:textId="77777777" w:rsidR="00C64793" w:rsidRDefault="00C6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2FDAE" w14:textId="05E1136A" w:rsidR="005955E8" w:rsidRDefault="005955E8" w:rsidP="003961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8D5447" w14:textId="7837C5A6" w:rsidR="00C64793" w:rsidRPr="005955E8" w:rsidRDefault="005955E8" w:rsidP="005955E8">
    <w:pPr>
      <w:pStyle w:val="Footer"/>
      <w:tabs>
        <w:tab w:val="clear" w:pos="720"/>
        <w:tab w:val="clear" w:pos="4153"/>
        <w:tab w:val="clear" w:pos="8306"/>
        <w:tab w:val="left" w:pos="1503"/>
      </w:tabs>
      <w:spacing w:before="0" w:after="80"/>
      <w:rPr>
        <w:sz w:val="18"/>
        <w:szCs w:val="16"/>
      </w:rPr>
    </w:pPr>
    <w:r w:rsidRPr="005955E8">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F341D" w14:textId="26B9D502" w:rsidR="00C64793" w:rsidRPr="00DB51E7" w:rsidRDefault="005955E8" w:rsidP="00DB51E7">
    <w:pPr>
      <w:pStyle w:val="Footer"/>
      <w:spacing w:before="0" w:after="80"/>
      <w:jc w:val="center"/>
      <w:rPr>
        <w:sz w:val="16"/>
        <w:szCs w:val="16"/>
      </w:rPr>
    </w:pPr>
    <w:bookmarkStart w:id="5" w:name="NotesConfidentialFooter"/>
    <w:r>
      <w:rPr>
        <w:sz w:val="16"/>
        <w:szCs w:val="16"/>
      </w:rPr>
      <w:br/>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4EF65" w14:textId="77777777" w:rsidR="00C64793" w:rsidRDefault="00C64793">
      <w:r>
        <w:separator/>
      </w:r>
    </w:p>
  </w:footnote>
  <w:footnote w:type="continuationSeparator" w:id="0">
    <w:p w14:paraId="6F66872F" w14:textId="77777777" w:rsidR="00C64793" w:rsidRDefault="00C6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0169F" w14:textId="71665B5E" w:rsidR="00C64793" w:rsidRPr="005955E8" w:rsidRDefault="005955E8" w:rsidP="005955E8">
    <w:pPr>
      <w:pStyle w:val="Header"/>
      <w:jc w:val="right"/>
    </w:pPr>
    <w:r w:rsidRPr="005955E8">
      <w:t>SMA18C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2F3EB" w14:textId="55C9CE72" w:rsidR="00C64793" w:rsidRPr="005955E8" w:rsidRDefault="005955E8" w:rsidP="005955E8">
    <w:pPr>
      <w:pStyle w:val="Header"/>
      <w:jc w:val="right"/>
    </w:pPr>
    <w:r w:rsidRPr="005955E8">
      <w:t>SMA18C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0810AB8"/>
    <w:multiLevelType w:val="singleLevel"/>
    <w:tmpl w:val="5E3EDDC0"/>
    <w:lvl w:ilvl="0">
      <w:start w:val="1"/>
      <w:numFmt w:val="decimal"/>
      <w:lvlText w:val="%1."/>
      <w:legacy w:legacy="1" w:legacySpace="284" w:legacyIndent="851"/>
      <w:lvlJc w:val="left"/>
      <w:pPr>
        <w:ind w:left="851" w:hanging="851"/>
      </w:pPr>
    </w:lvl>
  </w:abstractNum>
  <w:abstractNum w:abstractNumId="2" w15:restartNumberingAfterBreak="0">
    <w:nsid w:val="09443633"/>
    <w:multiLevelType w:val="multilevel"/>
    <w:tmpl w:val="1D4C2F5A"/>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F04FB"/>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4" w15:restartNumberingAfterBreak="0">
    <w:nsid w:val="0B4D37F3"/>
    <w:multiLevelType w:val="hybridMultilevel"/>
    <w:tmpl w:val="5A56F9E4"/>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2C3C25"/>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6" w15:restartNumberingAfterBreak="0">
    <w:nsid w:val="26B35BBA"/>
    <w:multiLevelType w:val="singleLevel"/>
    <w:tmpl w:val="5E3EDDC0"/>
    <w:lvl w:ilvl="0">
      <w:start w:val="1"/>
      <w:numFmt w:val="decimal"/>
      <w:lvlText w:val="%1."/>
      <w:legacy w:legacy="1" w:legacySpace="284" w:legacyIndent="851"/>
      <w:lvlJc w:val="left"/>
      <w:pPr>
        <w:ind w:left="851" w:hanging="851"/>
      </w:pPr>
    </w:lvl>
  </w:abstractNum>
  <w:abstractNum w:abstractNumId="7" w15:restartNumberingAfterBreak="0">
    <w:nsid w:val="2B983364"/>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8" w15:restartNumberingAfterBreak="0">
    <w:nsid w:val="2E8D1DC3"/>
    <w:multiLevelType w:val="singleLevel"/>
    <w:tmpl w:val="70B8DD2A"/>
    <w:lvl w:ilvl="0">
      <w:start w:val="1"/>
      <w:numFmt w:val="none"/>
      <w:lvlText w:val=""/>
      <w:legacy w:legacy="1" w:legacySpace="284" w:legacyIndent="851"/>
      <w:lvlJc w:val="left"/>
      <w:pPr>
        <w:ind w:left="851" w:hanging="851"/>
      </w:pPr>
      <w:rPr>
        <w:rFonts w:ascii="Times New Roman" w:hAnsi="Times New Roman" w:hint="default"/>
        <w:b w:val="0"/>
        <w:i w:val="0"/>
        <w:sz w:val="24"/>
      </w:rPr>
    </w:lvl>
  </w:abstractNum>
  <w:abstractNum w:abstractNumId="9" w15:restartNumberingAfterBreak="0">
    <w:nsid w:val="33D64E07"/>
    <w:multiLevelType w:val="singleLevel"/>
    <w:tmpl w:val="5E3EDDC0"/>
    <w:lvl w:ilvl="0">
      <w:start w:val="1"/>
      <w:numFmt w:val="decimal"/>
      <w:lvlText w:val="%1."/>
      <w:legacy w:legacy="1" w:legacySpace="284" w:legacyIndent="851"/>
      <w:lvlJc w:val="left"/>
      <w:pPr>
        <w:ind w:left="851" w:hanging="851"/>
      </w:pPr>
    </w:lvl>
  </w:abstractNum>
  <w:abstractNum w:abstractNumId="10" w15:restartNumberingAfterBreak="0">
    <w:nsid w:val="3C8A3205"/>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DA3387"/>
    <w:multiLevelType w:val="singleLevel"/>
    <w:tmpl w:val="5E3EDDC0"/>
    <w:lvl w:ilvl="0">
      <w:start w:val="1"/>
      <w:numFmt w:val="decimal"/>
      <w:lvlText w:val="%1."/>
      <w:legacy w:legacy="1" w:legacySpace="284" w:legacyIndent="851"/>
      <w:lvlJc w:val="left"/>
      <w:pPr>
        <w:ind w:left="851" w:hanging="851"/>
      </w:pPr>
    </w:lvl>
  </w:abstractNum>
  <w:abstractNum w:abstractNumId="12" w15:restartNumberingAfterBreak="0">
    <w:nsid w:val="51637FA7"/>
    <w:multiLevelType w:val="singleLevel"/>
    <w:tmpl w:val="5E3EDDC0"/>
    <w:lvl w:ilvl="0">
      <w:start w:val="1"/>
      <w:numFmt w:val="decimal"/>
      <w:lvlText w:val="%1."/>
      <w:legacy w:legacy="1" w:legacySpace="284" w:legacyIndent="851"/>
      <w:lvlJc w:val="left"/>
      <w:pPr>
        <w:ind w:left="851" w:hanging="851"/>
      </w:pPr>
    </w:lvl>
  </w:abstractNum>
  <w:abstractNum w:abstractNumId="13" w15:restartNumberingAfterBreak="0">
    <w:nsid w:val="52DE489C"/>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2D00E8"/>
    <w:multiLevelType w:val="multilevel"/>
    <w:tmpl w:val="B4B653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166EA3"/>
    <w:multiLevelType w:val="singleLevel"/>
    <w:tmpl w:val="5E3EDDC0"/>
    <w:lvl w:ilvl="0">
      <w:start w:val="1"/>
      <w:numFmt w:val="decimal"/>
      <w:lvlText w:val="%1."/>
      <w:legacy w:legacy="1" w:legacySpace="284" w:legacyIndent="851"/>
      <w:lvlJc w:val="left"/>
      <w:pPr>
        <w:ind w:left="851" w:hanging="851"/>
      </w:pPr>
    </w:lvl>
  </w:abstractNum>
  <w:abstractNum w:abstractNumId="17" w15:restartNumberingAfterBreak="0">
    <w:nsid w:val="6988432C"/>
    <w:multiLevelType w:val="singleLevel"/>
    <w:tmpl w:val="5E3EDDC0"/>
    <w:lvl w:ilvl="0">
      <w:start w:val="1"/>
      <w:numFmt w:val="decimal"/>
      <w:lvlText w:val="%1."/>
      <w:legacy w:legacy="1" w:legacySpace="284" w:legacyIndent="851"/>
      <w:lvlJc w:val="left"/>
      <w:pPr>
        <w:ind w:left="851" w:hanging="851"/>
      </w:pPr>
    </w:lvl>
  </w:abstractNum>
  <w:abstractNum w:abstractNumId="18" w15:restartNumberingAfterBreak="0">
    <w:nsid w:val="7E0F6A69"/>
    <w:multiLevelType w:val="multilevel"/>
    <w:tmpl w:val="08DA0D7E"/>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1898639">
    <w:abstractNumId w:val="0"/>
  </w:num>
  <w:num w:numId="2" w16cid:durableId="1727533134">
    <w:abstractNumId w:val="3"/>
  </w:num>
  <w:num w:numId="3" w16cid:durableId="678312008">
    <w:abstractNumId w:val="7"/>
  </w:num>
  <w:num w:numId="4" w16cid:durableId="774134129">
    <w:abstractNumId w:val="5"/>
  </w:num>
  <w:num w:numId="5" w16cid:durableId="442456517">
    <w:abstractNumId w:val="8"/>
  </w:num>
  <w:num w:numId="6" w16cid:durableId="561840740">
    <w:abstractNumId w:val="4"/>
  </w:num>
  <w:num w:numId="7" w16cid:durableId="37364101">
    <w:abstractNumId w:val="16"/>
  </w:num>
  <w:num w:numId="8" w16cid:durableId="545063079">
    <w:abstractNumId w:val="12"/>
  </w:num>
  <w:num w:numId="9" w16cid:durableId="1485849522">
    <w:abstractNumId w:val="6"/>
  </w:num>
  <w:num w:numId="10" w16cid:durableId="960502748">
    <w:abstractNumId w:val="11"/>
  </w:num>
  <w:num w:numId="11" w16cid:durableId="1823620650">
    <w:abstractNumId w:val="9"/>
  </w:num>
  <w:num w:numId="12" w16cid:durableId="1670670418">
    <w:abstractNumId w:val="1"/>
  </w:num>
  <w:num w:numId="13" w16cid:durableId="1942226372">
    <w:abstractNumId w:val="17"/>
  </w:num>
  <w:num w:numId="14" w16cid:durableId="1632204386">
    <w:abstractNumId w:val="14"/>
  </w:num>
  <w:num w:numId="15" w16cid:durableId="1115097978">
    <w:abstractNumId w:val="13"/>
  </w:num>
  <w:num w:numId="16" w16cid:durableId="1331173474">
    <w:abstractNumId w:val="15"/>
  </w:num>
  <w:num w:numId="17" w16cid:durableId="498354855">
    <w:abstractNumId w:val="10"/>
  </w:num>
  <w:num w:numId="18" w16cid:durableId="1503619043">
    <w:abstractNumId w:val="18"/>
  </w:num>
  <w:num w:numId="19" w16cid:durableId="62740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054"/>
    <w:docVar w:name="vActTitle" w:val="Local Government Amendment (Governance and Integrity) Bill 2024"/>
    <w:docVar w:name="vBillNo" w:val="054"/>
    <w:docVar w:name="vBillTitle" w:val="Local Government Amendment (Governance and Integrity) Bill 2024"/>
    <w:docVar w:name="vDocumentType" w:val=".HOUSEAMEND"/>
    <w:docVar w:name="vDraftNo" w:val="0"/>
    <w:docVar w:name="vDraftVers" w:val="2"/>
    <w:docVar w:name="vDraftVersion" w:val="22993 - SMA18C - Victorian Greens (Ms MANSFIELD) House Print"/>
    <w:docVar w:name="VersionNo" w:val="2"/>
    <w:docVar w:name="vFileName" w:val="601054VGSMAC.H"/>
    <w:docVar w:name="vFileVersion" w:val="C"/>
    <w:docVar w:name="vFinalisePrevVer" w:val="True"/>
    <w:docVar w:name="vGovNonGov" w:val="18"/>
    <w:docVar w:name="vHouseType" w:val="0"/>
    <w:docVar w:name="vILDNum" w:val="22993"/>
    <w:docVar w:name="vIsBrandNewVersion" w:val="No"/>
    <w:docVar w:name="vIsNewDocument" w:val="False"/>
    <w:docVar w:name="vLegCommission" w:val="0"/>
    <w:docVar w:name="vLenSectionNumber" w:val="4"/>
    <w:docVar w:name="vMinisterID" w:val="367"/>
    <w:docVar w:name="vMinisterName" w:val="Mansfield, Sarah, Ms"/>
    <w:docVar w:name="vMinisterNameIndex" w:val="69"/>
    <w:docVar w:name="vParliament" w:val="60"/>
    <w:docVar w:name="vPartyID" w:val="6"/>
    <w:docVar w:name="vPartyName" w:val="Victorian Greens"/>
    <w:docVar w:name="vPrevDraftNo" w:val="0"/>
    <w:docVar w:name="vPrevDraftVers" w:val="2"/>
    <w:docVar w:name="vPrevFileName" w:val="601054VGSMAC.H"/>
    <w:docVar w:name="vPrevMinisterID" w:val="367"/>
    <w:docVar w:name="vPrnOnSepLine" w:val="False"/>
    <w:docVar w:name="vSavedToLocal" w:val="No"/>
    <w:docVar w:name="vSecurityMarking" w:val="0"/>
    <w:docVar w:name="vSeqNum" w:val="SMA18C"/>
    <w:docVar w:name="vSession" w:val="1"/>
    <w:docVar w:name="vTRIMFileName" w:val="22993 - SMA18C - Victorian Greens (Ms MANSFIELD) House Print"/>
    <w:docVar w:name="vTRIMRecordNumber" w:val="D24/12092[v4]"/>
    <w:docVar w:name="vTxtAfterIndex" w:val="-1"/>
    <w:docVar w:name="vTxtBefore" w:val="Amendments and New Clauses to be proposed in Committee by"/>
    <w:docVar w:name="vTxtBeforeIndex" w:val="6"/>
    <w:docVar w:name="vVersionDate" w:val="18/6/2024"/>
    <w:docVar w:name="vYear" w:val="2024"/>
  </w:docVars>
  <w:rsids>
    <w:rsidRoot w:val="002D288A"/>
    <w:rsid w:val="0000226C"/>
    <w:rsid w:val="00003CB4"/>
    <w:rsid w:val="00006198"/>
    <w:rsid w:val="00011608"/>
    <w:rsid w:val="00013B8A"/>
    <w:rsid w:val="00017203"/>
    <w:rsid w:val="000200A1"/>
    <w:rsid w:val="000224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705E"/>
    <w:rsid w:val="000939AD"/>
    <w:rsid w:val="000944E7"/>
    <w:rsid w:val="00094872"/>
    <w:rsid w:val="00094C35"/>
    <w:rsid w:val="000956F2"/>
    <w:rsid w:val="000A1D89"/>
    <w:rsid w:val="000A4BD2"/>
    <w:rsid w:val="000A75AE"/>
    <w:rsid w:val="000B1361"/>
    <w:rsid w:val="000B3939"/>
    <w:rsid w:val="000B46D4"/>
    <w:rsid w:val="000B5820"/>
    <w:rsid w:val="000C09EF"/>
    <w:rsid w:val="000C0E46"/>
    <w:rsid w:val="000C0EB3"/>
    <w:rsid w:val="000C17D1"/>
    <w:rsid w:val="000C4C1F"/>
    <w:rsid w:val="000C5AB1"/>
    <w:rsid w:val="000C6E7B"/>
    <w:rsid w:val="000D067A"/>
    <w:rsid w:val="000D209B"/>
    <w:rsid w:val="000D715B"/>
    <w:rsid w:val="000E0E51"/>
    <w:rsid w:val="000F0048"/>
    <w:rsid w:val="000F0716"/>
    <w:rsid w:val="000F147A"/>
    <w:rsid w:val="000F25C3"/>
    <w:rsid w:val="000F5214"/>
    <w:rsid w:val="00104550"/>
    <w:rsid w:val="00105381"/>
    <w:rsid w:val="00105A27"/>
    <w:rsid w:val="00111B6E"/>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5AE7"/>
    <w:rsid w:val="0015746F"/>
    <w:rsid w:val="00164CD3"/>
    <w:rsid w:val="001650DE"/>
    <w:rsid w:val="00165E14"/>
    <w:rsid w:val="00165F23"/>
    <w:rsid w:val="00166E81"/>
    <w:rsid w:val="001704D6"/>
    <w:rsid w:val="001724DC"/>
    <w:rsid w:val="00173732"/>
    <w:rsid w:val="001759C5"/>
    <w:rsid w:val="001764FD"/>
    <w:rsid w:val="00184149"/>
    <w:rsid w:val="00185CFD"/>
    <w:rsid w:val="00187B7A"/>
    <w:rsid w:val="0019144D"/>
    <w:rsid w:val="001928F2"/>
    <w:rsid w:val="00196C6B"/>
    <w:rsid w:val="001A1AC2"/>
    <w:rsid w:val="001A334A"/>
    <w:rsid w:val="001A5E3F"/>
    <w:rsid w:val="001B47AF"/>
    <w:rsid w:val="001B6C34"/>
    <w:rsid w:val="001C20E5"/>
    <w:rsid w:val="001C2E3F"/>
    <w:rsid w:val="001C62D4"/>
    <w:rsid w:val="001C6E13"/>
    <w:rsid w:val="001D2788"/>
    <w:rsid w:val="001D406A"/>
    <w:rsid w:val="001D4B86"/>
    <w:rsid w:val="001D697B"/>
    <w:rsid w:val="001E6E30"/>
    <w:rsid w:val="001E73D4"/>
    <w:rsid w:val="001F28CF"/>
    <w:rsid w:val="001F52EF"/>
    <w:rsid w:val="001F5E12"/>
    <w:rsid w:val="001F60FC"/>
    <w:rsid w:val="001F707C"/>
    <w:rsid w:val="001F7CDD"/>
    <w:rsid w:val="00202872"/>
    <w:rsid w:val="002029ED"/>
    <w:rsid w:val="0020387E"/>
    <w:rsid w:val="002047D7"/>
    <w:rsid w:val="00206E0B"/>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6C70"/>
    <w:rsid w:val="002B13ED"/>
    <w:rsid w:val="002B27A7"/>
    <w:rsid w:val="002B2BB2"/>
    <w:rsid w:val="002B460A"/>
    <w:rsid w:val="002C5958"/>
    <w:rsid w:val="002D0533"/>
    <w:rsid w:val="002D288A"/>
    <w:rsid w:val="002D5AF5"/>
    <w:rsid w:val="002E2EEB"/>
    <w:rsid w:val="002E69EB"/>
    <w:rsid w:val="002F315D"/>
    <w:rsid w:val="002F436B"/>
    <w:rsid w:val="002F55C3"/>
    <w:rsid w:val="002F6D8C"/>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4624"/>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82F57"/>
    <w:rsid w:val="00383BBC"/>
    <w:rsid w:val="003852F0"/>
    <w:rsid w:val="00385C50"/>
    <w:rsid w:val="0038690A"/>
    <w:rsid w:val="00386A09"/>
    <w:rsid w:val="00390A69"/>
    <w:rsid w:val="00391FF6"/>
    <w:rsid w:val="003946CA"/>
    <w:rsid w:val="00396E11"/>
    <w:rsid w:val="00397B92"/>
    <w:rsid w:val="003A0472"/>
    <w:rsid w:val="003A2658"/>
    <w:rsid w:val="003A5BEA"/>
    <w:rsid w:val="003A7A96"/>
    <w:rsid w:val="003B16CA"/>
    <w:rsid w:val="003B1E62"/>
    <w:rsid w:val="003B21C7"/>
    <w:rsid w:val="003B2B35"/>
    <w:rsid w:val="003B2C5C"/>
    <w:rsid w:val="003B3009"/>
    <w:rsid w:val="003B303D"/>
    <w:rsid w:val="003B36EB"/>
    <w:rsid w:val="003B39D6"/>
    <w:rsid w:val="003B4003"/>
    <w:rsid w:val="003B5816"/>
    <w:rsid w:val="003B5ADC"/>
    <w:rsid w:val="003B61E9"/>
    <w:rsid w:val="003B68A7"/>
    <w:rsid w:val="003C011C"/>
    <w:rsid w:val="003C1634"/>
    <w:rsid w:val="003C3494"/>
    <w:rsid w:val="003C35F4"/>
    <w:rsid w:val="003C4ABA"/>
    <w:rsid w:val="003C5942"/>
    <w:rsid w:val="003C5CE0"/>
    <w:rsid w:val="003C5FD7"/>
    <w:rsid w:val="003C639F"/>
    <w:rsid w:val="003C6791"/>
    <w:rsid w:val="003D2103"/>
    <w:rsid w:val="003D6B67"/>
    <w:rsid w:val="003D725B"/>
    <w:rsid w:val="003D7735"/>
    <w:rsid w:val="003E162B"/>
    <w:rsid w:val="003E2172"/>
    <w:rsid w:val="003E2642"/>
    <w:rsid w:val="003E55C7"/>
    <w:rsid w:val="003E5C01"/>
    <w:rsid w:val="003E5CFC"/>
    <w:rsid w:val="003F260F"/>
    <w:rsid w:val="003F34A7"/>
    <w:rsid w:val="003F5618"/>
    <w:rsid w:val="003F6490"/>
    <w:rsid w:val="00401AFC"/>
    <w:rsid w:val="00406E63"/>
    <w:rsid w:val="00410702"/>
    <w:rsid w:val="00410E04"/>
    <w:rsid w:val="00412B4F"/>
    <w:rsid w:val="0042006C"/>
    <w:rsid w:val="0042069E"/>
    <w:rsid w:val="004269FF"/>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85EB7"/>
    <w:rsid w:val="00490EF7"/>
    <w:rsid w:val="00490F5F"/>
    <w:rsid w:val="00491004"/>
    <w:rsid w:val="00492FE6"/>
    <w:rsid w:val="00495F1B"/>
    <w:rsid w:val="004A0834"/>
    <w:rsid w:val="004A0A12"/>
    <w:rsid w:val="004A10D5"/>
    <w:rsid w:val="004A1512"/>
    <w:rsid w:val="004A35AC"/>
    <w:rsid w:val="004A5136"/>
    <w:rsid w:val="004B0F1B"/>
    <w:rsid w:val="004B1DF1"/>
    <w:rsid w:val="004B5A59"/>
    <w:rsid w:val="004B61CE"/>
    <w:rsid w:val="004C2234"/>
    <w:rsid w:val="004C4D7B"/>
    <w:rsid w:val="004C6C71"/>
    <w:rsid w:val="004D06E8"/>
    <w:rsid w:val="004D2EF0"/>
    <w:rsid w:val="004D30EB"/>
    <w:rsid w:val="004D3DA1"/>
    <w:rsid w:val="004D49EC"/>
    <w:rsid w:val="004D5F9E"/>
    <w:rsid w:val="004D7151"/>
    <w:rsid w:val="004D740C"/>
    <w:rsid w:val="004E18A9"/>
    <w:rsid w:val="004E1DC0"/>
    <w:rsid w:val="004E2D0D"/>
    <w:rsid w:val="004E53D2"/>
    <w:rsid w:val="004E5F41"/>
    <w:rsid w:val="004E6052"/>
    <w:rsid w:val="004F4772"/>
    <w:rsid w:val="004F7E34"/>
    <w:rsid w:val="0050079A"/>
    <w:rsid w:val="00500D6B"/>
    <w:rsid w:val="005012E1"/>
    <w:rsid w:val="00503E5C"/>
    <w:rsid w:val="00504E50"/>
    <w:rsid w:val="0050552B"/>
    <w:rsid w:val="0050649C"/>
    <w:rsid w:val="00507DB6"/>
    <w:rsid w:val="005108DF"/>
    <w:rsid w:val="005119EC"/>
    <w:rsid w:val="00514D9D"/>
    <w:rsid w:val="00516F89"/>
    <w:rsid w:val="005172BC"/>
    <w:rsid w:val="00521EDD"/>
    <w:rsid w:val="00524076"/>
    <w:rsid w:val="00526FCD"/>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56DA4"/>
    <w:rsid w:val="00560D7C"/>
    <w:rsid w:val="00561A95"/>
    <w:rsid w:val="00564EC1"/>
    <w:rsid w:val="00566060"/>
    <w:rsid w:val="00566531"/>
    <w:rsid w:val="005675BF"/>
    <w:rsid w:val="00567BBE"/>
    <w:rsid w:val="005710E8"/>
    <w:rsid w:val="00574065"/>
    <w:rsid w:val="00575B77"/>
    <w:rsid w:val="00576B2B"/>
    <w:rsid w:val="005807D1"/>
    <w:rsid w:val="00581CC2"/>
    <w:rsid w:val="005840F8"/>
    <w:rsid w:val="00584F6A"/>
    <w:rsid w:val="005853BC"/>
    <w:rsid w:val="005854BB"/>
    <w:rsid w:val="005865A9"/>
    <w:rsid w:val="00593DBE"/>
    <w:rsid w:val="005955E8"/>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24A9"/>
    <w:rsid w:val="005E350C"/>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4DC6"/>
    <w:rsid w:val="00615A80"/>
    <w:rsid w:val="0061687E"/>
    <w:rsid w:val="00616BF8"/>
    <w:rsid w:val="00617858"/>
    <w:rsid w:val="0062394C"/>
    <w:rsid w:val="00623CD7"/>
    <w:rsid w:val="00625C49"/>
    <w:rsid w:val="00627F8A"/>
    <w:rsid w:val="006359B6"/>
    <w:rsid w:val="00640007"/>
    <w:rsid w:val="006422ED"/>
    <w:rsid w:val="00645A24"/>
    <w:rsid w:val="00646639"/>
    <w:rsid w:val="0064678C"/>
    <w:rsid w:val="006478EC"/>
    <w:rsid w:val="00650714"/>
    <w:rsid w:val="00655CF1"/>
    <w:rsid w:val="00661369"/>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DCD"/>
    <w:rsid w:val="006C6E8A"/>
    <w:rsid w:val="006D6A30"/>
    <w:rsid w:val="006E05A3"/>
    <w:rsid w:val="006E137B"/>
    <w:rsid w:val="006E19EF"/>
    <w:rsid w:val="006E7446"/>
    <w:rsid w:val="006E7627"/>
    <w:rsid w:val="006E7EF8"/>
    <w:rsid w:val="006F00F0"/>
    <w:rsid w:val="006F09D7"/>
    <w:rsid w:val="006F1268"/>
    <w:rsid w:val="006F6474"/>
    <w:rsid w:val="00700BB6"/>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98A"/>
    <w:rsid w:val="00744E70"/>
    <w:rsid w:val="007465C4"/>
    <w:rsid w:val="00753023"/>
    <w:rsid w:val="00753FF0"/>
    <w:rsid w:val="00754E0F"/>
    <w:rsid w:val="00755C21"/>
    <w:rsid w:val="00761A81"/>
    <w:rsid w:val="007661F8"/>
    <w:rsid w:val="00767A3C"/>
    <w:rsid w:val="00767CF7"/>
    <w:rsid w:val="00772C8C"/>
    <w:rsid w:val="00773DCA"/>
    <w:rsid w:val="007741BF"/>
    <w:rsid w:val="00775DFC"/>
    <w:rsid w:val="00785514"/>
    <w:rsid w:val="007873CC"/>
    <w:rsid w:val="00792409"/>
    <w:rsid w:val="00794C71"/>
    <w:rsid w:val="00796DCC"/>
    <w:rsid w:val="007A1DEE"/>
    <w:rsid w:val="007A2336"/>
    <w:rsid w:val="007A2355"/>
    <w:rsid w:val="007A62BA"/>
    <w:rsid w:val="007B2BC6"/>
    <w:rsid w:val="007C0D9D"/>
    <w:rsid w:val="007C5543"/>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276"/>
    <w:rsid w:val="0082685E"/>
    <w:rsid w:val="00827DB4"/>
    <w:rsid w:val="00837F31"/>
    <w:rsid w:val="008412A5"/>
    <w:rsid w:val="008413AE"/>
    <w:rsid w:val="008416AE"/>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C7D"/>
    <w:rsid w:val="00881E56"/>
    <w:rsid w:val="008821C4"/>
    <w:rsid w:val="00882EE1"/>
    <w:rsid w:val="00884EC1"/>
    <w:rsid w:val="0088538A"/>
    <w:rsid w:val="00886758"/>
    <w:rsid w:val="00887737"/>
    <w:rsid w:val="00891491"/>
    <w:rsid w:val="00896DB6"/>
    <w:rsid w:val="008A3703"/>
    <w:rsid w:val="008A733F"/>
    <w:rsid w:val="008A7B6A"/>
    <w:rsid w:val="008B140A"/>
    <w:rsid w:val="008B4ECC"/>
    <w:rsid w:val="008B53F5"/>
    <w:rsid w:val="008B736D"/>
    <w:rsid w:val="008C3FFA"/>
    <w:rsid w:val="008C482A"/>
    <w:rsid w:val="008C676D"/>
    <w:rsid w:val="008C7AC9"/>
    <w:rsid w:val="008D0DE8"/>
    <w:rsid w:val="008D2701"/>
    <w:rsid w:val="008E0A46"/>
    <w:rsid w:val="008E1EDC"/>
    <w:rsid w:val="008E4A6E"/>
    <w:rsid w:val="008E69B4"/>
    <w:rsid w:val="008E777C"/>
    <w:rsid w:val="008F0EC2"/>
    <w:rsid w:val="008F42BA"/>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7515"/>
    <w:rsid w:val="0095259F"/>
    <w:rsid w:val="009560E3"/>
    <w:rsid w:val="0095654B"/>
    <w:rsid w:val="0095753A"/>
    <w:rsid w:val="00957744"/>
    <w:rsid w:val="0095776C"/>
    <w:rsid w:val="00960C05"/>
    <w:rsid w:val="0096106B"/>
    <w:rsid w:val="0096694B"/>
    <w:rsid w:val="0097718A"/>
    <w:rsid w:val="00977622"/>
    <w:rsid w:val="00980A92"/>
    <w:rsid w:val="00981B7A"/>
    <w:rsid w:val="00983754"/>
    <w:rsid w:val="0098409E"/>
    <w:rsid w:val="009875E0"/>
    <w:rsid w:val="00994849"/>
    <w:rsid w:val="00996A82"/>
    <w:rsid w:val="009A3E3B"/>
    <w:rsid w:val="009A6BC0"/>
    <w:rsid w:val="009B1184"/>
    <w:rsid w:val="009B3BFD"/>
    <w:rsid w:val="009B500B"/>
    <w:rsid w:val="009C227E"/>
    <w:rsid w:val="009C3F81"/>
    <w:rsid w:val="009C73A4"/>
    <w:rsid w:val="009C797B"/>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6A39"/>
    <w:rsid w:val="00A16C93"/>
    <w:rsid w:val="00A214B5"/>
    <w:rsid w:val="00A220E5"/>
    <w:rsid w:val="00A23BE0"/>
    <w:rsid w:val="00A346F6"/>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555"/>
    <w:rsid w:val="00A82E23"/>
    <w:rsid w:val="00A82E75"/>
    <w:rsid w:val="00A861E7"/>
    <w:rsid w:val="00A876BB"/>
    <w:rsid w:val="00A876CE"/>
    <w:rsid w:val="00A907ED"/>
    <w:rsid w:val="00A9381F"/>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13B"/>
    <w:rsid w:val="00AF2670"/>
    <w:rsid w:val="00AF2725"/>
    <w:rsid w:val="00AF6E8B"/>
    <w:rsid w:val="00B002BF"/>
    <w:rsid w:val="00B00650"/>
    <w:rsid w:val="00B01BF5"/>
    <w:rsid w:val="00B01E82"/>
    <w:rsid w:val="00B04C8F"/>
    <w:rsid w:val="00B05D92"/>
    <w:rsid w:val="00B06A20"/>
    <w:rsid w:val="00B07F37"/>
    <w:rsid w:val="00B10D79"/>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6688B"/>
    <w:rsid w:val="00B712DC"/>
    <w:rsid w:val="00B7259D"/>
    <w:rsid w:val="00B73B06"/>
    <w:rsid w:val="00B771E6"/>
    <w:rsid w:val="00B80D2B"/>
    <w:rsid w:val="00B82141"/>
    <w:rsid w:val="00B82305"/>
    <w:rsid w:val="00B8409F"/>
    <w:rsid w:val="00B860A9"/>
    <w:rsid w:val="00B86421"/>
    <w:rsid w:val="00B868E0"/>
    <w:rsid w:val="00B90932"/>
    <w:rsid w:val="00B929C8"/>
    <w:rsid w:val="00B9539A"/>
    <w:rsid w:val="00B96747"/>
    <w:rsid w:val="00B97BA9"/>
    <w:rsid w:val="00BA1F6F"/>
    <w:rsid w:val="00BA75A2"/>
    <w:rsid w:val="00BA77D1"/>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4793"/>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0E81"/>
    <w:rsid w:val="00CB1841"/>
    <w:rsid w:val="00CB3DCC"/>
    <w:rsid w:val="00CB400C"/>
    <w:rsid w:val="00CB7795"/>
    <w:rsid w:val="00CC0864"/>
    <w:rsid w:val="00CC268B"/>
    <w:rsid w:val="00CC36E0"/>
    <w:rsid w:val="00CC4002"/>
    <w:rsid w:val="00CD057C"/>
    <w:rsid w:val="00CD21DF"/>
    <w:rsid w:val="00CD2FE1"/>
    <w:rsid w:val="00CD6153"/>
    <w:rsid w:val="00CE3A4F"/>
    <w:rsid w:val="00CE3C24"/>
    <w:rsid w:val="00CF1230"/>
    <w:rsid w:val="00CF6CDF"/>
    <w:rsid w:val="00D038DE"/>
    <w:rsid w:val="00D06808"/>
    <w:rsid w:val="00D068ED"/>
    <w:rsid w:val="00D06FE1"/>
    <w:rsid w:val="00D1164B"/>
    <w:rsid w:val="00D11C77"/>
    <w:rsid w:val="00D15AAC"/>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3CA1"/>
    <w:rsid w:val="00D558D3"/>
    <w:rsid w:val="00D5629F"/>
    <w:rsid w:val="00D57526"/>
    <w:rsid w:val="00D63FBE"/>
    <w:rsid w:val="00D655CB"/>
    <w:rsid w:val="00D66913"/>
    <w:rsid w:val="00D737D6"/>
    <w:rsid w:val="00D73E4E"/>
    <w:rsid w:val="00D74285"/>
    <w:rsid w:val="00D75A4D"/>
    <w:rsid w:val="00D82719"/>
    <w:rsid w:val="00D8325F"/>
    <w:rsid w:val="00D84D9F"/>
    <w:rsid w:val="00D85393"/>
    <w:rsid w:val="00D86AEA"/>
    <w:rsid w:val="00D872AF"/>
    <w:rsid w:val="00D87E71"/>
    <w:rsid w:val="00D87FE3"/>
    <w:rsid w:val="00D90952"/>
    <w:rsid w:val="00D90C42"/>
    <w:rsid w:val="00D913B4"/>
    <w:rsid w:val="00D9473D"/>
    <w:rsid w:val="00DA2262"/>
    <w:rsid w:val="00DA4165"/>
    <w:rsid w:val="00DB254E"/>
    <w:rsid w:val="00DB3E71"/>
    <w:rsid w:val="00DB51E7"/>
    <w:rsid w:val="00DC1559"/>
    <w:rsid w:val="00DC295F"/>
    <w:rsid w:val="00DC2DFB"/>
    <w:rsid w:val="00DC307C"/>
    <w:rsid w:val="00DC4FF9"/>
    <w:rsid w:val="00DC6769"/>
    <w:rsid w:val="00DC6A9C"/>
    <w:rsid w:val="00DC6FAC"/>
    <w:rsid w:val="00DC78B5"/>
    <w:rsid w:val="00DD07DE"/>
    <w:rsid w:val="00DD18B0"/>
    <w:rsid w:val="00DD25F5"/>
    <w:rsid w:val="00DD3DDC"/>
    <w:rsid w:val="00DD4579"/>
    <w:rsid w:val="00DD55DC"/>
    <w:rsid w:val="00DD6E58"/>
    <w:rsid w:val="00DE072B"/>
    <w:rsid w:val="00DE1241"/>
    <w:rsid w:val="00DE284B"/>
    <w:rsid w:val="00DE374A"/>
    <w:rsid w:val="00DE49C8"/>
    <w:rsid w:val="00DE7121"/>
    <w:rsid w:val="00DF418A"/>
    <w:rsid w:val="00DF439E"/>
    <w:rsid w:val="00DF6A7B"/>
    <w:rsid w:val="00E00907"/>
    <w:rsid w:val="00E00A25"/>
    <w:rsid w:val="00E00C41"/>
    <w:rsid w:val="00E00D4B"/>
    <w:rsid w:val="00E02FAA"/>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4C9D"/>
    <w:rsid w:val="00E55458"/>
    <w:rsid w:val="00E57154"/>
    <w:rsid w:val="00E605D9"/>
    <w:rsid w:val="00E61A1D"/>
    <w:rsid w:val="00E65CFF"/>
    <w:rsid w:val="00E71A0F"/>
    <w:rsid w:val="00E71B8B"/>
    <w:rsid w:val="00E7265B"/>
    <w:rsid w:val="00E73998"/>
    <w:rsid w:val="00E7669F"/>
    <w:rsid w:val="00E775E6"/>
    <w:rsid w:val="00E777BE"/>
    <w:rsid w:val="00E778A5"/>
    <w:rsid w:val="00E815E9"/>
    <w:rsid w:val="00E86353"/>
    <w:rsid w:val="00E87093"/>
    <w:rsid w:val="00E91029"/>
    <w:rsid w:val="00E9157A"/>
    <w:rsid w:val="00E91954"/>
    <w:rsid w:val="00E921D9"/>
    <w:rsid w:val="00E92435"/>
    <w:rsid w:val="00E93B7B"/>
    <w:rsid w:val="00E94D19"/>
    <w:rsid w:val="00E95F1B"/>
    <w:rsid w:val="00E9633E"/>
    <w:rsid w:val="00E97738"/>
    <w:rsid w:val="00EA05B9"/>
    <w:rsid w:val="00EA212F"/>
    <w:rsid w:val="00EB0C71"/>
    <w:rsid w:val="00EB1716"/>
    <w:rsid w:val="00EB5705"/>
    <w:rsid w:val="00EB7B62"/>
    <w:rsid w:val="00EC0275"/>
    <w:rsid w:val="00EC33DA"/>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4226"/>
    <w:rsid w:val="00F049CE"/>
    <w:rsid w:val="00F04D7E"/>
    <w:rsid w:val="00F04F9E"/>
    <w:rsid w:val="00F05092"/>
    <w:rsid w:val="00F065FB"/>
    <w:rsid w:val="00F07394"/>
    <w:rsid w:val="00F12148"/>
    <w:rsid w:val="00F17F02"/>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537EA"/>
    <w:rsid w:val="00F60068"/>
    <w:rsid w:val="00F6247D"/>
    <w:rsid w:val="00F6373A"/>
    <w:rsid w:val="00F65412"/>
    <w:rsid w:val="00F67ED4"/>
    <w:rsid w:val="00F70206"/>
    <w:rsid w:val="00F7244B"/>
    <w:rsid w:val="00F74540"/>
    <w:rsid w:val="00F7676E"/>
    <w:rsid w:val="00F86B0D"/>
    <w:rsid w:val="00F9112E"/>
    <w:rsid w:val="00F92A41"/>
    <w:rsid w:val="00F977DC"/>
    <w:rsid w:val="00F97B8C"/>
    <w:rsid w:val="00FA2F1B"/>
    <w:rsid w:val="00FA3AC2"/>
    <w:rsid w:val="00FB02A0"/>
    <w:rsid w:val="00FB2A10"/>
    <w:rsid w:val="00FB4886"/>
    <w:rsid w:val="00FB6598"/>
    <w:rsid w:val="00FB6FA5"/>
    <w:rsid w:val="00FC3B8C"/>
    <w:rsid w:val="00FE10F5"/>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208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5E8"/>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5955E8"/>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5955E8"/>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5955E8"/>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5955E8"/>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5955E8"/>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5955E8"/>
    <w:pPr>
      <w:numPr>
        <w:ilvl w:val="5"/>
        <w:numId w:val="1"/>
      </w:numPr>
      <w:spacing w:before="240" w:after="60"/>
      <w:outlineLvl w:val="5"/>
    </w:pPr>
    <w:rPr>
      <w:rFonts w:ascii="Arial" w:hAnsi="Arial"/>
      <w:i/>
      <w:sz w:val="22"/>
    </w:rPr>
  </w:style>
  <w:style w:type="paragraph" w:styleId="Heading7">
    <w:name w:val="heading 7"/>
    <w:basedOn w:val="Normal"/>
    <w:next w:val="Normal"/>
    <w:qFormat/>
    <w:rsid w:val="005955E8"/>
    <w:pPr>
      <w:numPr>
        <w:ilvl w:val="6"/>
        <w:numId w:val="1"/>
      </w:numPr>
      <w:spacing w:before="240" w:after="60"/>
      <w:outlineLvl w:val="6"/>
    </w:pPr>
    <w:rPr>
      <w:rFonts w:ascii="Arial" w:hAnsi="Arial"/>
    </w:rPr>
  </w:style>
  <w:style w:type="paragraph" w:styleId="Heading8">
    <w:name w:val="heading 8"/>
    <w:basedOn w:val="Normal"/>
    <w:next w:val="Normal"/>
    <w:qFormat/>
    <w:rsid w:val="005955E8"/>
    <w:pPr>
      <w:numPr>
        <w:ilvl w:val="7"/>
        <w:numId w:val="1"/>
      </w:numPr>
      <w:spacing w:before="240" w:after="60"/>
      <w:outlineLvl w:val="7"/>
    </w:pPr>
    <w:rPr>
      <w:rFonts w:ascii="Arial" w:hAnsi="Arial"/>
      <w:i/>
    </w:rPr>
  </w:style>
  <w:style w:type="paragraph" w:styleId="Heading9">
    <w:name w:val="heading 9"/>
    <w:basedOn w:val="Normal"/>
    <w:next w:val="Normal"/>
    <w:qFormat/>
    <w:rsid w:val="005955E8"/>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5955E8"/>
    <w:pPr>
      <w:ind w:left="1871"/>
    </w:pPr>
  </w:style>
  <w:style w:type="paragraph" w:customStyle="1" w:styleId="Normal-Draft">
    <w:name w:val="Normal - Draft"/>
    <w:rsid w:val="005955E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5955E8"/>
    <w:pPr>
      <w:ind w:left="2381"/>
    </w:pPr>
  </w:style>
  <w:style w:type="paragraph" w:customStyle="1" w:styleId="AmendBody3">
    <w:name w:val="Amend. Body 3"/>
    <w:basedOn w:val="Normal-Draft"/>
    <w:next w:val="Normal"/>
    <w:rsid w:val="005955E8"/>
    <w:pPr>
      <w:ind w:left="2892"/>
    </w:pPr>
  </w:style>
  <w:style w:type="paragraph" w:customStyle="1" w:styleId="AmendBody4">
    <w:name w:val="Amend. Body 4"/>
    <w:basedOn w:val="Normal-Draft"/>
    <w:next w:val="Normal"/>
    <w:rsid w:val="005955E8"/>
    <w:pPr>
      <w:ind w:left="3402"/>
    </w:pPr>
  </w:style>
  <w:style w:type="paragraph" w:styleId="Header">
    <w:name w:val="header"/>
    <w:basedOn w:val="Normal"/>
    <w:rsid w:val="005955E8"/>
    <w:pPr>
      <w:tabs>
        <w:tab w:val="center" w:pos="4153"/>
        <w:tab w:val="right" w:pos="8306"/>
      </w:tabs>
    </w:pPr>
  </w:style>
  <w:style w:type="paragraph" w:styleId="Footer">
    <w:name w:val="footer"/>
    <w:basedOn w:val="Normal"/>
    <w:link w:val="FooterChar"/>
    <w:uiPriority w:val="99"/>
    <w:rsid w:val="005955E8"/>
    <w:pPr>
      <w:tabs>
        <w:tab w:val="center" w:pos="4153"/>
        <w:tab w:val="right" w:pos="8306"/>
      </w:tabs>
    </w:pPr>
  </w:style>
  <w:style w:type="paragraph" w:customStyle="1" w:styleId="AmendBody5">
    <w:name w:val="Amend. Body 5"/>
    <w:basedOn w:val="Normal-Draft"/>
    <w:next w:val="Normal"/>
    <w:rsid w:val="005955E8"/>
    <w:pPr>
      <w:ind w:left="3912"/>
    </w:pPr>
  </w:style>
  <w:style w:type="paragraph" w:customStyle="1" w:styleId="AmendHeading-DIVISION">
    <w:name w:val="Amend. Heading - DIVISION"/>
    <w:basedOn w:val="Normal-Draft"/>
    <w:next w:val="Normal"/>
    <w:rsid w:val="005955E8"/>
    <w:pPr>
      <w:spacing w:before="240" w:after="120"/>
      <w:ind w:left="1361"/>
      <w:jc w:val="center"/>
    </w:pPr>
    <w:rPr>
      <w:b/>
    </w:rPr>
  </w:style>
  <w:style w:type="paragraph" w:customStyle="1" w:styleId="AmendHeading-PART">
    <w:name w:val="Amend. Heading - PART"/>
    <w:basedOn w:val="Normal-Draft"/>
    <w:next w:val="Normal"/>
    <w:rsid w:val="005955E8"/>
    <w:pPr>
      <w:spacing w:before="240" w:after="120"/>
      <w:ind w:left="1361"/>
      <w:jc w:val="center"/>
    </w:pPr>
    <w:rPr>
      <w:b/>
      <w:caps/>
      <w:sz w:val="22"/>
    </w:rPr>
  </w:style>
  <w:style w:type="paragraph" w:customStyle="1" w:styleId="AmendHeading-SCHEDULE">
    <w:name w:val="Amend. Heading - SCHEDULE"/>
    <w:basedOn w:val="Normal-Draft"/>
    <w:next w:val="Normal"/>
    <w:rsid w:val="005955E8"/>
    <w:pPr>
      <w:spacing w:before="240" w:after="120"/>
      <w:ind w:left="1361"/>
      <w:jc w:val="center"/>
    </w:pPr>
    <w:rPr>
      <w:caps/>
      <w:sz w:val="22"/>
    </w:rPr>
  </w:style>
  <w:style w:type="paragraph" w:customStyle="1" w:styleId="AmendHeading1">
    <w:name w:val="Amend. Heading 1"/>
    <w:basedOn w:val="Normal"/>
    <w:next w:val="Normal"/>
    <w:rsid w:val="005955E8"/>
    <w:pPr>
      <w:suppressLineNumbers w:val="0"/>
      <w:tabs>
        <w:tab w:val="clear" w:pos="720"/>
      </w:tabs>
    </w:pPr>
  </w:style>
  <w:style w:type="paragraph" w:customStyle="1" w:styleId="AmendHeading2">
    <w:name w:val="Amend. Heading 2"/>
    <w:basedOn w:val="Normal"/>
    <w:next w:val="Normal"/>
    <w:rsid w:val="005955E8"/>
    <w:pPr>
      <w:suppressLineNumbers w:val="0"/>
    </w:pPr>
  </w:style>
  <w:style w:type="paragraph" w:customStyle="1" w:styleId="AmendHeading3">
    <w:name w:val="Amend. Heading 3"/>
    <w:basedOn w:val="Normal"/>
    <w:next w:val="Normal"/>
    <w:rsid w:val="005955E8"/>
    <w:pPr>
      <w:suppressLineNumbers w:val="0"/>
      <w:tabs>
        <w:tab w:val="clear" w:pos="720"/>
      </w:tabs>
    </w:pPr>
  </w:style>
  <w:style w:type="paragraph" w:customStyle="1" w:styleId="AmendHeading4">
    <w:name w:val="Amend. Heading 4"/>
    <w:basedOn w:val="Normal"/>
    <w:next w:val="Normal"/>
    <w:rsid w:val="005955E8"/>
    <w:pPr>
      <w:suppressLineNumbers w:val="0"/>
    </w:pPr>
  </w:style>
  <w:style w:type="paragraph" w:customStyle="1" w:styleId="AmendHeading5">
    <w:name w:val="Amend. Heading 5"/>
    <w:basedOn w:val="Normal"/>
    <w:next w:val="Normal"/>
    <w:rsid w:val="005955E8"/>
    <w:pPr>
      <w:suppressLineNumbers w:val="0"/>
    </w:pPr>
  </w:style>
  <w:style w:type="paragraph" w:customStyle="1" w:styleId="BodyParagraph">
    <w:name w:val="Body Paragraph"/>
    <w:next w:val="Normal"/>
    <w:rsid w:val="005955E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5955E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5955E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5955E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5955E8"/>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5955E8"/>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5955E8"/>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5955E8"/>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5955E8"/>
    <w:rPr>
      <w:caps w:val="0"/>
    </w:rPr>
  </w:style>
  <w:style w:type="paragraph" w:customStyle="1" w:styleId="Normal-Schedule">
    <w:name w:val="Normal - Schedule"/>
    <w:rsid w:val="005955E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5955E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5955E8"/>
    <w:rPr>
      <w:rFonts w:ascii="Monotype Corsiva" w:hAnsi="Monotype Corsiva"/>
      <w:i/>
      <w:sz w:val="24"/>
    </w:rPr>
  </w:style>
  <w:style w:type="paragraph" w:customStyle="1" w:styleId="CopyDetails">
    <w:name w:val="Copy Details"/>
    <w:next w:val="Normal"/>
    <w:rsid w:val="005955E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5955E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5955E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5955E8"/>
  </w:style>
  <w:style w:type="paragraph" w:customStyle="1" w:styleId="Penalty">
    <w:name w:val="Penalty"/>
    <w:next w:val="Normal"/>
    <w:rsid w:val="005955E8"/>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5955E8"/>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5955E8"/>
    <w:pPr>
      <w:framePr w:w="964" w:h="340" w:hSpace="284" w:wrap="around" w:vAnchor="text" w:hAnchor="page" w:xAlign="inside" w:y="1"/>
    </w:pPr>
    <w:rPr>
      <w:rFonts w:ascii="Arial" w:hAnsi="Arial"/>
      <w:b/>
      <w:spacing w:val="-10"/>
      <w:sz w:val="16"/>
    </w:rPr>
  </w:style>
  <w:style w:type="paragraph" w:styleId="TOC1">
    <w:name w:val="toc 1"/>
    <w:next w:val="Normal"/>
    <w:semiHidden/>
    <w:rsid w:val="005955E8"/>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5955E8"/>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5955E8"/>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5955E8"/>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5955E8"/>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5955E8"/>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5955E8"/>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5955E8"/>
    <w:pPr>
      <w:ind w:right="0"/>
    </w:pPr>
    <w:rPr>
      <w:b w:val="0"/>
      <w:caps/>
    </w:rPr>
  </w:style>
  <w:style w:type="paragraph" w:styleId="TOC9">
    <w:name w:val="toc 9"/>
    <w:basedOn w:val="Normal"/>
    <w:next w:val="Normal"/>
    <w:semiHidden/>
    <w:rsid w:val="005955E8"/>
    <w:pPr>
      <w:tabs>
        <w:tab w:val="right" w:pos="6237"/>
      </w:tabs>
      <w:spacing w:before="0"/>
      <w:ind w:left="1922" w:right="284"/>
    </w:pPr>
    <w:rPr>
      <w:sz w:val="20"/>
    </w:rPr>
  </w:style>
  <w:style w:type="paragraph" w:customStyle="1" w:styleId="AmendHeading1s">
    <w:name w:val="Amend. Heading 1s"/>
    <w:basedOn w:val="Normal"/>
    <w:next w:val="Normal"/>
    <w:rsid w:val="005955E8"/>
    <w:pPr>
      <w:suppressLineNumbers w:val="0"/>
      <w:tabs>
        <w:tab w:val="clear" w:pos="720"/>
      </w:tabs>
    </w:pPr>
    <w:rPr>
      <w:b/>
    </w:rPr>
  </w:style>
  <w:style w:type="paragraph" w:customStyle="1" w:styleId="AmendHeading6">
    <w:name w:val="Amend. Heading 6"/>
    <w:basedOn w:val="Normal"/>
    <w:next w:val="Normal"/>
    <w:rsid w:val="005955E8"/>
    <w:pPr>
      <w:suppressLineNumbers w:val="0"/>
    </w:pPr>
  </w:style>
  <w:style w:type="paragraph" w:customStyle="1" w:styleId="AutoNumber">
    <w:name w:val="Auto Number"/>
    <w:rsid w:val="005955E8"/>
    <w:pPr>
      <w:numPr>
        <w:numId w:val="14"/>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5955E8"/>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5955E8"/>
    <w:rPr>
      <w:vertAlign w:val="superscript"/>
    </w:rPr>
  </w:style>
  <w:style w:type="paragraph" w:styleId="EndnoteText">
    <w:name w:val="endnote text"/>
    <w:basedOn w:val="Normal"/>
    <w:semiHidden/>
    <w:rsid w:val="005955E8"/>
    <w:pPr>
      <w:tabs>
        <w:tab w:val="left" w:pos="284"/>
      </w:tabs>
      <w:ind w:left="284" w:hanging="284"/>
    </w:pPr>
    <w:rPr>
      <w:sz w:val="20"/>
    </w:rPr>
  </w:style>
  <w:style w:type="paragraph" w:customStyle="1" w:styleId="DraftingNotes">
    <w:name w:val="Drafting Notes"/>
    <w:next w:val="Normal"/>
    <w:rsid w:val="005955E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5955E8"/>
    <w:pPr>
      <w:framePr w:w="6237" w:h="1423" w:hRule="exact" w:hSpace="181" w:wrap="around" w:vAnchor="page" w:hAnchor="margin" w:xAlign="center" w:y="1192" w:anchorLock="1"/>
      <w:spacing w:before="0"/>
      <w:jc w:val="center"/>
    </w:pPr>
    <w:rPr>
      <w:i/>
    </w:rPr>
  </w:style>
  <w:style w:type="paragraph" w:customStyle="1" w:styleId="EndnoteBody">
    <w:name w:val="Endnote Body"/>
    <w:rsid w:val="005955E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5955E8"/>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5955E8"/>
    <w:pPr>
      <w:spacing w:after="120"/>
      <w:jc w:val="center"/>
    </w:pPr>
  </w:style>
  <w:style w:type="paragraph" w:styleId="MacroText">
    <w:name w:val="macro"/>
    <w:semiHidden/>
    <w:rsid w:val="005955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5955E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5955E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5955E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5955E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5955E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5955E8"/>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5955E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5955E8"/>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5955E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5955E8"/>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5955E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5955E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5955E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5955E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5955E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5955E8"/>
    <w:pPr>
      <w:suppressLineNumbers w:val="0"/>
      <w:tabs>
        <w:tab w:val="clear" w:pos="720"/>
      </w:tabs>
    </w:pPr>
    <w:rPr>
      <w:b/>
    </w:rPr>
  </w:style>
  <w:style w:type="paragraph" w:customStyle="1" w:styleId="DraftHeading2">
    <w:name w:val="Draft Heading 2"/>
    <w:basedOn w:val="Normal"/>
    <w:next w:val="Normal"/>
    <w:rsid w:val="005955E8"/>
    <w:pPr>
      <w:suppressLineNumbers w:val="0"/>
    </w:pPr>
  </w:style>
  <w:style w:type="paragraph" w:customStyle="1" w:styleId="DraftHeading3">
    <w:name w:val="Draft Heading 3"/>
    <w:basedOn w:val="Normal"/>
    <w:next w:val="Normal"/>
    <w:rsid w:val="005955E8"/>
    <w:pPr>
      <w:suppressLineNumbers w:val="0"/>
    </w:pPr>
  </w:style>
  <w:style w:type="paragraph" w:customStyle="1" w:styleId="DraftHeading4">
    <w:name w:val="Draft Heading 4"/>
    <w:basedOn w:val="Normal"/>
    <w:next w:val="Normal"/>
    <w:rsid w:val="005955E8"/>
    <w:pPr>
      <w:suppressLineNumbers w:val="0"/>
    </w:pPr>
  </w:style>
  <w:style w:type="paragraph" w:customStyle="1" w:styleId="DraftHeading5">
    <w:name w:val="Draft Heading 5"/>
    <w:basedOn w:val="Normal"/>
    <w:next w:val="Normal"/>
    <w:rsid w:val="005955E8"/>
    <w:pPr>
      <w:suppressLineNumbers w:val="0"/>
    </w:pPr>
  </w:style>
  <w:style w:type="paragraph" w:customStyle="1" w:styleId="DraftPenalty1">
    <w:name w:val="Draft Penalty 1"/>
    <w:basedOn w:val="Penalty"/>
    <w:next w:val="Normal"/>
    <w:rsid w:val="005955E8"/>
    <w:pPr>
      <w:tabs>
        <w:tab w:val="clear" w:pos="3912"/>
        <w:tab w:val="clear" w:pos="4423"/>
        <w:tab w:val="left" w:pos="851"/>
      </w:tabs>
      <w:ind w:left="1872"/>
    </w:pPr>
  </w:style>
  <w:style w:type="paragraph" w:customStyle="1" w:styleId="DraftPenalty2">
    <w:name w:val="Draft Penalty 2"/>
    <w:basedOn w:val="Penalty"/>
    <w:next w:val="Normal"/>
    <w:rsid w:val="005955E8"/>
    <w:pPr>
      <w:tabs>
        <w:tab w:val="clear" w:pos="3912"/>
        <w:tab w:val="clear" w:pos="4423"/>
        <w:tab w:val="left" w:pos="851"/>
      </w:tabs>
      <w:ind w:left="2382"/>
    </w:pPr>
  </w:style>
  <w:style w:type="paragraph" w:customStyle="1" w:styleId="DraftPenalty3">
    <w:name w:val="Draft Penalty 3"/>
    <w:basedOn w:val="Penalty"/>
    <w:next w:val="Normal"/>
    <w:rsid w:val="005955E8"/>
    <w:pPr>
      <w:tabs>
        <w:tab w:val="clear" w:pos="3912"/>
        <w:tab w:val="clear" w:pos="4423"/>
        <w:tab w:val="left" w:pos="851"/>
      </w:tabs>
    </w:pPr>
  </w:style>
  <w:style w:type="paragraph" w:customStyle="1" w:styleId="DraftPenalty4">
    <w:name w:val="Draft Penalty 4"/>
    <w:basedOn w:val="Penalty"/>
    <w:next w:val="Normal"/>
    <w:rsid w:val="005955E8"/>
    <w:pPr>
      <w:tabs>
        <w:tab w:val="clear" w:pos="3912"/>
        <w:tab w:val="clear" w:pos="4423"/>
        <w:tab w:val="left" w:pos="851"/>
      </w:tabs>
      <w:ind w:left="3402"/>
    </w:pPr>
  </w:style>
  <w:style w:type="paragraph" w:customStyle="1" w:styleId="DraftPenalty5">
    <w:name w:val="Draft Penalty 5"/>
    <w:basedOn w:val="Penalty"/>
    <w:next w:val="Normal"/>
    <w:rsid w:val="005955E8"/>
    <w:pPr>
      <w:tabs>
        <w:tab w:val="clear" w:pos="3912"/>
        <w:tab w:val="clear" w:pos="4423"/>
        <w:tab w:val="left" w:pos="851"/>
      </w:tabs>
      <w:ind w:left="3913"/>
    </w:pPr>
  </w:style>
  <w:style w:type="paragraph" w:customStyle="1" w:styleId="ScheduleDefinition1">
    <w:name w:val="Schedule Definition 1"/>
    <w:next w:val="Normal"/>
    <w:rsid w:val="005955E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5955E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5955E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5955E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5955E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5955E8"/>
    <w:pPr>
      <w:spacing w:before="240" w:after="120"/>
      <w:jc w:val="center"/>
    </w:pPr>
    <w:rPr>
      <w:b/>
      <w:caps/>
      <w:sz w:val="20"/>
    </w:rPr>
  </w:style>
  <w:style w:type="paragraph" w:customStyle="1" w:styleId="ScheduleHeading1">
    <w:name w:val="Schedule Heading 1"/>
    <w:basedOn w:val="Normal"/>
    <w:next w:val="Normal"/>
    <w:rsid w:val="005955E8"/>
    <w:pPr>
      <w:suppressLineNumbers w:val="0"/>
      <w:tabs>
        <w:tab w:val="clear" w:pos="720"/>
      </w:tabs>
    </w:pPr>
    <w:rPr>
      <w:b/>
      <w:sz w:val="20"/>
    </w:rPr>
  </w:style>
  <w:style w:type="paragraph" w:customStyle="1" w:styleId="ScheduleHeading2">
    <w:name w:val="Schedule Heading 2"/>
    <w:basedOn w:val="Normal"/>
    <w:next w:val="Normal"/>
    <w:rsid w:val="005955E8"/>
    <w:pPr>
      <w:suppressLineNumbers w:val="0"/>
      <w:tabs>
        <w:tab w:val="clear" w:pos="720"/>
      </w:tabs>
    </w:pPr>
    <w:rPr>
      <w:sz w:val="20"/>
    </w:rPr>
  </w:style>
  <w:style w:type="paragraph" w:customStyle="1" w:styleId="ScheduleHeading3">
    <w:name w:val="Schedule Heading 3"/>
    <w:basedOn w:val="Normal"/>
    <w:next w:val="Normal"/>
    <w:rsid w:val="005955E8"/>
    <w:pPr>
      <w:suppressLineNumbers w:val="0"/>
      <w:tabs>
        <w:tab w:val="clear" w:pos="720"/>
      </w:tabs>
    </w:pPr>
    <w:rPr>
      <w:sz w:val="20"/>
    </w:rPr>
  </w:style>
  <w:style w:type="paragraph" w:customStyle="1" w:styleId="ScheduleHeading4">
    <w:name w:val="Schedule Heading 4"/>
    <w:basedOn w:val="Normal"/>
    <w:next w:val="Normal"/>
    <w:rsid w:val="005955E8"/>
    <w:pPr>
      <w:suppressLineNumbers w:val="0"/>
      <w:tabs>
        <w:tab w:val="clear" w:pos="720"/>
      </w:tabs>
    </w:pPr>
    <w:rPr>
      <w:sz w:val="20"/>
    </w:rPr>
  </w:style>
  <w:style w:type="paragraph" w:customStyle="1" w:styleId="ScheduleHeading5">
    <w:name w:val="Schedule Heading 5"/>
    <w:basedOn w:val="Normal"/>
    <w:next w:val="Normal"/>
    <w:rsid w:val="005955E8"/>
    <w:pPr>
      <w:suppressLineNumbers w:val="0"/>
      <w:tabs>
        <w:tab w:val="clear" w:pos="720"/>
      </w:tabs>
    </w:pPr>
    <w:rPr>
      <w:sz w:val="20"/>
    </w:rPr>
  </w:style>
  <w:style w:type="paragraph" w:customStyle="1" w:styleId="SchedulePenalty1">
    <w:name w:val="Schedule Penalty 1"/>
    <w:basedOn w:val="Normal"/>
    <w:next w:val="Normal"/>
    <w:rsid w:val="005955E8"/>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5955E8"/>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5955E8"/>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5955E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5955E8"/>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5955E8"/>
    <w:pPr>
      <w:ind w:left="1871"/>
    </w:pPr>
    <w:rPr>
      <w:sz w:val="20"/>
    </w:rPr>
  </w:style>
  <w:style w:type="paragraph" w:customStyle="1" w:styleId="ScheduleParagraphSub">
    <w:name w:val="Schedule Paragraph (Sub)"/>
    <w:basedOn w:val="Normal"/>
    <w:next w:val="Normal"/>
    <w:rsid w:val="005955E8"/>
    <w:pPr>
      <w:ind w:left="2381"/>
    </w:pPr>
    <w:rPr>
      <w:sz w:val="20"/>
    </w:rPr>
  </w:style>
  <w:style w:type="paragraph" w:customStyle="1" w:styleId="ScheduleParagraphSub-Sub">
    <w:name w:val="Schedule Paragraph (Sub-Sub)"/>
    <w:basedOn w:val="Normal"/>
    <w:next w:val="Normal"/>
    <w:rsid w:val="005955E8"/>
    <w:pPr>
      <w:ind w:left="2892"/>
    </w:pPr>
    <w:rPr>
      <w:sz w:val="20"/>
    </w:rPr>
  </w:style>
  <w:style w:type="paragraph" w:customStyle="1" w:styleId="ScheduleSection">
    <w:name w:val="Schedule Section"/>
    <w:basedOn w:val="Normal"/>
    <w:next w:val="Normal"/>
    <w:rsid w:val="005955E8"/>
    <w:pPr>
      <w:ind w:left="851"/>
    </w:pPr>
    <w:rPr>
      <w:b/>
      <w:i/>
      <w:sz w:val="20"/>
    </w:rPr>
  </w:style>
  <w:style w:type="paragraph" w:customStyle="1" w:styleId="ScheduleSectionSub">
    <w:name w:val="Schedule Section (Sub)"/>
    <w:basedOn w:val="Normal"/>
    <w:next w:val="Normal"/>
    <w:rsid w:val="005955E8"/>
    <w:pPr>
      <w:ind w:left="1361"/>
    </w:pPr>
    <w:rPr>
      <w:sz w:val="20"/>
    </w:rPr>
  </w:style>
  <w:style w:type="paragraph" w:customStyle="1" w:styleId="ChapterHeading">
    <w:name w:val="Chapter Heading"/>
    <w:basedOn w:val="Normal"/>
    <w:next w:val="Normal"/>
    <w:rsid w:val="005955E8"/>
    <w:pPr>
      <w:spacing w:before="240" w:after="120"/>
      <w:jc w:val="center"/>
    </w:pPr>
    <w:rPr>
      <w:b/>
      <w:caps/>
      <w:sz w:val="26"/>
    </w:rPr>
  </w:style>
  <w:style w:type="paragraph" w:customStyle="1" w:styleId="AmndChptr">
    <w:name w:val="Amnd Chptr"/>
    <w:basedOn w:val="Normal"/>
    <w:next w:val="Normal"/>
    <w:rsid w:val="005955E8"/>
    <w:pPr>
      <w:spacing w:before="240" w:after="120"/>
      <w:ind w:left="1361"/>
      <w:jc w:val="center"/>
    </w:pPr>
    <w:rPr>
      <w:b/>
      <w:caps/>
      <w:sz w:val="26"/>
    </w:rPr>
  </w:style>
  <w:style w:type="paragraph" w:customStyle="1" w:styleId="Amendment">
    <w:name w:val="Amendment"/>
    <w:next w:val="Normal"/>
    <w:rsid w:val="005955E8"/>
    <w:pPr>
      <w:tabs>
        <w:tab w:val="right" w:pos="3362"/>
      </w:tabs>
      <w:spacing w:before="120"/>
      <w:ind w:left="3345" w:hanging="2835"/>
    </w:pPr>
    <w:rPr>
      <w:sz w:val="24"/>
      <w:lang w:eastAsia="en-US"/>
    </w:rPr>
  </w:style>
  <w:style w:type="paragraph" w:styleId="ListParagraph">
    <w:name w:val="List Paragraph"/>
    <w:basedOn w:val="Normal"/>
    <w:uiPriority w:val="34"/>
    <w:qFormat/>
    <w:rsid w:val="005955E8"/>
    <w:pPr>
      <w:tabs>
        <w:tab w:val="clear" w:pos="720"/>
      </w:tabs>
      <w:spacing w:after="200"/>
      <w:ind w:left="720"/>
    </w:pPr>
  </w:style>
  <w:style w:type="paragraph" w:customStyle="1" w:styleId="NewFormHeading">
    <w:name w:val="New Form Heading"/>
    <w:next w:val="Normal"/>
    <w:autoRedefine/>
    <w:qFormat/>
    <w:rsid w:val="005955E8"/>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5955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Local Government Amendment (Governance and Integrity) Bill 2024</vt:lpstr>
    </vt:vector>
  </TitlesOfParts>
  <Manager/>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Amendment (Governance and Integrity) Bill 2024</dc:title>
  <dc:subject>OCPC Word Template</dc:subject>
  <dc:creator/>
  <cp:keywords>Formats, House Amendments</cp:keywords>
  <dc:description>11/11/2023 (PROD)</dc:description>
  <cp:lastModifiedBy/>
  <cp:revision>1</cp:revision>
  <cp:lastPrinted>2024-06-18T02:50:00Z</cp:lastPrinted>
  <dcterms:created xsi:type="dcterms:W3CDTF">2024-06-18T03:09:00Z</dcterms:created>
  <dcterms:modified xsi:type="dcterms:W3CDTF">2024-06-18T03:09:00Z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517468</vt:i4>
  </property>
  <property fmtid="{D5CDD505-2E9C-101B-9397-08002B2CF9AE}" pid="3" name="DocSubFolderNumber">
    <vt:lpwstr>S23/380</vt:lpwstr>
  </property>
  <property fmtid="{D5CDD505-2E9C-101B-9397-08002B2CF9AE}" pid="4" name="MSIP_Label_02ae5202-c783-4472-9031-b371920c1a0d_Enabled">
    <vt:lpwstr>true</vt:lpwstr>
  </property>
  <property fmtid="{D5CDD505-2E9C-101B-9397-08002B2CF9AE}" pid="5" name="MSIP_Label_02ae5202-c783-4472-9031-b371920c1a0d_SetDate">
    <vt:lpwstr>2024-06-07T07:04:45Z</vt:lpwstr>
  </property>
  <property fmtid="{D5CDD505-2E9C-101B-9397-08002B2CF9AE}" pid="6" name="MSIP_Label_02ae5202-c783-4472-9031-b371920c1a0d_Method">
    <vt:lpwstr>Privileged</vt:lpwstr>
  </property>
  <property fmtid="{D5CDD505-2E9C-101B-9397-08002B2CF9AE}" pid="7" name="MSIP_Label_02ae5202-c783-4472-9031-b371920c1a0d_Name">
    <vt:lpwstr>Do Not Mark (OCPC)</vt:lpwstr>
  </property>
  <property fmtid="{D5CDD505-2E9C-101B-9397-08002B2CF9AE}" pid="8" name="MSIP_Label_02ae5202-c783-4472-9031-b371920c1a0d_SiteId">
    <vt:lpwstr>722ea0be-3e1c-4b11-ad6f-9401d6856e24</vt:lpwstr>
  </property>
  <property fmtid="{D5CDD505-2E9C-101B-9397-08002B2CF9AE}" pid="9" name="MSIP_Label_02ae5202-c783-4472-9031-b371920c1a0d_ActionId">
    <vt:lpwstr>45c0416f-2a2a-4370-8b08-2508fd9d06cd</vt:lpwstr>
  </property>
  <property fmtid="{D5CDD505-2E9C-101B-9397-08002B2CF9AE}" pid="10" name="MSIP_Label_02ae5202-c783-4472-9031-b371920c1a0d_ContentBits">
    <vt:lpwstr>0</vt:lpwstr>
  </property>
</Properties>
</file>