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2DAD" w14:textId="3A576BF3" w:rsidR="00712B9B" w:rsidRDefault="00513FD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6928041C" w14:textId="7A6EBF08" w:rsidR="00712B9B" w:rsidRDefault="00513FD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ESTATE AGENTS, RESIDENTIAL TENANCIES AND OTHER ACTS AMENDMENT (FUNDING) BILL 2024</w:t>
      </w:r>
    </w:p>
    <w:p w14:paraId="3F32A434" w14:textId="0B7F29A6" w:rsidR="00712B9B" w:rsidRDefault="00513FD1" w:rsidP="00513FD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4D2264D" w14:textId="5F17EBF3" w:rsidR="00712B9B" w:rsidRDefault="00513FD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of the Legislative Council — How proposed to be dealt with)</w:t>
      </w:r>
    </w:p>
    <w:bookmarkEnd w:id="3"/>
    <w:p w14:paraId="5D140F6B" w14:textId="77777777" w:rsidR="006961E4" w:rsidRDefault="007621DA">
      <w:pPr>
        <w:tabs>
          <w:tab w:val="left" w:pos="3912"/>
          <w:tab w:val="left" w:pos="4423"/>
        </w:tabs>
      </w:pPr>
      <w:r>
        <w:t>Ms Gabrielle Williams:  To move:</w:t>
      </w:r>
    </w:p>
    <w:p w14:paraId="65A06598" w14:textId="77777777" w:rsidR="007621DA" w:rsidRDefault="007621DA">
      <w:pPr>
        <w:tabs>
          <w:tab w:val="left" w:pos="3912"/>
          <w:tab w:val="left" w:pos="4423"/>
        </w:tabs>
      </w:pPr>
    </w:p>
    <w:p w14:paraId="55665D5F" w14:textId="77777777" w:rsidR="007621DA" w:rsidRDefault="007621DA">
      <w:pPr>
        <w:tabs>
          <w:tab w:val="left" w:pos="3912"/>
          <w:tab w:val="left" w:pos="4423"/>
        </w:tabs>
      </w:pPr>
      <w:r>
        <w:t>That the amendments be agreed to and the following amendment be made to the Bill:</w:t>
      </w:r>
    </w:p>
    <w:p w14:paraId="5318E798" w14:textId="411FCD81" w:rsidR="007621DA" w:rsidRDefault="00ED2E93" w:rsidP="007621DA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</w:t>
      </w:r>
      <w:r w:rsidR="007621DA">
        <w:t>lause 19</w:t>
      </w:r>
      <w:r>
        <w:t>, omit this clause</w:t>
      </w:r>
      <w:r w:rsidR="007621DA">
        <w:t>.</w:t>
      </w:r>
    </w:p>
    <w:p w14:paraId="7D798323" w14:textId="77777777" w:rsidR="008416AE" w:rsidRDefault="008416AE" w:rsidP="008416AE">
      <w:bookmarkStart w:id="4" w:name="cpStart"/>
      <w:bookmarkEnd w:id="4"/>
    </w:p>
    <w:sectPr w:rsidR="008416AE" w:rsidSect="00513F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87AD" w14:textId="77777777" w:rsidR="003F54F2" w:rsidRDefault="003F54F2">
      <w:r>
        <w:separator/>
      </w:r>
    </w:p>
  </w:endnote>
  <w:endnote w:type="continuationSeparator" w:id="0">
    <w:p w14:paraId="32AC333F" w14:textId="77777777" w:rsidR="003F54F2" w:rsidRDefault="003F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6D28" w14:textId="77777777" w:rsidR="0038690A" w:rsidRDefault="0038690A" w:rsidP="00513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C61C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6C79" w14:textId="38460DF8" w:rsidR="00513FD1" w:rsidRDefault="00513FD1" w:rsidP="00274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D98047" w14:textId="1B9974F2" w:rsidR="00EB7B62" w:rsidRPr="00513FD1" w:rsidRDefault="00513FD1" w:rsidP="00513FD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13FD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4B44" w14:textId="02896CF3" w:rsidR="003A0472" w:rsidRPr="00DB51E7" w:rsidRDefault="00513FD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91A6" w14:textId="77777777" w:rsidR="003F54F2" w:rsidRDefault="003F54F2">
      <w:r>
        <w:separator/>
      </w:r>
    </w:p>
  </w:footnote>
  <w:footnote w:type="continuationSeparator" w:id="0">
    <w:p w14:paraId="4DD94681" w14:textId="77777777" w:rsidR="003F54F2" w:rsidRDefault="003F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188D" w14:textId="5C658266" w:rsidR="003F54F2" w:rsidRPr="00513FD1" w:rsidRDefault="00513FD1" w:rsidP="00513FD1">
    <w:pPr>
      <w:pStyle w:val="Header"/>
      <w:jc w:val="right"/>
    </w:pPr>
    <w:r w:rsidRPr="00513FD1">
      <w:t>GW12A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5169" w14:textId="7D4D5147" w:rsidR="0038690A" w:rsidRPr="00513FD1" w:rsidRDefault="00513FD1" w:rsidP="00513FD1">
    <w:pPr>
      <w:pStyle w:val="Header"/>
      <w:jc w:val="right"/>
    </w:pPr>
    <w:r w:rsidRPr="00513FD1">
      <w:t>GW12A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E74887"/>
    <w:multiLevelType w:val="multilevel"/>
    <w:tmpl w:val="BBFADA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D3C4872"/>
    <w:multiLevelType w:val="multilevel"/>
    <w:tmpl w:val="BBFADA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1955622">
    <w:abstractNumId w:val="0"/>
  </w:num>
  <w:num w:numId="2" w16cid:durableId="704254049">
    <w:abstractNumId w:val="3"/>
  </w:num>
  <w:num w:numId="3" w16cid:durableId="1651596495">
    <w:abstractNumId w:val="7"/>
  </w:num>
  <w:num w:numId="4" w16cid:durableId="239678466">
    <w:abstractNumId w:val="5"/>
  </w:num>
  <w:num w:numId="5" w16cid:durableId="1544095026">
    <w:abstractNumId w:val="8"/>
  </w:num>
  <w:num w:numId="6" w16cid:durableId="1159344804">
    <w:abstractNumId w:val="4"/>
  </w:num>
  <w:num w:numId="7" w16cid:durableId="1275209130">
    <w:abstractNumId w:val="17"/>
  </w:num>
  <w:num w:numId="8" w16cid:durableId="1082147027">
    <w:abstractNumId w:val="13"/>
  </w:num>
  <w:num w:numId="9" w16cid:durableId="668218691">
    <w:abstractNumId w:val="6"/>
  </w:num>
  <w:num w:numId="10" w16cid:durableId="1207061645">
    <w:abstractNumId w:val="11"/>
  </w:num>
  <w:num w:numId="11" w16cid:durableId="1061829834">
    <w:abstractNumId w:val="9"/>
  </w:num>
  <w:num w:numId="12" w16cid:durableId="580527524">
    <w:abstractNumId w:val="1"/>
  </w:num>
  <w:num w:numId="13" w16cid:durableId="1053431971">
    <w:abstractNumId w:val="18"/>
  </w:num>
  <w:num w:numId="14" w16cid:durableId="1506752032">
    <w:abstractNumId w:val="15"/>
  </w:num>
  <w:num w:numId="15" w16cid:durableId="2073581137">
    <w:abstractNumId w:val="14"/>
  </w:num>
  <w:num w:numId="16" w16cid:durableId="1393188739">
    <w:abstractNumId w:val="16"/>
  </w:num>
  <w:num w:numId="17" w16cid:durableId="310057771">
    <w:abstractNumId w:val="10"/>
  </w:num>
  <w:num w:numId="18" w16cid:durableId="190072615">
    <w:abstractNumId w:val="19"/>
  </w:num>
  <w:num w:numId="19" w16cid:durableId="1068458561">
    <w:abstractNumId w:val="12"/>
  </w:num>
  <w:num w:numId="20" w16cid:durableId="175593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3"/>
    <w:docVar w:name="vActTitle" w:val="Estate Agents, Residential Tenancies and Other Acts Amendment (Funding) Bill 2024"/>
    <w:docVar w:name="vBillNo" w:val="123"/>
    <w:docVar w:name="vBillTitle" w:val="Estate Agents, Residential Tenancies and Other Acts Amendment (Funding) Bill 2024"/>
    <w:docVar w:name="vDocumentType" w:val=".HOUSEAMEND"/>
    <w:docVar w:name="vDraftNo" w:val="0"/>
    <w:docVar w:name="vDraftVers" w:val="2"/>
    <w:docVar w:name="vDraftVersion" w:val="23249 - GW12A - Government (Ms Gabrielle Williams) House Print"/>
    <w:docVar w:name="VersionNo" w:val="2"/>
    <w:docVar w:name="vFileName" w:val="601123GGWA.H"/>
    <w:docVar w:name="vFileVersion" w:val="A"/>
    <w:docVar w:name="vFinalisePrevVer" w:val="True"/>
    <w:docVar w:name="vGovNonGov" w:val="7"/>
    <w:docVar w:name="vHouseType" w:val="0"/>
    <w:docVar w:name="vILDNum" w:val="23249"/>
    <w:docVar w:name="vIsBrandNewVersion" w:val="No"/>
    <w:docVar w:name="vIsNewDocument" w:val="False"/>
    <w:docVar w:name="vLegCommission" w:val="0"/>
    <w:docVar w:name="vMinisterID" w:val="264"/>
    <w:docVar w:name="vMinisterName" w:val="Williams, Gabrielle, Ms"/>
    <w:docVar w:name="vMinisterNameIndex" w:val="131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123GGWA.H"/>
    <w:docVar w:name="vPrevMinisterID" w:val="264"/>
    <w:docVar w:name="vPrnOnSepLine" w:val="False"/>
    <w:docVar w:name="vSavedToLocal" w:val="No"/>
    <w:docVar w:name="vSecurityMarking" w:val="0"/>
    <w:docVar w:name="vSeqNum" w:val="GW12A"/>
    <w:docVar w:name="vSession" w:val="1"/>
    <w:docVar w:name="vTRIMFileName" w:val="23249 - GW12A - Government (Ms Gabrielle Williams) House Print"/>
    <w:docVar w:name="vTRIMRecordNumber" w:val="D24/8936"/>
    <w:docVar w:name="vTxtAfterIndex" w:val="-1"/>
    <w:docVar w:name="vTxtBefore" w:val="Amendments of the Legislative Council  How proposed to be dealt with"/>
    <w:docVar w:name="vTxtBeforeIndex" w:val="-1"/>
    <w:docVar w:name="vVersionDate" w:val="6/5/2024"/>
    <w:docVar w:name="vYear" w:val="2024"/>
  </w:docVars>
  <w:rsids>
    <w:rsidRoot w:val="003F54F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2EAF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4F2"/>
    <w:rsid w:val="003F5618"/>
    <w:rsid w:val="003F6490"/>
    <w:rsid w:val="00400E91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3FD1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21DA"/>
    <w:rsid w:val="007661F8"/>
    <w:rsid w:val="00767A3C"/>
    <w:rsid w:val="00767CF7"/>
    <w:rsid w:val="00772C8C"/>
    <w:rsid w:val="00773DCA"/>
    <w:rsid w:val="007741BF"/>
    <w:rsid w:val="00775DFC"/>
    <w:rsid w:val="00777F78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29D0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2E93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1AF4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3DD0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FD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13FD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13FD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13FD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13FD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13FD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13FD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13FD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13FD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13FD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13FD1"/>
    <w:pPr>
      <w:ind w:left="1871"/>
    </w:pPr>
  </w:style>
  <w:style w:type="paragraph" w:customStyle="1" w:styleId="Normal-Draft">
    <w:name w:val="Normal - Draft"/>
    <w:rsid w:val="00513F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13FD1"/>
    <w:pPr>
      <w:ind w:left="2381"/>
    </w:pPr>
  </w:style>
  <w:style w:type="paragraph" w:customStyle="1" w:styleId="AmendBody3">
    <w:name w:val="Amend. Body 3"/>
    <w:basedOn w:val="Normal-Draft"/>
    <w:next w:val="Normal"/>
    <w:rsid w:val="00513FD1"/>
    <w:pPr>
      <w:ind w:left="2892"/>
    </w:pPr>
  </w:style>
  <w:style w:type="paragraph" w:customStyle="1" w:styleId="AmendBody4">
    <w:name w:val="Amend. Body 4"/>
    <w:basedOn w:val="Normal-Draft"/>
    <w:next w:val="Normal"/>
    <w:rsid w:val="00513FD1"/>
    <w:pPr>
      <w:ind w:left="3402"/>
    </w:pPr>
  </w:style>
  <w:style w:type="paragraph" w:styleId="Header">
    <w:name w:val="header"/>
    <w:basedOn w:val="Normal"/>
    <w:rsid w:val="00513F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13FD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13FD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13FD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13FD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13FD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13FD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13FD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13FD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13FD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13FD1"/>
    <w:pPr>
      <w:suppressLineNumbers w:val="0"/>
    </w:pPr>
  </w:style>
  <w:style w:type="paragraph" w:customStyle="1" w:styleId="BodyParagraph">
    <w:name w:val="Body Paragraph"/>
    <w:next w:val="Normal"/>
    <w:rsid w:val="00513FD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13FD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13FD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13F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13F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13F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13FD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13FD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13FD1"/>
    <w:rPr>
      <w:caps w:val="0"/>
    </w:rPr>
  </w:style>
  <w:style w:type="paragraph" w:customStyle="1" w:styleId="Normal-Schedule">
    <w:name w:val="Normal - Schedule"/>
    <w:rsid w:val="00513FD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13FD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13FD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13FD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13F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13FD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13FD1"/>
  </w:style>
  <w:style w:type="paragraph" w:customStyle="1" w:styleId="Penalty">
    <w:name w:val="Penalty"/>
    <w:next w:val="Normal"/>
    <w:rsid w:val="00513FD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13FD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13FD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13FD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13FD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13FD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13FD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13FD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13FD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13FD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13FD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13FD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13FD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13FD1"/>
    <w:pPr>
      <w:suppressLineNumbers w:val="0"/>
    </w:pPr>
  </w:style>
  <w:style w:type="paragraph" w:customStyle="1" w:styleId="AutoNumber">
    <w:name w:val="Auto Number"/>
    <w:rsid w:val="00513FD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13FD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13FD1"/>
    <w:rPr>
      <w:vertAlign w:val="superscript"/>
    </w:rPr>
  </w:style>
  <w:style w:type="paragraph" w:styleId="EndnoteText">
    <w:name w:val="endnote text"/>
    <w:basedOn w:val="Normal"/>
    <w:semiHidden/>
    <w:rsid w:val="00513FD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13FD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13FD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13FD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13FD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13FD1"/>
    <w:pPr>
      <w:spacing w:after="120"/>
      <w:jc w:val="center"/>
    </w:pPr>
  </w:style>
  <w:style w:type="paragraph" w:styleId="MacroText">
    <w:name w:val="macro"/>
    <w:semiHidden/>
    <w:rsid w:val="00513F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13F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13F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13F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13F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13FD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13FD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13FD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13FD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13FD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13FD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13FD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13FD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13FD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13FD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13FD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13FD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13FD1"/>
    <w:pPr>
      <w:suppressLineNumbers w:val="0"/>
    </w:pPr>
  </w:style>
  <w:style w:type="paragraph" w:customStyle="1" w:styleId="DraftHeading3">
    <w:name w:val="Draft Heading 3"/>
    <w:basedOn w:val="Normal"/>
    <w:next w:val="Normal"/>
    <w:rsid w:val="00513FD1"/>
    <w:pPr>
      <w:suppressLineNumbers w:val="0"/>
    </w:pPr>
  </w:style>
  <w:style w:type="paragraph" w:customStyle="1" w:styleId="DraftHeading4">
    <w:name w:val="Draft Heading 4"/>
    <w:basedOn w:val="Normal"/>
    <w:next w:val="Normal"/>
    <w:rsid w:val="00513FD1"/>
    <w:pPr>
      <w:suppressLineNumbers w:val="0"/>
    </w:pPr>
  </w:style>
  <w:style w:type="paragraph" w:customStyle="1" w:styleId="DraftHeading5">
    <w:name w:val="Draft Heading 5"/>
    <w:basedOn w:val="Normal"/>
    <w:next w:val="Normal"/>
    <w:rsid w:val="00513FD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13FD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13FD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13FD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13FD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13FD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13F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13F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13F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13F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13FD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13FD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13FD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13FD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13FD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13FD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13FD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13FD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13FD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13FD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13FD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13FD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13FD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13FD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13FD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13FD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13FD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13FD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13FD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13FD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13FD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13FD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3FD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Agents, Residential Tenancies and Other Acts Amendment (Funding) Bill 2024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Agents, Residential Tenancies and Other Acts Amendment (Funding) Bill 2024</dc:title>
  <dc:subject>OCPC Word Template</dc:subject>
  <dc:creator/>
  <cp:keywords>Formats, House Amendments</cp:keywords>
  <dc:description>11/11/2023 (PROD)</dc:description>
  <cp:lastModifiedBy/>
  <cp:revision>1</cp:revision>
  <cp:lastPrinted>2024-05-06T04:34:00Z</cp:lastPrinted>
  <dcterms:created xsi:type="dcterms:W3CDTF">2024-05-06T06:44:00Z</dcterms:created>
  <dcterms:modified xsi:type="dcterms:W3CDTF">2024-05-06T06:44:00Z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544760</vt:i4>
  </property>
  <property fmtid="{D5CDD505-2E9C-101B-9397-08002B2CF9AE}" pid="3" name="DocSubFolderNumber">
    <vt:lpwstr>S23/2908</vt:lpwstr>
  </property>
</Properties>
</file>