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089D" w14:textId="3357D02C" w:rsidR="00712B9B" w:rsidRDefault="007C707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79B552B" w14:textId="28DB0972" w:rsidR="00712B9B" w:rsidRDefault="007C707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CRIMES AMENDMENT (NON-FATAL STRANGULATION) BILL 2023</w:t>
      </w:r>
    </w:p>
    <w:p w14:paraId="57C9FAD1" w14:textId="6A4A0BAD" w:rsidR="00712B9B" w:rsidRDefault="007C707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>(Amendments to be proposed in Committee by JEFF BOURMAN)</w:t>
      </w:r>
    </w:p>
    <w:p w14:paraId="771570DA" w14:textId="77777777" w:rsidR="00430BC0" w:rsidRDefault="00430BC0" w:rsidP="00430BC0">
      <w:pPr>
        <w:pStyle w:val="ListParagraph"/>
        <w:ind w:left="850"/>
      </w:pPr>
      <w:bookmarkStart w:id="3" w:name="cpStart"/>
      <w:bookmarkEnd w:id="2"/>
      <w:bookmarkEnd w:id="3"/>
    </w:p>
    <w:p w14:paraId="7AA8094D" w14:textId="0121570E" w:rsidR="00364941" w:rsidRDefault="00364941" w:rsidP="00536A1D">
      <w:pPr>
        <w:pStyle w:val="ListParagraph"/>
        <w:numPr>
          <w:ilvl w:val="0"/>
          <w:numId w:val="20"/>
        </w:numPr>
      </w:pPr>
      <w:r>
        <w:t>Clause 1, line 6, omit "2".</w:t>
      </w:r>
    </w:p>
    <w:p w14:paraId="29AC32EE" w14:textId="3901477E" w:rsidR="00787D24" w:rsidRDefault="00787D24" w:rsidP="00536A1D">
      <w:pPr>
        <w:pStyle w:val="ListParagraph"/>
        <w:numPr>
          <w:ilvl w:val="0"/>
          <w:numId w:val="20"/>
        </w:numPr>
      </w:pPr>
      <w:r>
        <w:t>Clause 3, line</w:t>
      </w:r>
      <w:r w:rsidR="00225384">
        <w:t>s</w:t>
      </w:r>
      <w:r>
        <w:t xml:space="preserve"> 24</w:t>
      </w:r>
      <w:r w:rsidR="00225384">
        <w:t xml:space="preserve"> and 25</w:t>
      </w:r>
      <w:r>
        <w:t>, omit "conduct constituting an offence against section 34</w:t>
      </w:r>
      <w:proofErr w:type="gramStart"/>
      <w:r>
        <w:t>AE(</w:t>
      </w:r>
      <w:proofErr w:type="gramEnd"/>
      <w:r>
        <w:t>1)" and insert "choking, strangling or suffocation".</w:t>
      </w:r>
    </w:p>
    <w:p w14:paraId="4E2A8FA7" w14:textId="21B650E4" w:rsidR="00787D24" w:rsidRDefault="00787D24" w:rsidP="00536A1D">
      <w:pPr>
        <w:pStyle w:val="ListParagraph"/>
        <w:numPr>
          <w:ilvl w:val="0"/>
          <w:numId w:val="20"/>
        </w:numPr>
      </w:pPr>
      <w:r>
        <w:t>Clause 3, line 27, omit "conduct" and insert "choking, strangling or suffocation".</w:t>
      </w:r>
    </w:p>
    <w:p w14:paraId="51D5E68A" w14:textId="77777777" w:rsidR="009557BD" w:rsidRDefault="00536A1D" w:rsidP="00536A1D">
      <w:pPr>
        <w:pStyle w:val="ListParagraph"/>
        <w:numPr>
          <w:ilvl w:val="0"/>
          <w:numId w:val="20"/>
        </w:numPr>
      </w:pPr>
      <w:r>
        <w:t xml:space="preserve">Clause 3, page 5, </w:t>
      </w:r>
      <w:r w:rsidR="009557BD">
        <w:t>after line 9 insert—</w:t>
      </w:r>
    </w:p>
    <w:p w14:paraId="15FA130D" w14:textId="77777777" w:rsidR="00364941" w:rsidRDefault="00364941" w:rsidP="00364941">
      <w:pPr>
        <w:pStyle w:val="AmendHeading1"/>
        <w:tabs>
          <w:tab w:val="right" w:pos="1701"/>
        </w:tabs>
        <w:ind w:left="1871" w:hanging="1871"/>
      </w:pPr>
      <w:r>
        <w:tab/>
      </w:r>
      <w:r w:rsidRPr="00364941">
        <w:t>"(1A)</w:t>
      </w:r>
      <w:r>
        <w:tab/>
        <w:t>A person (A) commits an offence if—</w:t>
      </w:r>
    </w:p>
    <w:p w14:paraId="35B9A82C" w14:textId="77777777" w:rsidR="00364941" w:rsidRDefault="00364941" w:rsidP="0036494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64941">
        <w:t>(a)</w:t>
      </w:r>
      <w:r>
        <w:tab/>
      </w:r>
      <w:proofErr w:type="gramStart"/>
      <w:r>
        <w:t>A</w:t>
      </w:r>
      <w:proofErr w:type="gramEnd"/>
      <w:r>
        <w:t xml:space="preserve"> intentionally and without lawful excuse chokes, strangles or suffocates another person (B); and </w:t>
      </w:r>
    </w:p>
    <w:p w14:paraId="2E7580A5" w14:textId="77777777" w:rsidR="00364941" w:rsidRDefault="00364941" w:rsidP="0036494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64941">
        <w:t>(b)</w:t>
      </w:r>
      <w:r>
        <w:tab/>
        <w:t>A intends the choking, strangling or suffocation to cause an injury to B; and</w:t>
      </w:r>
    </w:p>
    <w:p w14:paraId="6CD4F98E" w14:textId="77777777" w:rsidR="00364941" w:rsidRDefault="00364941" w:rsidP="0036494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64941">
        <w:t>(c)</w:t>
      </w:r>
      <w:r>
        <w:tab/>
        <w:t>the choking, strangling or suffocation causes an injury to B; and</w:t>
      </w:r>
    </w:p>
    <w:p w14:paraId="41769E98" w14:textId="77777777" w:rsidR="00364941" w:rsidRDefault="00364941" w:rsidP="0036494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64941">
        <w:t>(d)</w:t>
      </w:r>
      <w:r>
        <w:tab/>
        <w:t>the choking, strangling or suffocation is</w:t>
      </w:r>
      <w:r w:rsidR="00787D24">
        <w:t xml:space="preserve"> </w:t>
      </w:r>
      <w:r>
        <w:t>a sexual activity.</w:t>
      </w:r>
    </w:p>
    <w:p w14:paraId="7EAEF72B" w14:textId="77777777" w:rsidR="00364941" w:rsidRDefault="00364941" w:rsidP="00364941">
      <w:pPr>
        <w:pStyle w:val="AmendHeading1"/>
        <w:ind w:left="1871"/>
      </w:pPr>
      <w:r>
        <w:t>Penalty: Level 5 imprisonment (10 years maximum).".</w:t>
      </w:r>
    </w:p>
    <w:p w14:paraId="194D378A" w14:textId="77777777" w:rsidR="00ED5ECA" w:rsidRDefault="00ED5ECA" w:rsidP="00536A1D">
      <w:pPr>
        <w:pStyle w:val="ListParagraph"/>
        <w:numPr>
          <w:ilvl w:val="0"/>
          <w:numId w:val="20"/>
        </w:numPr>
      </w:pPr>
      <w:r>
        <w:t xml:space="preserve">Clause 3, page 5, line 10, omit "subsection (1)" and insert </w:t>
      </w:r>
      <w:r w:rsidR="00020A50">
        <w:t>"subsections (1) and (1A)".</w:t>
      </w:r>
    </w:p>
    <w:p w14:paraId="574C6BA6" w14:textId="77777777" w:rsidR="00020A50" w:rsidRDefault="00020A50" w:rsidP="00536A1D">
      <w:pPr>
        <w:pStyle w:val="ListParagraph"/>
        <w:numPr>
          <w:ilvl w:val="0"/>
          <w:numId w:val="20"/>
        </w:numPr>
      </w:pPr>
      <w:r>
        <w:t>Clause 3, page 5, line 14, after "subsection (1)" insert "or (1A)".</w:t>
      </w:r>
    </w:p>
    <w:p w14:paraId="5BAFBA21" w14:textId="77777777" w:rsidR="00A12B47" w:rsidRDefault="00536A1D" w:rsidP="00536A1D">
      <w:pPr>
        <w:pStyle w:val="ListParagraph"/>
        <w:numPr>
          <w:ilvl w:val="0"/>
          <w:numId w:val="20"/>
        </w:numPr>
      </w:pPr>
      <w:r>
        <w:t xml:space="preserve">Clause 3, page 5, </w:t>
      </w:r>
      <w:r w:rsidR="00A12B47">
        <w:t>after line 32 insert—</w:t>
      </w:r>
    </w:p>
    <w:p w14:paraId="7F8476B3" w14:textId="77777777" w:rsidR="00A12B47" w:rsidRDefault="00A12B47" w:rsidP="00A12B47">
      <w:pPr>
        <w:pStyle w:val="AmendHeading1"/>
        <w:tabs>
          <w:tab w:val="right" w:pos="1701"/>
        </w:tabs>
        <w:ind w:left="1871" w:hanging="1871"/>
      </w:pPr>
      <w:r>
        <w:tab/>
      </w:r>
      <w:r w:rsidRPr="00A12B47">
        <w:t>"(1</w:t>
      </w:r>
      <w:r>
        <w:t>A</w:t>
      </w:r>
      <w:r w:rsidRPr="00A12B47">
        <w:t>)</w:t>
      </w:r>
      <w:r>
        <w:tab/>
        <w:t>A person (A) commits an offence if—</w:t>
      </w:r>
    </w:p>
    <w:p w14:paraId="17CAB4C1" w14:textId="77777777" w:rsidR="00A12B47" w:rsidRDefault="00A12B47" w:rsidP="00A12B4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12B47">
        <w:t>(a)</w:t>
      </w:r>
      <w:r>
        <w:tab/>
      </w:r>
      <w:proofErr w:type="gramStart"/>
      <w:r>
        <w:t>A</w:t>
      </w:r>
      <w:proofErr w:type="gramEnd"/>
      <w:r>
        <w:t xml:space="preserve"> intentionally and without lawful excuse chokes, strangles or suffocates another person (B); and</w:t>
      </w:r>
    </w:p>
    <w:p w14:paraId="5685102D" w14:textId="77777777" w:rsidR="00A12B47" w:rsidRDefault="00A12B47" w:rsidP="00A12B4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12B47">
        <w:t>(b)</w:t>
      </w:r>
      <w:r>
        <w:tab/>
        <w:t>the choking, strangling or suffocation is</w:t>
      </w:r>
      <w:r w:rsidR="00787D24">
        <w:t xml:space="preserve"> </w:t>
      </w:r>
      <w:r>
        <w:t>a sexual activity.</w:t>
      </w:r>
    </w:p>
    <w:p w14:paraId="49CA73CD" w14:textId="77777777" w:rsidR="00802CB7" w:rsidRPr="00802CB7" w:rsidRDefault="00A12B47" w:rsidP="00802CB7">
      <w:pPr>
        <w:pStyle w:val="AmendHeading1"/>
        <w:ind w:left="1871"/>
      </w:pPr>
      <w:r>
        <w:t>Penalty: Level 6 imprisonment (5 years maximum).".</w:t>
      </w:r>
    </w:p>
    <w:p w14:paraId="76C95710" w14:textId="77777777" w:rsidR="00802CB7" w:rsidRDefault="00802CB7" w:rsidP="00536A1D">
      <w:pPr>
        <w:pStyle w:val="ListParagraph"/>
        <w:numPr>
          <w:ilvl w:val="0"/>
          <w:numId w:val="20"/>
        </w:numPr>
      </w:pPr>
      <w:r>
        <w:t>Clause 3, page 6, line 5, omit "34AF" and insert "34</w:t>
      </w:r>
      <w:proofErr w:type="gramStart"/>
      <w:r>
        <w:t>AF(</w:t>
      </w:r>
      <w:proofErr w:type="gramEnd"/>
      <w:r>
        <w:t>1)".</w:t>
      </w:r>
    </w:p>
    <w:p w14:paraId="251DE79E" w14:textId="77777777" w:rsidR="00802CB7" w:rsidRDefault="00802CB7" w:rsidP="00802CB7">
      <w:pPr>
        <w:pStyle w:val="ListParagraph"/>
        <w:numPr>
          <w:ilvl w:val="0"/>
          <w:numId w:val="20"/>
        </w:numPr>
      </w:pPr>
      <w:r>
        <w:t>Clause 3, page 6, line 6, omit "34AF" and insert "34</w:t>
      </w:r>
      <w:proofErr w:type="gramStart"/>
      <w:r>
        <w:t>AF(</w:t>
      </w:r>
      <w:proofErr w:type="gramEnd"/>
      <w:r>
        <w:t>1)".</w:t>
      </w:r>
    </w:p>
    <w:p w14:paraId="074B53F8" w14:textId="77777777" w:rsidR="00A12B47" w:rsidRDefault="003F766E" w:rsidP="00536A1D">
      <w:pPr>
        <w:pStyle w:val="ListParagraph"/>
        <w:numPr>
          <w:ilvl w:val="0"/>
          <w:numId w:val="20"/>
        </w:numPr>
      </w:pPr>
      <w:r>
        <w:t xml:space="preserve">Clause 3, page 6, after line </w:t>
      </w:r>
      <w:r w:rsidR="00165A6E">
        <w:t>14</w:t>
      </w:r>
      <w:r>
        <w:t xml:space="preserve"> insert—</w:t>
      </w:r>
    </w:p>
    <w:p w14:paraId="6FE11414" w14:textId="77777777" w:rsidR="00165A6E" w:rsidRPr="00165A6E" w:rsidRDefault="003F766E" w:rsidP="00165A6E">
      <w:pPr>
        <w:pStyle w:val="AmendHeading1"/>
        <w:tabs>
          <w:tab w:val="right" w:pos="1701"/>
        </w:tabs>
        <w:ind w:left="1871" w:hanging="1871"/>
      </w:pPr>
      <w:r>
        <w:tab/>
      </w:r>
      <w:r w:rsidRPr="003F766E">
        <w:t>"(</w:t>
      </w:r>
      <w:r w:rsidR="00165A6E">
        <w:t>5</w:t>
      </w:r>
      <w:r w:rsidRPr="003F766E">
        <w:t>)</w:t>
      </w:r>
      <w:r>
        <w:tab/>
        <w:t>For the purposes of subsection (1A), that B consented to the conduct constituting the offence is not a lawful excuse except to the extent provided for by section 34AF</w:t>
      </w:r>
      <w:r w:rsidR="00802CB7">
        <w:t>(1A)</w:t>
      </w:r>
      <w:r>
        <w:t>.".</w:t>
      </w:r>
    </w:p>
    <w:p w14:paraId="7838996A" w14:textId="77777777" w:rsidR="00430BC0" w:rsidRDefault="00430BC0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8CC2BF1" w14:textId="01D8E0E6" w:rsidR="00165A6E" w:rsidRDefault="00165A6E" w:rsidP="00165A6E">
      <w:pPr>
        <w:pStyle w:val="ListParagraph"/>
        <w:numPr>
          <w:ilvl w:val="0"/>
          <w:numId w:val="20"/>
        </w:numPr>
      </w:pPr>
      <w:r>
        <w:lastRenderedPageBreak/>
        <w:t>Clause 3, page 6, after line 24 insert—</w:t>
      </w:r>
    </w:p>
    <w:p w14:paraId="3BBE8CF3" w14:textId="77777777" w:rsidR="00165A6E" w:rsidRDefault="00165A6E" w:rsidP="00165A6E">
      <w:pPr>
        <w:pStyle w:val="AmendHeading1"/>
        <w:tabs>
          <w:tab w:val="right" w:pos="1701"/>
        </w:tabs>
        <w:ind w:left="1871" w:hanging="1871"/>
      </w:pPr>
      <w:r>
        <w:tab/>
      </w:r>
      <w:r w:rsidRPr="00165A6E">
        <w:t>"(1</w:t>
      </w:r>
      <w:r w:rsidR="00577050">
        <w:t>A</w:t>
      </w:r>
      <w:r w:rsidRPr="00165A6E">
        <w:t>)</w:t>
      </w:r>
      <w:r>
        <w:tab/>
        <w:t>It is a defence to a charge for an offence against section 34AE(1A) if—</w:t>
      </w:r>
    </w:p>
    <w:p w14:paraId="18321C4C" w14:textId="77777777" w:rsidR="00165A6E" w:rsidRDefault="00165A6E" w:rsidP="00165A6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65A6E">
        <w:t>(a)</w:t>
      </w:r>
      <w:r>
        <w:tab/>
        <w:t>B consented to the conduct constituting the offence; or</w:t>
      </w:r>
    </w:p>
    <w:p w14:paraId="5574572A" w14:textId="77777777" w:rsidR="00165A6E" w:rsidRDefault="00165A6E" w:rsidP="00165A6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65A6E">
        <w:t>(b)</w:t>
      </w:r>
      <w:r>
        <w:tab/>
        <w:t>A reasonably believed that B consented to that conduct.".</w:t>
      </w:r>
    </w:p>
    <w:p w14:paraId="6B40D201" w14:textId="77777777" w:rsidR="00577050" w:rsidRDefault="00577050" w:rsidP="00165A6E">
      <w:pPr>
        <w:pStyle w:val="ListParagraph"/>
        <w:numPr>
          <w:ilvl w:val="0"/>
          <w:numId w:val="20"/>
        </w:numPr>
      </w:pPr>
      <w:r>
        <w:t xml:space="preserve">Clause 3, page 7, line 3, after "section 34AF(1)(b)" insert "and (1A)". </w:t>
      </w:r>
    </w:p>
    <w:p w14:paraId="30C551D9" w14:textId="77777777" w:rsidR="00577050" w:rsidRDefault="00577050" w:rsidP="00577050">
      <w:pPr>
        <w:pStyle w:val="ListParagraph"/>
        <w:numPr>
          <w:ilvl w:val="0"/>
          <w:numId w:val="20"/>
        </w:numPr>
      </w:pPr>
      <w:r>
        <w:t xml:space="preserve">Clause 3, page 7, line 25, after "section 34AF(1)(b)" insert "and (1A)". </w:t>
      </w:r>
    </w:p>
    <w:p w14:paraId="1CE1B173" w14:textId="77777777" w:rsidR="00577050" w:rsidRDefault="00577050" w:rsidP="00165A6E">
      <w:pPr>
        <w:pStyle w:val="ListParagraph"/>
        <w:numPr>
          <w:ilvl w:val="0"/>
          <w:numId w:val="20"/>
        </w:numPr>
      </w:pPr>
      <w:r>
        <w:t>Clause 3, page 9, line 16, after "section 34AF(1)(b)(ii)" insert "and (1</w:t>
      </w:r>
      <w:proofErr w:type="gramStart"/>
      <w:r>
        <w:t>A)(</w:t>
      </w:r>
      <w:proofErr w:type="gramEnd"/>
      <w:r>
        <w:t>b)".</w:t>
      </w:r>
    </w:p>
    <w:p w14:paraId="7763D374" w14:textId="1B07C0BC" w:rsidR="00430BC0" w:rsidRPr="00430BC0" w:rsidRDefault="00364941" w:rsidP="00430BC0">
      <w:pPr>
        <w:pStyle w:val="ListParagraph"/>
        <w:numPr>
          <w:ilvl w:val="0"/>
          <w:numId w:val="20"/>
        </w:numPr>
      </w:pPr>
      <w:r>
        <w:t>Long title, omit "2".</w:t>
      </w:r>
    </w:p>
    <w:sectPr w:rsidR="00430BC0" w:rsidRPr="00430BC0" w:rsidSect="007C707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5A0D" w14:textId="77777777" w:rsidR="00CB4FEF" w:rsidRDefault="00CB4FEF">
      <w:r>
        <w:separator/>
      </w:r>
    </w:p>
  </w:endnote>
  <w:endnote w:type="continuationSeparator" w:id="0">
    <w:p w14:paraId="58D4B0B2" w14:textId="77777777" w:rsidR="00CB4FEF" w:rsidRDefault="00CB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E585" w14:textId="77777777" w:rsidR="00CB4FEF" w:rsidRDefault="00CB4FEF" w:rsidP="007C70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20EAA" w14:textId="77777777" w:rsidR="00CB4FEF" w:rsidRDefault="00CB4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4393" w14:textId="77777777" w:rsidR="00CB4FEF" w:rsidRPr="00787D24" w:rsidRDefault="00CB4FEF" w:rsidP="00787D24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787D24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B291" w14:textId="2044FE37" w:rsidR="00CB4FEF" w:rsidRPr="00DB51E7" w:rsidRDefault="00CB4FEF" w:rsidP="00DB51E7">
    <w:pPr>
      <w:pStyle w:val="Footer"/>
      <w:spacing w:before="0" w:after="8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3706" w14:textId="77777777" w:rsidR="00CB4FEF" w:rsidRDefault="00CB4FEF">
      <w:r>
        <w:separator/>
      </w:r>
    </w:p>
  </w:footnote>
  <w:footnote w:type="continuationSeparator" w:id="0">
    <w:p w14:paraId="6C42B54F" w14:textId="77777777" w:rsidR="00CB4FEF" w:rsidRDefault="00CB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4F32" w14:textId="77087F5A" w:rsidR="00CB4FEF" w:rsidRPr="007C7079" w:rsidRDefault="007C7079" w:rsidP="007C7079">
    <w:pPr>
      <w:pStyle w:val="Header"/>
      <w:jc w:val="right"/>
    </w:pPr>
    <w:r w:rsidRPr="007C7079">
      <w:t>JB68C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012E" w14:textId="783F41DF" w:rsidR="00CB4FEF" w:rsidRPr="007C7079" w:rsidRDefault="007C7079" w:rsidP="007C7079">
    <w:pPr>
      <w:pStyle w:val="Header"/>
      <w:jc w:val="right"/>
    </w:pPr>
    <w:r w:rsidRPr="007C7079">
      <w:t>JB68C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FA11A16"/>
    <w:multiLevelType w:val="multilevel"/>
    <w:tmpl w:val="0602E09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BE2F4F"/>
    <w:multiLevelType w:val="multilevel"/>
    <w:tmpl w:val="0602E09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6889332">
    <w:abstractNumId w:val="0"/>
  </w:num>
  <w:num w:numId="2" w16cid:durableId="1635138762">
    <w:abstractNumId w:val="2"/>
  </w:num>
  <w:num w:numId="3" w16cid:durableId="2109614915">
    <w:abstractNumId w:val="6"/>
  </w:num>
  <w:num w:numId="4" w16cid:durableId="908687738">
    <w:abstractNumId w:val="4"/>
  </w:num>
  <w:num w:numId="5" w16cid:durableId="1529836456">
    <w:abstractNumId w:val="7"/>
  </w:num>
  <w:num w:numId="6" w16cid:durableId="759760071">
    <w:abstractNumId w:val="3"/>
  </w:num>
  <w:num w:numId="7" w16cid:durableId="1466388911">
    <w:abstractNumId w:val="17"/>
  </w:num>
  <w:num w:numId="8" w16cid:durableId="112750483">
    <w:abstractNumId w:val="12"/>
  </w:num>
  <w:num w:numId="9" w16cid:durableId="778379500">
    <w:abstractNumId w:val="5"/>
  </w:num>
  <w:num w:numId="10" w16cid:durableId="2041859151">
    <w:abstractNumId w:val="10"/>
  </w:num>
  <w:num w:numId="11" w16cid:durableId="1822652822">
    <w:abstractNumId w:val="8"/>
  </w:num>
  <w:num w:numId="12" w16cid:durableId="1148980691">
    <w:abstractNumId w:val="1"/>
  </w:num>
  <w:num w:numId="13" w16cid:durableId="748579773">
    <w:abstractNumId w:val="18"/>
  </w:num>
  <w:num w:numId="14" w16cid:durableId="273906806">
    <w:abstractNumId w:val="14"/>
  </w:num>
  <w:num w:numId="15" w16cid:durableId="1892839956">
    <w:abstractNumId w:val="13"/>
  </w:num>
  <w:num w:numId="16" w16cid:durableId="1100763630">
    <w:abstractNumId w:val="15"/>
  </w:num>
  <w:num w:numId="17" w16cid:durableId="609702609">
    <w:abstractNumId w:val="9"/>
  </w:num>
  <w:num w:numId="18" w16cid:durableId="1488743363">
    <w:abstractNumId w:val="19"/>
  </w:num>
  <w:num w:numId="19" w16cid:durableId="846941587">
    <w:abstractNumId w:val="16"/>
  </w:num>
  <w:num w:numId="20" w16cid:durableId="1684940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9"/>
    <w:docVar w:name="vActTitle" w:val="Crimes Amendment (Non-fatal Strangulation) Bill 2023"/>
    <w:docVar w:name="vBillNo" w:val="059"/>
    <w:docVar w:name="vBillTitle" w:val="Crimes Amendment (Non-fatal Strangulation) Bill 2023"/>
    <w:docVar w:name="vDocumentType" w:val=".HOUSEAMEND"/>
    <w:docVar w:name="vDraftNo" w:val="3"/>
    <w:docVar w:name="vDraftVers" w:val="0"/>
    <w:docVar w:name="vDraftVersion" w:val="22998 - JB68C - Shooters, Fishers and Farmers (Mr BOURMAN) Third Draft"/>
    <w:docVar w:name="VersionNo" w:val="0"/>
    <w:docVar w:name="vFileName" w:val="22998 - JB68C - Shooters, Fishers and Farmers (Mr BOURMAN) Third Draft"/>
    <w:docVar w:name="vFinalisePrevVer" w:val="True"/>
    <w:docVar w:name="vGovNonGov" w:val="14"/>
    <w:docVar w:name="vHouseType" w:val="2"/>
    <w:docVar w:name="vILDNum" w:val="22998"/>
    <w:docVar w:name="vIsBrandNewVersion" w:val="No"/>
    <w:docVar w:name="vIsNewDocument" w:val="False"/>
    <w:docVar w:name="vLegCommission" w:val="0"/>
    <w:docVar w:name="vMinisterID" w:val="268"/>
    <w:docVar w:name="vMinisterName" w:val="Bourman, Jeff, Mr"/>
    <w:docVar w:name="vMinisterNameIndex" w:val="9"/>
    <w:docVar w:name="vParliament" w:val="60"/>
    <w:docVar w:name="vPartyID" w:val="8"/>
    <w:docVar w:name="vPartyName" w:val="Shooters, Fishers and Farmers"/>
    <w:docVar w:name="vPrevDraftNo" w:val="3"/>
    <w:docVar w:name="vPrevDraftVers" w:val="0"/>
    <w:docVar w:name="vPrevFileName" w:val="22998 - JB68C - Shooters, Fishers and Farmers (Mr BOURMAN) Third Draft"/>
    <w:docVar w:name="vPrevMinisterID" w:val="268"/>
    <w:docVar w:name="vPrnOnSepLine" w:val="False"/>
    <w:docVar w:name="vSavedToLocal" w:val="No"/>
    <w:docVar w:name="vSecurityMarking" w:val="2"/>
    <w:docVar w:name="vSeqNum" w:val="JB68C"/>
    <w:docVar w:name="vSession" w:val="1"/>
    <w:docVar w:name="vTRIMFileName" w:val="22998 - JB68C - Shooters, Fishers and Farmers (Mr BOURMAN) Third Draft"/>
    <w:docVar w:name="vTRIMRecordNumber" w:val="D23/26027[v3]"/>
    <w:docVar w:name="vTxtAfterIndex" w:val="-1"/>
    <w:docVar w:name="vTxtBefore" w:val="Amendments to be proposed in Committee by"/>
    <w:docVar w:name="vTxtBeforeIndex" w:val="3"/>
    <w:docVar w:name="vVersionDate" w:val="28/11/2023"/>
    <w:docVar w:name="vYear" w:val="2023"/>
  </w:docVars>
  <w:rsids>
    <w:rsidRoot w:val="007546A3"/>
    <w:rsid w:val="00003CB4"/>
    <w:rsid w:val="00006198"/>
    <w:rsid w:val="00011608"/>
    <w:rsid w:val="00017203"/>
    <w:rsid w:val="00020A50"/>
    <w:rsid w:val="00022430"/>
    <w:rsid w:val="000268CD"/>
    <w:rsid w:val="00026CB3"/>
    <w:rsid w:val="00034E75"/>
    <w:rsid w:val="000355D1"/>
    <w:rsid w:val="0003635F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A6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25384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E757F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4941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2FC3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3F766E"/>
    <w:rsid w:val="00401AFC"/>
    <w:rsid w:val="00406E63"/>
    <w:rsid w:val="00410702"/>
    <w:rsid w:val="00410E04"/>
    <w:rsid w:val="00412B4F"/>
    <w:rsid w:val="0042006C"/>
    <w:rsid w:val="0042069E"/>
    <w:rsid w:val="004253A3"/>
    <w:rsid w:val="00427EBC"/>
    <w:rsid w:val="0043099F"/>
    <w:rsid w:val="00430BC0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5F98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6A1D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77050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1BFE"/>
    <w:rsid w:val="005B3D0F"/>
    <w:rsid w:val="005B491B"/>
    <w:rsid w:val="005B6FD3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1651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011F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D7559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7F8"/>
    <w:rsid w:val="00743F27"/>
    <w:rsid w:val="00744E70"/>
    <w:rsid w:val="007465C4"/>
    <w:rsid w:val="0075060F"/>
    <w:rsid w:val="00753FF0"/>
    <w:rsid w:val="007546A3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87D24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079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2CB7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57BD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1238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B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0CA0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4E6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4FEF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4342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0B58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D5ECA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132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DEF70CD"/>
  <w15:docId w15:val="{0CF313F4-FAE8-4F69-91D5-44BBC938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07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C707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C707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C707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C707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C707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C707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C707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C707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C707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C7079"/>
    <w:pPr>
      <w:ind w:left="1871"/>
    </w:pPr>
  </w:style>
  <w:style w:type="paragraph" w:customStyle="1" w:styleId="Normal-Draft">
    <w:name w:val="Normal - Draft"/>
    <w:rsid w:val="007C70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C7079"/>
    <w:pPr>
      <w:ind w:left="2381"/>
    </w:pPr>
  </w:style>
  <w:style w:type="paragraph" w:customStyle="1" w:styleId="AmendBody3">
    <w:name w:val="Amend. Body 3"/>
    <w:basedOn w:val="Normal-Draft"/>
    <w:next w:val="Normal"/>
    <w:rsid w:val="007C7079"/>
    <w:pPr>
      <w:ind w:left="2892"/>
    </w:pPr>
  </w:style>
  <w:style w:type="paragraph" w:customStyle="1" w:styleId="AmendBody4">
    <w:name w:val="Amend. Body 4"/>
    <w:basedOn w:val="Normal-Draft"/>
    <w:next w:val="Normal"/>
    <w:rsid w:val="007C7079"/>
    <w:pPr>
      <w:ind w:left="3402"/>
    </w:pPr>
  </w:style>
  <w:style w:type="paragraph" w:styleId="Header">
    <w:name w:val="header"/>
    <w:basedOn w:val="Normal"/>
    <w:rsid w:val="007C70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707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C707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C707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C707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C707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C707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C707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C707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C707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C7079"/>
    <w:pPr>
      <w:suppressLineNumbers w:val="0"/>
    </w:pPr>
  </w:style>
  <w:style w:type="paragraph" w:customStyle="1" w:styleId="BodyParagraph">
    <w:name w:val="Body Paragraph"/>
    <w:next w:val="Normal"/>
    <w:rsid w:val="007C707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C707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C707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C70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C70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C70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C707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C707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C7079"/>
    <w:rPr>
      <w:caps w:val="0"/>
    </w:rPr>
  </w:style>
  <w:style w:type="paragraph" w:customStyle="1" w:styleId="Normal-Schedule">
    <w:name w:val="Normal - Schedule"/>
    <w:rsid w:val="007C707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C707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C707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C707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C70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C707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C7079"/>
  </w:style>
  <w:style w:type="paragraph" w:customStyle="1" w:styleId="Penalty">
    <w:name w:val="Penalty"/>
    <w:next w:val="Normal"/>
    <w:rsid w:val="007C707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C707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C707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C707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C707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C707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C707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C707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C707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C707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C707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C707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C707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C7079"/>
    <w:pPr>
      <w:suppressLineNumbers w:val="0"/>
    </w:pPr>
  </w:style>
  <w:style w:type="paragraph" w:customStyle="1" w:styleId="AutoNumber">
    <w:name w:val="Auto Number"/>
    <w:rsid w:val="007C707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C707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C7079"/>
    <w:rPr>
      <w:vertAlign w:val="superscript"/>
    </w:rPr>
  </w:style>
  <w:style w:type="paragraph" w:styleId="EndnoteText">
    <w:name w:val="endnote text"/>
    <w:basedOn w:val="Normal"/>
    <w:semiHidden/>
    <w:rsid w:val="007C707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C707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C707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C707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C707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C7079"/>
    <w:pPr>
      <w:spacing w:after="120"/>
      <w:jc w:val="center"/>
    </w:pPr>
  </w:style>
  <w:style w:type="paragraph" w:styleId="MacroText">
    <w:name w:val="macro"/>
    <w:semiHidden/>
    <w:rsid w:val="007C70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C70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C70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C70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C70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C70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C707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C70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C70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C70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C70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C707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C707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C707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C70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C70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C707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C7079"/>
    <w:pPr>
      <w:suppressLineNumbers w:val="0"/>
    </w:pPr>
  </w:style>
  <w:style w:type="paragraph" w:customStyle="1" w:styleId="DraftHeading3">
    <w:name w:val="Draft Heading 3"/>
    <w:basedOn w:val="Normal"/>
    <w:next w:val="Normal"/>
    <w:rsid w:val="007C7079"/>
    <w:pPr>
      <w:suppressLineNumbers w:val="0"/>
    </w:pPr>
  </w:style>
  <w:style w:type="paragraph" w:customStyle="1" w:styleId="DraftHeading4">
    <w:name w:val="Draft Heading 4"/>
    <w:basedOn w:val="Normal"/>
    <w:next w:val="Normal"/>
    <w:rsid w:val="007C7079"/>
    <w:pPr>
      <w:suppressLineNumbers w:val="0"/>
    </w:pPr>
  </w:style>
  <w:style w:type="paragraph" w:customStyle="1" w:styleId="DraftHeading5">
    <w:name w:val="Draft Heading 5"/>
    <w:basedOn w:val="Normal"/>
    <w:next w:val="Normal"/>
    <w:rsid w:val="007C707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C707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C707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C707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C707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C707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C70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C70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C70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C70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C70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C707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C707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C70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C70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C70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C707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C707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C707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C70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C70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C70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C707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C707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C707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C707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C707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C707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C707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C707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C707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C707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707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(Non-fatal Strangulation) Bill 2023</vt:lpstr>
    </vt:vector>
  </TitlesOfParts>
  <Manager>Information Systems</Manager>
  <Company>OCPC-VIC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(Non-fatal Strangulation) Bill 2023</dc:title>
  <dc:subject>OCPC Word Template</dc:subject>
  <dc:creator>Jake Priest</dc:creator>
  <cp:keywords>Formats, House Amendments</cp:keywords>
  <dc:description>11/11/2023 (PROD)</dc:description>
  <cp:lastModifiedBy>Annemarie Burt</cp:lastModifiedBy>
  <cp:revision>2</cp:revision>
  <cp:lastPrinted>2023-11-28T04:23:00Z</cp:lastPrinted>
  <dcterms:created xsi:type="dcterms:W3CDTF">2023-11-28T05:10:00Z</dcterms:created>
  <dcterms:modified xsi:type="dcterms:W3CDTF">2023-11-28T05:10:00Z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517528</vt:i4>
  </property>
  <property fmtid="{D5CDD505-2E9C-101B-9397-08002B2CF9AE}" pid="3" name="DocSubFolderNumber">
    <vt:lpwstr>S23/435</vt:lpwstr>
  </property>
</Properties>
</file>