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231D" w14:textId="49E06672" w:rsidR="00712B9B" w:rsidRDefault="00865FB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18AF118" w14:textId="2EC5E314" w:rsidR="00712B9B" w:rsidRDefault="00865FB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TRIPLE ZERO VICTORIA BILL 2023</w:t>
      </w:r>
    </w:p>
    <w:p w14:paraId="1A4FEC3B" w14:textId="7C4102E9" w:rsidR="00712B9B" w:rsidRDefault="00865FBF" w:rsidP="00865FB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72643FE" w14:textId="2BE0B4FB" w:rsidR="00712B9B" w:rsidRDefault="00865FB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JACLYN SYMES)</w:t>
      </w:r>
    </w:p>
    <w:bookmarkEnd w:id="3"/>
    <w:p w14:paraId="620B0F5C" w14:textId="77777777" w:rsidR="006961E4" w:rsidRDefault="006961E4">
      <w:pPr>
        <w:tabs>
          <w:tab w:val="left" w:pos="3912"/>
          <w:tab w:val="left" w:pos="4423"/>
        </w:tabs>
      </w:pPr>
    </w:p>
    <w:p w14:paraId="5D591D14" w14:textId="77777777" w:rsidR="008416AE" w:rsidRDefault="007D33B8" w:rsidP="007D33B8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17, line 17, omit "As soon as practicable" and insert "Within 14 days".</w:t>
      </w:r>
    </w:p>
    <w:p w14:paraId="3EBD6E3E" w14:textId="77777777" w:rsidR="007D33B8" w:rsidRDefault="007D33B8" w:rsidP="007D33B8">
      <w:pPr>
        <w:pStyle w:val="ListParagraph"/>
        <w:numPr>
          <w:ilvl w:val="0"/>
          <w:numId w:val="20"/>
        </w:numPr>
      </w:pPr>
      <w:r>
        <w:t>Clause 74, after line 13 insert—</w:t>
      </w:r>
    </w:p>
    <w:p w14:paraId="043B2289" w14:textId="77777777" w:rsidR="007D33B8" w:rsidRDefault="0050215E" w:rsidP="0050215E">
      <w:pPr>
        <w:pStyle w:val="AmendHeading1"/>
        <w:tabs>
          <w:tab w:val="right" w:pos="1701"/>
        </w:tabs>
        <w:ind w:left="1871" w:hanging="1871"/>
      </w:pPr>
      <w:r>
        <w:tab/>
      </w:r>
      <w:r w:rsidR="007D33B8" w:rsidRPr="0050215E">
        <w:t>"(1A)</w:t>
      </w:r>
      <w:r>
        <w:tab/>
      </w:r>
      <w:r w:rsidR="007D33B8">
        <w:t>The</w:t>
      </w:r>
      <w:r>
        <w:t xml:space="preserve"> Chief Executive Officer must ensure the</w:t>
      </w:r>
      <w:r w:rsidR="007D33B8">
        <w:t xml:space="preserve"> annual report include</w:t>
      </w:r>
      <w:r>
        <w:t>s</w:t>
      </w:r>
      <w:r w:rsidR="007D33B8">
        <w:t xml:space="preserve"> a summary of any advice the </w:t>
      </w:r>
      <w:r>
        <w:t>Board has received from the Operational Committee in relation to a matter specified in section 55(2)(f) and (g).".</w:t>
      </w:r>
    </w:p>
    <w:p w14:paraId="6BA8855C" w14:textId="77777777" w:rsidR="0050215E" w:rsidRDefault="0050215E" w:rsidP="0050215E">
      <w:pPr>
        <w:pStyle w:val="ListParagraph"/>
        <w:numPr>
          <w:ilvl w:val="0"/>
          <w:numId w:val="22"/>
        </w:numPr>
      </w:pPr>
      <w:r>
        <w:t xml:space="preserve">Clause 83, </w:t>
      </w:r>
      <w:r w:rsidR="00AA5B66">
        <w:t xml:space="preserve">line 15, before "Subject" </w:t>
      </w:r>
      <w:proofErr w:type="gramStart"/>
      <w:r w:rsidR="00AA5B66">
        <w:t>insert</w:t>
      </w:r>
      <w:proofErr w:type="gramEnd"/>
      <w:r w:rsidR="00AA5B66">
        <w:t xml:space="preserve"> "(1)".</w:t>
      </w:r>
    </w:p>
    <w:p w14:paraId="3B10FEFA" w14:textId="77777777" w:rsidR="00AA5B66" w:rsidRDefault="00AA5B66" w:rsidP="0050215E">
      <w:pPr>
        <w:pStyle w:val="ListParagraph"/>
        <w:numPr>
          <w:ilvl w:val="0"/>
          <w:numId w:val="22"/>
        </w:numPr>
      </w:pPr>
      <w:r>
        <w:t>Clause 83, lines 19 and 20, omit "on Triple Zero Victoria's website" and insert "in accordance with subsection (2)".</w:t>
      </w:r>
    </w:p>
    <w:p w14:paraId="16128DAC" w14:textId="77777777" w:rsidR="00AA5B66" w:rsidRDefault="00AA5B66" w:rsidP="0050215E">
      <w:pPr>
        <w:pStyle w:val="ListParagraph"/>
        <w:numPr>
          <w:ilvl w:val="0"/>
          <w:numId w:val="22"/>
        </w:numPr>
      </w:pPr>
      <w:r>
        <w:t>Clause 83, after line 20, insert—</w:t>
      </w:r>
    </w:p>
    <w:p w14:paraId="60D1B295" w14:textId="77777777" w:rsidR="00AA5B66" w:rsidRPr="0050215E" w:rsidRDefault="00AA5B66" w:rsidP="00AA5B66">
      <w:pPr>
        <w:pStyle w:val="AmendHeading1"/>
        <w:tabs>
          <w:tab w:val="right" w:pos="1701"/>
        </w:tabs>
        <w:ind w:left="1871" w:hanging="1871"/>
      </w:pPr>
      <w:r>
        <w:tab/>
      </w:r>
      <w:r w:rsidRPr="00AA5B66">
        <w:t>"(2)</w:t>
      </w:r>
      <w:r>
        <w:tab/>
        <w:t>Data referred to in subjection (1) must be published on Triple Zero Victoria's website annually or at intervals set by the Emergency Management Commissioner.".</w:t>
      </w:r>
    </w:p>
    <w:sectPr w:rsidR="00AA5B66" w:rsidRPr="0050215E" w:rsidSect="00865F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AFEA" w14:textId="77777777" w:rsidR="00201BF6" w:rsidRDefault="00201BF6">
      <w:r>
        <w:separator/>
      </w:r>
    </w:p>
  </w:endnote>
  <w:endnote w:type="continuationSeparator" w:id="0">
    <w:p w14:paraId="30D16C83" w14:textId="77777777" w:rsidR="00201BF6" w:rsidRDefault="0020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3F9B" w14:textId="77777777" w:rsidR="00201BF6" w:rsidRDefault="00201BF6" w:rsidP="00865F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2EF35" w14:textId="77777777" w:rsidR="00201BF6" w:rsidRDefault="00201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BD1B" w14:textId="7D1FE48A" w:rsidR="00F811E0" w:rsidRDefault="00F811E0" w:rsidP="00865F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BA89DA" w14:textId="6EF3E807" w:rsidR="00201BF6" w:rsidRPr="00F811E0" w:rsidRDefault="00F811E0" w:rsidP="00F811E0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F811E0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93AD" w14:textId="44A63825" w:rsidR="00201BF6" w:rsidRPr="00DB51E7" w:rsidRDefault="00865FBF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E6B8" w14:textId="77777777" w:rsidR="00201BF6" w:rsidRDefault="00201BF6">
      <w:r>
        <w:separator/>
      </w:r>
    </w:p>
  </w:footnote>
  <w:footnote w:type="continuationSeparator" w:id="0">
    <w:p w14:paraId="570C2196" w14:textId="77777777" w:rsidR="00201BF6" w:rsidRDefault="0020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F204" w14:textId="2DC905AC" w:rsidR="00201BF6" w:rsidRPr="00865FBF" w:rsidRDefault="00865FBF" w:rsidP="00865FBF">
    <w:pPr>
      <w:pStyle w:val="Header"/>
      <w:jc w:val="right"/>
    </w:pPr>
    <w:r w:rsidRPr="00865FBF">
      <w:t>JS31C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F71A" w14:textId="1221C5D2" w:rsidR="00201BF6" w:rsidRPr="00865FBF" w:rsidRDefault="00865FBF" w:rsidP="00865FBF">
    <w:pPr>
      <w:pStyle w:val="Header"/>
      <w:jc w:val="right"/>
    </w:pPr>
    <w:r w:rsidRPr="00865FBF">
      <w:t>JS31C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9572150"/>
    <w:multiLevelType w:val="multilevel"/>
    <w:tmpl w:val="7012CF6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0F2B86"/>
    <w:multiLevelType w:val="multilevel"/>
    <w:tmpl w:val="919A29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775092"/>
    <w:multiLevelType w:val="multilevel"/>
    <w:tmpl w:val="919A29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F66F3D"/>
    <w:multiLevelType w:val="multilevel"/>
    <w:tmpl w:val="7012CF6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323957">
    <w:abstractNumId w:val="0"/>
  </w:num>
  <w:num w:numId="2" w16cid:durableId="697318011">
    <w:abstractNumId w:val="2"/>
  </w:num>
  <w:num w:numId="3" w16cid:durableId="1513639591">
    <w:abstractNumId w:val="7"/>
  </w:num>
  <w:num w:numId="4" w16cid:durableId="103498467">
    <w:abstractNumId w:val="4"/>
  </w:num>
  <w:num w:numId="5" w16cid:durableId="868378681">
    <w:abstractNumId w:val="8"/>
  </w:num>
  <w:num w:numId="6" w16cid:durableId="1300185711">
    <w:abstractNumId w:val="3"/>
  </w:num>
  <w:num w:numId="7" w16cid:durableId="1846750742">
    <w:abstractNumId w:val="19"/>
  </w:num>
  <w:num w:numId="8" w16cid:durableId="8145543">
    <w:abstractNumId w:val="13"/>
  </w:num>
  <w:num w:numId="9" w16cid:durableId="1331832044">
    <w:abstractNumId w:val="5"/>
  </w:num>
  <w:num w:numId="10" w16cid:durableId="905841749">
    <w:abstractNumId w:val="12"/>
  </w:num>
  <w:num w:numId="11" w16cid:durableId="1876770970">
    <w:abstractNumId w:val="9"/>
  </w:num>
  <w:num w:numId="12" w16cid:durableId="1175848588">
    <w:abstractNumId w:val="1"/>
  </w:num>
  <w:num w:numId="13" w16cid:durableId="370883704">
    <w:abstractNumId w:val="20"/>
  </w:num>
  <w:num w:numId="14" w16cid:durableId="757749020">
    <w:abstractNumId w:val="16"/>
  </w:num>
  <w:num w:numId="15" w16cid:durableId="2054305792">
    <w:abstractNumId w:val="14"/>
  </w:num>
  <w:num w:numId="16" w16cid:durableId="1500845223">
    <w:abstractNumId w:val="18"/>
  </w:num>
  <w:num w:numId="17" w16cid:durableId="1430201792">
    <w:abstractNumId w:val="10"/>
  </w:num>
  <w:num w:numId="18" w16cid:durableId="428501367">
    <w:abstractNumId w:val="21"/>
  </w:num>
  <w:num w:numId="19" w16cid:durableId="2061393793">
    <w:abstractNumId w:val="15"/>
  </w:num>
  <w:num w:numId="20" w16cid:durableId="704063752">
    <w:abstractNumId w:val="11"/>
  </w:num>
  <w:num w:numId="21" w16cid:durableId="310643048">
    <w:abstractNumId w:val="17"/>
  </w:num>
  <w:num w:numId="22" w16cid:durableId="1446919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0"/>
    <w:docVar w:name="vActTitle" w:val="Triple Zero Victoria Bill 2023"/>
    <w:docVar w:name="vBillNo" w:val="040"/>
    <w:docVar w:name="vBillTitle" w:val="Triple Zero Victoria Bill 2023"/>
    <w:docVar w:name="vDocumentType" w:val=".HOUSEAMEND"/>
    <w:docVar w:name="vDraftNo" w:val="0"/>
    <w:docVar w:name="vDraftVers" w:val="2"/>
    <w:docVar w:name="vDraftVersion" w:val="22973 - JS31C - Government (Ms SYMES) House Print"/>
    <w:docVar w:name="VersionNo" w:val="2"/>
    <w:docVar w:name="vFileName" w:val="22973 - JS31C - Government (Ms SYMES) House Print"/>
    <w:docVar w:name="vFinalisePrevVer" w:val="True"/>
    <w:docVar w:name="vGovNonGov" w:val="8"/>
    <w:docVar w:name="vHouseType" w:val="2"/>
    <w:docVar w:name="vILDNum" w:val="22973"/>
    <w:docVar w:name="vIsBrandNewVersion" w:val="No"/>
    <w:docVar w:name="vIsNewDocument" w:val="False"/>
    <w:docVar w:name="vLegCommission" w:val="0"/>
    <w:docVar w:name="vMinisterID" w:val="277"/>
    <w:docVar w:name="vMinisterName" w:val="Symes, Jaclyn, Ms"/>
    <w:docVar w:name="vMinisterNameIndex" w:val="110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22973 - JS31C - Government (Ms SYMES) House Print"/>
    <w:docVar w:name="vPrevMinisterID" w:val="277"/>
    <w:docVar w:name="vPrnOnSepLine" w:val="False"/>
    <w:docVar w:name="vSavedToLocal" w:val="No"/>
    <w:docVar w:name="vSecurityMarking" w:val="0"/>
    <w:docVar w:name="vSeqNum" w:val="JS31C"/>
    <w:docVar w:name="vSession" w:val="1"/>
    <w:docVar w:name="vTRIMFileName" w:val="22973 - JS31C - Government (Ms SYMES) House Print"/>
    <w:docVar w:name="vTRIMRecordNumber" w:val="D23/23313[v2]"/>
    <w:docVar w:name="vTxtAfterIndex" w:val="-1"/>
    <w:docVar w:name="vTxtBefore" w:val="Amendments to be proposed in Committee by"/>
    <w:docVar w:name="vTxtBeforeIndex" w:val="3"/>
    <w:docVar w:name="vVersionDate" w:val="19/10/2023"/>
    <w:docVar w:name="vYear" w:val="2023"/>
  </w:docVars>
  <w:rsids>
    <w:rsidRoot w:val="00F41D5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1BF6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A6D6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215E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7F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3B8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65FBF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5B66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4B8A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1D59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11E0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3DC020"/>
  <w15:docId w15:val="{9FE51E70-0F96-4194-A0C0-B23C78C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FB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65FB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65FB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65FB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65FB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65FB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65FB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65FB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65FB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65FB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65FBF"/>
    <w:pPr>
      <w:ind w:left="1871"/>
    </w:pPr>
  </w:style>
  <w:style w:type="paragraph" w:customStyle="1" w:styleId="Normal-Draft">
    <w:name w:val="Normal - Draft"/>
    <w:rsid w:val="00865F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65FBF"/>
    <w:pPr>
      <w:ind w:left="2381"/>
    </w:pPr>
  </w:style>
  <w:style w:type="paragraph" w:customStyle="1" w:styleId="AmendBody3">
    <w:name w:val="Amend. Body 3"/>
    <w:basedOn w:val="Normal-Draft"/>
    <w:next w:val="Normal"/>
    <w:rsid w:val="00865FBF"/>
    <w:pPr>
      <w:ind w:left="2892"/>
    </w:pPr>
  </w:style>
  <w:style w:type="paragraph" w:customStyle="1" w:styleId="AmendBody4">
    <w:name w:val="Amend. Body 4"/>
    <w:basedOn w:val="Normal-Draft"/>
    <w:next w:val="Normal"/>
    <w:rsid w:val="00865FBF"/>
    <w:pPr>
      <w:ind w:left="3402"/>
    </w:pPr>
  </w:style>
  <w:style w:type="paragraph" w:styleId="Header">
    <w:name w:val="header"/>
    <w:basedOn w:val="Normal"/>
    <w:rsid w:val="00865F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5FB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65FB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65FB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65FB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65FB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65FB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65FB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65FB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65FB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65FBF"/>
    <w:pPr>
      <w:suppressLineNumbers w:val="0"/>
    </w:pPr>
  </w:style>
  <w:style w:type="paragraph" w:customStyle="1" w:styleId="BodyParagraph">
    <w:name w:val="Body Paragraph"/>
    <w:next w:val="Normal"/>
    <w:rsid w:val="00865FB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65FB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65FB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65FB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65FB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65F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65FB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65FB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65FBF"/>
    <w:rPr>
      <w:caps w:val="0"/>
    </w:rPr>
  </w:style>
  <w:style w:type="paragraph" w:customStyle="1" w:styleId="Normal-Schedule">
    <w:name w:val="Normal - Schedule"/>
    <w:rsid w:val="00865FB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65FB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65FB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65FB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65F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65FB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65FBF"/>
  </w:style>
  <w:style w:type="paragraph" w:customStyle="1" w:styleId="Penalty">
    <w:name w:val="Penalty"/>
    <w:next w:val="Normal"/>
    <w:rsid w:val="00865FB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65FB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65FB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65FB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65FB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65FB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65FB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65FB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65FB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65FB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65FB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65FB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65FB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65FBF"/>
    <w:pPr>
      <w:suppressLineNumbers w:val="0"/>
    </w:pPr>
  </w:style>
  <w:style w:type="paragraph" w:customStyle="1" w:styleId="AutoNumber">
    <w:name w:val="Auto Number"/>
    <w:rsid w:val="00865FB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65FB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65FBF"/>
    <w:rPr>
      <w:vertAlign w:val="superscript"/>
    </w:rPr>
  </w:style>
  <w:style w:type="paragraph" w:styleId="EndnoteText">
    <w:name w:val="endnote text"/>
    <w:basedOn w:val="Normal"/>
    <w:semiHidden/>
    <w:rsid w:val="00865FB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65FB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65FB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65FB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65FB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65FBF"/>
    <w:pPr>
      <w:spacing w:after="120"/>
      <w:jc w:val="center"/>
    </w:pPr>
  </w:style>
  <w:style w:type="paragraph" w:styleId="MacroText">
    <w:name w:val="macro"/>
    <w:semiHidden/>
    <w:rsid w:val="00865F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65FB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65FB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65FB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65FB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65FB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65FB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65FB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65FB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65FB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65FB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65FB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65FB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65FB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65FB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65FB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65FB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65FBF"/>
    <w:pPr>
      <w:suppressLineNumbers w:val="0"/>
    </w:pPr>
  </w:style>
  <w:style w:type="paragraph" w:customStyle="1" w:styleId="DraftHeading3">
    <w:name w:val="Draft Heading 3"/>
    <w:basedOn w:val="Normal"/>
    <w:next w:val="Normal"/>
    <w:rsid w:val="00865FBF"/>
    <w:pPr>
      <w:suppressLineNumbers w:val="0"/>
    </w:pPr>
  </w:style>
  <w:style w:type="paragraph" w:customStyle="1" w:styleId="DraftHeading4">
    <w:name w:val="Draft Heading 4"/>
    <w:basedOn w:val="Normal"/>
    <w:next w:val="Normal"/>
    <w:rsid w:val="00865FBF"/>
    <w:pPr>
      <w:suppressLineNumbers w:val="0"/>
    </w:pPr>
  </w:style>
  <w:style w:type="paragraph" w:customStyle="1" w:styleId="DraftHeading5">
    <w:name w:val="Draft Heading 5"/>
    <w:basedOn w:val="Normal"/>
    <w:next w:val="Normal"/>
    <w:rsid w:val="00865FB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65FB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65FB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65FB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65FB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65FB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65FB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65FB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65FB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65FB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65FB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65FB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65FB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65FB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65FB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65FB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65FB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65FB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65FB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65FB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65FB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65FB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65FB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65FB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65FB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65FB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65FB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65FB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65FB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65FB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65FB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65FB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5FB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134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Triple Zero Victoria Bill 2023</vt:lpstr>
    </vt:vector>
  </TitlesOfParts>
  <Manager>Information Systems</Manager>
  <Company>OCPC-VIC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Zero Victoria Bill 2023</dc:title>
  <dc:subject>OCPC Word Template</dc:subject>
  <dc:creator>Catherine Schipano</dc:creator>
  <cp:keywords>Formats, House Amendments</cp:keywords>
  <dc:description>28/08/2020 (PROD)</dc:description>
  <cp:lastModifiedBy>Christianne Andonovski</cp:lastModifiedBy>
  <cp:revision>3</cp:revision>
  <cp:lastPrinted>2023-10-19T04:17:00Z</cp:lastPrinted>
  <dcterms:created xsi:type="dcterms:W3CDTF">2023-10-19T04:15:00Z</dcterms:created>
  <dcterms:modified xsi:type="dcterms:W3CDTF">2023-10-19T04:18:00Z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517201</vt:i4>
  </property>
  <property fmtid="{D5CDD505-2E9C-101B-9397-08002B2CF9AE}" pid="3" name="DocSubFolderNumber">
    <vt:lpwstr>S23/209</vt:lpwstr>
  </property>
</Properties>
</file>