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08D4" w14:textId="53ECD95D" w:rsidR="00712B9B" w:rsidRDefault="00530C21">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0D3A667D" w14:textId="1939CB43" w:rsidR="00712B9B" w:rsidRDefault="00530C21" w:rsidP="00712B9B">
      <w:pPr>
        <w:tabs>
          <w:tab w:val="clear" w:pos="720"/>
        </w:tabs>
        <w:spacing w:after="240"/>
        <w:jc w:val="center"/>
        <w:rPr>
          <w:b/>
          <w:caps/>
        </w:rPr>
      </w:pPr>
      <w:bookmarkStart w:id="1" w:name="cpBillTitle"/>
      <w:bookmarkEnd w:id="0"/>
      <w:r>
        <w:rPr>
          <w:b/>
          <w:caps/>
        </w:rPr>
        <w:t>BAIL AMENDMENT BILL 2023</w:t>
      </w:r>
    </w:p>
    <w:p w14:paraId="147A891A" w14:textId="7275313F" w:rsidR="00712B9B" w:rsidRDefault="00530C21" w:rsidP="00530C21">
      <w:pPr>
        <w:tabs>
          <w:tab w:val="clear" w:pos="720"/>
        </w:tabs>
        <w:spacing w:after="240"/>
        <w:ind w:left="-2835" w:right="-2835"/>
        <w:jc w:val="center"/>
        <w:rPr>
          <w:b/>
          <w:i/>
          <w:caps/>
        </w:rPr>
      </w:pPr>
      <w:bookmarkStart w:id="2" w:name="cpDraftVersion"/>
      <w:bookmarkEnd w:id="1"/>
      <w:r>
        <w:rPr>
          <w:b/>
          <w:i/>
          <w:caps/>
        </w:rPr>
        <w:t xml:space="preserve"> </w:t>
      </w:r>
    </w:p>
    <w:p w14:paraId="3BEA6D0F" w14:textId="16D7D6D4" w:rsidR="00712B9B" w:rsidRDefault="00530C21">
      <w:pPr>
        <w:tabs>
          <w:tab w:val="left" w:pos="3912"/>
          <w:tab w:val="left" w:pos="4423"/>
        </w:tabs>
        <w:jc w:val="center"/>
        <w:rPr>
          <w:u w:val="single"/>
        </w:rPr>
      </w:pPr>
      <w:bookmarkStart w:id="3" w:name="cpMinister"/>
      <w:bookmarkEnd w:id="2"/>
      <w:r>
        <w:rPr>
          <w:u w:val="single"/>
        </w:rPr>
        <w:t>(New Clauses to be moved by Dr Read)</w:t>
      </w:r>
    </w:p>
    <w:bookmarkEnd w:id="3"/>
    <w:p w14:paraId="2B669E49" w14:textId="77777777" w:rsidR="006961E4" w:rsidRDefault="006961E4">
      <w:pPr>
        <w:tabs>
          <w:tab w:val="left" w:pos="3912"/>
          <w:tab w:val="left" w:pos="4423"/>
        </w:tabs>
      </w:pPr>
    </w:p>
    <w:p w14:paraId="41A43EEF" w14:textId="77777777" w:rsidR="00503362" w:rsidRDefault="00503362" w:rsidP="00503362">
      <w:pPr>
        <w:jc w:val="center"/>
      </w:pPr>
      <w:bookmarkStart w:id="4" w:name="cpStart"/>
      <w:bookmarkEnd w:id="4"/>
      <w:r>
        <w:t>NEW CLAUSES</w:t>
      </w:r>
    </w:p>
    <w:p w14:paraId="1F93FA7B" w14:textId="7A6F2978" w:rsidR="004B501F" w:rsidRDefault="004B501F" w:rsidP="0006141B">
      <w:pPr>
        <w:pStyle w:val="ListParagraph"/>
        <w:numPr>
          <w:ilvl w:val="0"/>
          <w:numId w:val="20"/>
        </w:numPr>
      </w:pPr>
      <w:r>
        <w:t>Insert the following New Clause to follow the Division heading before clause 110—</w:t>
      </w:r>
    </w:p>
    <w:p w14:paraId="1596D0FD" w14:textId="520C78FA" w:rsidR="004B501F" w:rsidRDefault="004B501F" w:rsidP="004B501F">
      <w:pPr>
        <w:pStyle w:val="AmendHeading1s"/>
        <w:tabs>
          <w:tab w:val="right" w:pos="1701"/>
        </w:tabs>
        <w:ind w:left="1871" w:hanging="1871"/>
      </w:pPr>
      <w:r>
        <w:tab/>
      </w:r>
      <w:r w:rsidRPr="006738B5">
        <w:rPr>
          <w:b w:val="0"/>
        </w:rPr>
        <w:t>'</w:t>
      </w:r>
      <w:r w:rsidRPr="004B501F">
        <w:t>109A</w:t>
      </w:r>
      <w:r>
        <w:tab/>
        <w:t xml:space="preserve">Guiding </w:t>
      </w:r>
      <w:proofErr w:type="gramStart"/>
      <w:r>
        <w:t>principles</w:t>
      </w:r>
      <w:proofErr w:type="gramEnd"/>
    </w:p>
    <w:p w14:paraId="1135ACBE" w14:textId="5345B8E7" w:rsidR="004B501F" w:rsidRDefault="004B501F" w:rsidP="004B501F">
      <w:pPr>
        <w:pStyle w:val="AmendHeading1"/>
        <w:ind w:left="1871"/>
      </w:pPr>
      <w:r>
        <w:t xml:space="preserve">After section 1B(1)(c) of the Principal Act </w:t>
      </w:r>
      <w:r w:rsidRPr="004B501F">
        <w:rPr>
          <w:b/>
        </w:rPr>
        <w:t>insert</w:t>
      </w:r>
      <w:r>
        <w:t>—</w:t>
      </w:r>
    </w:p>
    <w:p w14:paraId="34D364D0" w14:textId="4389E24A" w:rsidR="004B501F" w:rsidRDefault="004B501F" w:rsidP="004B501F">
      <w:pPr>
        <w:pStyle w:val="AmendHeading2"/>
        <w:tabs>
          <w:tab w:val="clear" w:pos="720"/>
          <w:tab w:val="right" w:pos="2268"/>
        </w:tabs>
        <w:ind w:left="2381" w:hanging="2381"/>
      </w:pPr>
      <w:r>
        <w:tab/>
      </w:r>
      <w:r w:rsidRPr="004B501F">
        <w:t>"(ca)</w:t>
      </w:r>
      <w:r>
        <w:tab/>
        <w:t>taking into account the established understanding of the negative effects of imprisonment on former prisoners, including an association with poorer social, economic and cultural outcomes and higher rates of subsequent offending; and</w:t>
      </w:r>
    </w:p>
    <w:p w14:paraId="438EB3B0" w14:textId="1BBB1810" w:rsidR="004B501F" w:rsidRDefault="004B501F" w:rsidP="004B501F">
      <w:pPr>
        <w:pStyle w:val="AmendHeading2"/>
        <w:tabs>
          <w:tab w:val="clear" w:pos="720"/>
          <w:tab w:val="right" w:pos="2268"/>
        </w:tabs>
        <w:ind w:left="2381" w:hanging="2381"/>
      </w:pPr>
      <w:r>
        <w:tab/>
      </w:r>
      <w:r w:rsidRPr="004B501F">
        <w:t>(</w:t>
      </w:r>
      <w:proofErr w:type="spellStart"/>
      <w:r w:rsidRPr="004B501F">
        <w:t>cb</w:t>
      </w:r>
      <w:proofErr w:type="spellEnd"/>
      <w:r w:rsidRPr="004B501F">
        <w:t>)</w:t>
      </w:r>
      <w:r>
        <w:tab/>
        <w:t>promoting bail decision making that is not discriminatory, particularly by regard being had to—</w:t>
      </w:r>
    </w:p>
    <w:p w14:paraId="02065AAA" w14:textId="7396D5DB" w:rsidR="004B501F" w:rsidRDefault="004B501F" w:rsidP="004B501F">
      <w:pPr>
        <w:pStyle w:val="AmendHeading3"/>
        <w:tabs>
          <w:tab w:val="right" w:pos="2778"/>
        </w:tabs>
        <w:ind w:left="2891" w:hanging="2891"/>
      </w:pPr>
      <w:r>
        <w:tab/>
      </w:r>
      <w:r w:rsidRPr="004B501F">
        <w:t>(i)</w:t>
      </w:r>
      <w:r>
        <w:tab/>
        <w:t>the surrounding circumstances of vulnerable persons such as women, children, people with disabilities and Aboriginal persons; and</w:t>
      </w:r>
    </w:p>
    <w:p w14:paraId="075C0A88" w14:textId="7C972DAA" w:rsidR="004B501F" w:rsidRDefault="004B501F" w:rsidP="004B501F">
      <w:pPr>
        <w:pStyle w:val="AmendHeading3"/>
        <w:tabs>
          <w:tab w:val="right" w:pos="2778"/>
        </w:tabs>
        <w:ind w:left="2891" w:hanging="2891"/>
      </w:pPr>
      <w:r>
        <w:tab/>
      </w:r>
      <w:r w:rsidRPr="004B501F">
        <w:t>(ii)</w:t>
      </w:r>
      <w:r>
        <w:tab/>
        <w:t>the disproportionate rates of imprisonment and deaths in custody of Aboriginal persons; and".'.</w:t>
      </w:r>
    </w:p>
    <w:p w14:paraId="14D4DB13" w14:textId="0D12A6C1" w:rsidR="00C82D61" w:rsidRDefault="00C82D61" w:rsidP="0006141B">
      <w:pPr>
        <w:pStyle w:val="ListParagraph"/>
        <w:numPr>
          <w:ilvl w:val="0"/>
          <w:numId w:val="20"/>
        </w:numPr>
      </w:pPr>
      <w:r>
        <w:t>Insert the following New Clause to follow clause 11</w:t>
      </w:r>
      <w:r w:rsidR="004B501F">
        <w:t>5</w:t>
      </w:r>
      <w:r>
        <w:t>—</w:t>
      </w:r>
    </w:p>
    <w:p w14:paraId="44E53561" w14:textId="5E44B64E" w:rsidR="00C82D61" w:rsidRDefault="000647EF" w:rsidP="000647EF">
      <w:pPr>
        <w:pStyle w:val="AmendHeading1s"/>
        <w:tabs>
          <w:tab w:val="right" w:pos="1701"/>
        </w:tabs>
        <w:ind w:left="1871" w:hanging="1871"/>
      </w:pPr>
      <w:r>
        <w:tab/>
      </w:r>
      <w:r w:rsidR="00C82D61" w:rsidRPr="000647EF">
        <w:rPr>
          <w:b w:val="0"/>
        </w:rPr>
        <w:t>'</w:t>
      </w:r>
      <w:r w:rsidR="00C82D61" w:rsidRPr="000647EF">
        <w:t>11</w:t>
      </w:r>
      <w:r w:rsidR="004B501F">
        <w:t>5</w:t>
      </w:r>
      <w:r w:rsidR="00C82D61" w:rsidRPr="000647EF">
        <w:t>A</w:t>
      </w:r>
      <w:r w:rsidR="00C82D61">
        <w:tab/>
        <w:t xml:space="preserve">New section 32C </w:t>
      </w:r>
      <w:proofErr w:type="gramStart"/>
      <w:r w:rsidR="00C82D61">
        <w:t>inserted</w:t>
      </w:r>
      <w:proofErr w:type="gramEnd"/>
    </w:p>
    <w:p w14:paraId="283D9D09" w14:textId="77777777" w:rsidR="00C82D61" w:rsidRDefault="00C82D61" w:rsidP="000647EF">
      <w:pPr>
        <w:pStyle w:val="AmendHeading1"/>
        <w:ind w:left="1871"/>
      </w:pPr>
      <w:r>
        <w:t xml:space="preserve">After section 32B of the Principal Act </w:t>
      </w:r>
      <w:r w:rsidRPr="004B501F">
        <w:rPr>
          <w:b/>
        </w:rPr>
        <w:t>insert</w:t>
      </w:r>
      <w:r>
        <w:t>—</w:t>
      </w:r>
    </w:p>
    <w:p w14:paraId="5EBE3118" w14:textId="77777777" w:rsidR="00C82D61" w:rsidRDefault="000647EF" w:rsidP="000647EF">
      <w:pPr>
        <w:pStyle w:val="AmendHeading1s"/>
        <w:tabs>
          <w:tab w:val="right" w:pos="2268"/>
        </w:tabs>
        <w:ind w:left="2381" w:hanging="2381"/>
      </w:pPr>
      <w:r>
        <w:tab/>
      </w:r>
      <w:r w:rsidR="00C82D61" w:rsidRPr="000647EF">
        <w:rPr>
          <w:b w:val="0"/>
        </w:rPr>
        <w:t>"</w:t>
      </w:r>
      <w:r w:rsidR="00C82D61" w:rsidRPr="000647EF">
        <w:t>32C</w:t>
      </w:r>
      <w:r w:rsidR="00C82D61">
        <w:tab/>
        <w:t>Review of amendments made by Bail Amendment Act 2023</w:t>
      </w:r>
    </w:p>
    <w:p w14:paraId="416E42DB" w14:textId="77777777" w:rsidR="00C82D61" w:rsidRDefault="000647EF" w:rsidP="000647EF">
      <w:pPr>
        <w:pStyle w:val="AmendHeading2"/>
        <w:tabs>
          <w:tab w:val="clear" w:pos="720"/>
          <w:tab w:val="right" w:pos="2268"/>
        </w:tabs>
        <w:ind w:left="2381" w:hanging="2381"/>
      </w:pPr>
      <w:r>
        <w:tab/>
      </w:r>
      <w:r w:rsidR="00C82D61" w:rsidRPr="000647EF">
        <w:t>(1)</w:t>
      </w:r>
      <w:r w:rsidR="00C82D61">
        <w:tab/>
        <w:t xml:space="preserve">As soon as is practicable after the end of each review period specified in subsection (2), the Attorney-General must cause a review to be conducted of the operation, during that period, of the amendments made to this Act by the </w:t>
      </w:r>
      <w:r w:rsidR="00C82D61" w:rsidRPr="000647EF">
        <w:rPr>
          <w:b/>
        </w:rPr>
        <w:t>Bail Amendment Act 2023</w:t>
      </w:r>
      <w:r w:rsidR="00C82D61">
        <w:t>.</w:t>
      </w:r>
    </w:p>
    <w:p w14:paraId="3E079CEE" w14:textId="77777777" w:rsidR="00C82D61" w:rsidRDefault="000647EF" w:rsidP="000647EF">
      <w:pPr>
        <w:pStyle w:val="AmendHeading2"/>
        <w:tabs>
          <w:tab w:val="clear" w:pos="720"/>
          <w:tab w:val="right" w:pos="2268"/>
        </w:tabs>
        <w:ind w:left="2381" w:hanging="2381"/>
      </w:pPr>
      <w:r>
        <w:tab/>
      </w:r>
      <w:r w:rsidR="00C82D61" w:rsidRPr="000647EF">
        <w:t>(2)</w:t>
      </w:r>
      <w:r w:rsidR="00C82D61">
        <w:tab/>
        <w:t>The review periods are—</w:t>
      </w:r>
    </w:p>
    <w:p w14:paraId="451C3A57" w14:textId="77777777" w:rsidR="00C82D61" w:rsidRDefault="000647EF" w:rsidP="000647EF">
      <w:pPr>
        <w:pStyle w:val="AmendHeading3"/>
        <w:tabs>
          <w:tab w:val="right" w:pos="2778"/>
        </w:tabs>
        <w:ind w:left="2891" w:hanging="2891"/>
      </w:pPr>
      <w:r>
        <w:tab/>
      </w:r>
      <w:r w:rsidR="00C82D61" w:rsidRPr="000647EF">
        <w:t>(a)</w:t>
      </w:r>
      <w:r w:rsidR="00C82D61">
        <w:tab/>
        <w:t xml:space="preserve">the period of 12 months following the commencement of the </w:t>
      </w:r>
      <w:r w:rsidR="00C82D61" w:rsidRPr="000647EF">
        <w:rPr>
          <w:b/>
        </w:rPr>
        <w:t>Bail Amendment Act 2023</w:t>
      </w:r>
      <w:r w:rsidR="00C82D61">
        <w:t>; and</w:t>
      </w:r>
    </w:p>
    <w:p w14:paraId="66F6FA50" w14:textId="77777777" w:rsidR="00C82D61" w:rsidRDefault="000647EF" w:rsidP="000647EF">
      <w:pPr>
        <w:pStyle w:val="AmendHeading3"/>
        <w:tabs>
          <w:tab w:val="right" w:pos="2778"/>
        </w:tabs>
        <w:ind w:left="2891" w:hanging="2891"/>
      </w:pPr>
      <w:r>
        <w:tab/>
      </w:r>
      <w:r w:rsidR="00C82D61" w:rsidRPr="000647EF">
        <w:t>(b)</w:t>
      </w:r>
      <w:r w:rsidR="00C82D61">
        <w:tab/>
        <w:t>each subsequent period of 4 years.</w:t>
      </w:r>
    </w:p>
    <w:p w14:paraId="2BEDBFAE" w14:textId="698FDF93" w:rsidR="00C82D61" w:rsidRDefault="000647EF" w:rsidP="000647EF">
      <w:pPr>
        <w:pStyle w:val="AmendHeading2"/>
        <w:tabs>
          <w:tab w:val="clear" w:pos="720"/>
          <w:tab w:val="right" w:pos="2268"/>
        </w:tabs>
        <w:ind w:left="2381" w:hanging="2381"/>
      </w:pPr>
      <w:r>
        <w:tab/>
      </w:r>
      <w:r w:rsidR="00C82D61" w:rsidRPr="000647EF">
        <w:t>(3)</w:t>
      </w:r>
      <w:r w:rsidR="00C82D61">
        <w:tab/>
        <w:t xml:space="preserve">A review must be completed no later than </w:t>
      </w:r>
      <w:r w:rsidR="004B501F">
        <w:t>6 months</w:t>
      </w:r>
      <w:r w:rsidR="00C82D61">
        <w:t xml:space="preserve"> after the end of the review period to which it relates.</w:t>
      </w:r>
    </w:p>
    <w:p w14:paraId="7DDC6A6A" w14:textId="2C3C91ED" w:rsidR="000647EF" w:rsidRPr="0006141B" w:rsidRDefault="000647EF" w:rsidP="00D3081B">
      <w:pPr>
        <w:pStyle w:val="AmendHeading2"/>
        <w:tabs>
          <w:tab w:val="clear" w:pos="720"/>
          <w:tab w:val="right" w:pos="2268"/>
        </w:tabs>
        <w:ind w:left="2381" w:hanging="2381"/>
      </w:pPr>
      <w:r>
        <w:tab/>
      </w:r>
      <w:r w:rsidRPr="000647EF">
        <w:t>(</w:t>
      </w:r>
      <w:r w:rsidR="004B501F">
        <w:t>4</w:t>
      </w:r>
      <w:r w:rsidRPr="000647EF">
        <w:t>)</w:t>
      </w:r>
      <w:r>
        <w:tab/>
        <w:t xml:space="preserve">The Attorney-General must cause a copy of </w:t>
      </w:r>
      <w:r w:rsidR="00115C03">
        <w:t>a</w:t>
      </w:r>
      <w:r>
        <w:t xml:space="preserve"> review to be laid before each House of the Parliament no later than 14 sitting days after receiving it.".</w:t>
      </w:r>
      <w:r w:rsidR="00D3081B">
        <w:t>'.</w:t>
      </w:r>
    </w:p>
    <w:sectPr w:rsidR="000647EF" w:rsidRPr="0006141B" w:rsidSect="00530C21">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1C3B" w14:textId="77777777" w:rsidR="002A7B71" w:rsidRDefault="002A7B71">
      <w:r>
        <w:separator/>
      </w:r>
    </w:p>
  </w:endnote>
  <w:endnote w:type="continuationSeparator" w:id="0">
    <w:p w14:paraId="3602CFF9" w14:textId="77777777" w:rsidR="002A7B71" w:rsidRDefault="002A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4F3B" w14:textId="77777777" w:rsidR="002A7B71" w:rsidRDefault="002A7B71" w:rsidP="00530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6415B" w14:textId="77777777" w:rsidR="002A7B71" w:rsidRDefault="002A7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22A8" w14:textId="2846C79F" w:rsidR="006738B5" w:rsidRDefault="006738B5" w:rsidP="00530C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8BE27A" w14:textId="0B56234F" w:rsidR="002A7B71" w:rsidRPr="006738B5" w:rsidRDefault="006738B5" w:rsidP="006738B5">
    <w:pPr>
      <w:pStyle w:val="Footer"/>
      <w:tabs>
        <w:tab w:val="clear" w:pos="720"/>
        <w:tab w:val="clear" w:pos="4153"/>
        <w:tab w:val="clear" w:pos="8306"/>
        <w:tab w:val="left" w:pos="1503"/>
      </w:tabs>
      <w:spacing w:before="0" w:after="80"/>
      <w:rPr>
        <w:sz w:val="18"/>
        <w:szCs w:val="16"/>
      </w:rPr>
    </w:pPr>
    <w:r w:rsidRPr="006738B5">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3AFC" w14:textId="7185777F" w:rsidR="002A7B71" w:rsidRPr="00DB51E7" w:rsidRDefault="00530C21"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155C" w14:textId="77777777" w:rsidR="002A7B71" w:rsidRDefault="002A7B71">
      <w:r>
        <w:separator/>
      </w:r>
    </w:p>
  </w:footnote>
  <w:footnote w:type="continuationSeparator" w:id="0">
    <w:p w14:paraId="70D316AD" w14:textId="77777777" w:rsidR="002A7B71" w:rsidRDefault="002A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E65F" w14:textId="14F5F678" w:rsidR="002A7B71" w:rsidRPr="00530C21" w:rsidRDefault="00530C21" w:rsidP="00530C21">
    <w:pPr>
      <w:pStyle w:val="Header"/>
      <w:jc w:val="right"/>
    </w:pPr>
    <w:r w:rsidRPr="00530C21">
      <w:t>TRE14A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6769" w14:textId="6DDB267E" w:rsidR="002A7B71" w:rsidRPr="00530C21" w:rsidRDefault="00530C21" w:rsidP="00530C21">
    <w:pPr>
      <w:pStyle w:val="Header"/>
      <w:jc w:val="right"/>
    </w:pPr>
    <w:r w:rsidRPr="00530C21">
      <w:t>TRE14A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1DF1442"/>
    <w:multiLevelType w:val="multilevel"/>
    <w:tmpl w:val="74CAF91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821D57"/>
    <w:multiLevelType w:val="multilevel"/>
    <w:tmpl w:val="74CAF91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69287715">
    <w:abstractNumId w:val="0"/>
  </w:num>
  <w:num w:numId="2" w16cid:durableId="383454218">
    <w:abstractNumId w:val="2"/>
  </w:num>
  <w:num w:numId="3" w16cid:durableId="1831361859">
    <w:abstractNumId w:val="7"/>
  </w:num>
  <w:num w:numId="4" w16cid:durableId="165248609">
    <w:abstractNumId w:val="4"/>
  </w:num>
  <w:num w:numId="5" w16cid:durableId="594747707">
    <w:abstractNumId w:val="8"/>
  </w:num>
  <w:num w:numId="6" w16cid:durableId="1559895429">
    <w:abstractNumId w:val="3"/>
  </w:num>
  <w:num w:numId="7" w16cid:durableId="2029065815">
    <w:abstractNumId w:val="17"/>
  </w:num>
  <w:num w:numId="8" w16cid:durableId="1017385961">
    <w:abstractNumId w:val="12"/>
  </w:num>
  <w:num w:numId="9" w16cid:durableId="1741515318">
    <w:abstractNumId w:val="6"/>
  </w:num>
  <w:num w:numId="10" w16cid:durableId="512761733">
    <w:abstractNumId w:val="11"/>
  </w:num>
  <w:num w:numId="11" w16cid:durableId="1253591105">
    <w:abstractNumId w:val="9"/>
  </w:num>
  <w:num w:numId="12" w16cid:durableId="559052710">
    <w:abstractNumId w:val="1"/>
  </w:num>
  <w:num w:numId="13" w16cid:durableId="283856243">
    <w:abstractNumId w:val="18"/>
  </w:num>
  <w:num w:numId="14" w16cid:durableId="256448583">
    <w:abstractNumId w:val="14"/>
  </w:num>
  <w:num w:numId="15" w16cid:durableId="2084404420">
    <w:abstractNumId w:val="13"/>
  </w:num>
  <w:num w:numId="16" w16cid:durableId="818771896">
    <w:abstractNumId w:val="16"/>
  </w:num>
  <w:num w:numId="17" w16cid:durableId="1738361856">
    <w:abstractNumId w:val="10"/>
  </w:num>
  <w:num w:numId="18" w16cid:durableId="1436249465">
    <w:abstractNumId w:val="19"/>
  </w:num>
  <w:num w:numId="19" w16cid:durableId="422729886">
    <w:abstractNumId w:val="15"/>
  </w:num>
  <w:num w:numId="20" w16cid:durableId="583761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7"/>
    <w:docVar w:name="vActTitle" w:val="Bail Amendment Bill 2023"/>
    <w:docVar w:name="vBillNo" w:val="027"/>
    <w:docVar w:name="vBillTitle" w:val="Bail Amendment Bill 2023"/>
    <w:docVar w:name="vDocumentType" w:val=".HOUSEAMEND"/>
    <w:docVar w:name="vDraftNo" w:val="0"/>
    <w:docVar w:name="vDraftVers" w:val="2"/>
    <w:docVar w:name="vDraftVersion" w:val="22954 - TRE14A - Victorian Greens (Dr Read) House Print"/>
    <w:docVar w:name="VersionNo" w:val="2"/>
    <w:docVar w:name="vFileName" w:val="22954 - TRE14A - Victorian Greens (Dr Read) House Print"/>
    <w:docVar w:name="vFinalisePrevVer" w:val="True"/>
    <w:docVar w:name="vGovNonGov" w:val="18"/>
    <w:docVar w:name="vHouseType" w:val="1"/>
    <w:docVar w:name="vILDNum" w:val="22954"/>
    <w:docVar w:name="vIsBrandNewVersion" w:val="No"/>
    <w:docVar w:name="vIsNewDocument" w:val="False"/>
    <w:docVar w:name="vLegCommission" w:val="0"/>
    <w:docVar w:name="vMinisterID" w:val="314"/>
    <w:docVar w:name="vMinisterName" w:val="Read, Tim, Dr"/>
    <w:docVar w:name="vMinisterNameIndex" w:val="97"/>
    <w:docVar w:name="vParliament" w:val="60"/>
    <w:docVar w:name="vPartyID" w:val="6"/>
    <w:docVar w:name="vPartyName" w:val="Victorian Greens"/>
    <w:docVar w:name="vPrevDraftNo" w:val="0"/>
    <w:docVar w:name="vPrevDraftVers" w:val="2"/>
    <w:docVar w:name="vPrevFileName" w:val="22954 - TRE14A - Victorian Greens (Dr Read) House Print"/>
    <w:docVar w:name="vPrevMinisterID" w:val="314"/>
    <w:docVar w:name="vPrnOnSepLine" w:val="False"/>
    <w:docVar w:name="vSavedToLocal" w:val="No"/>
    <w:docVar w:name="vSecurityMarking" w:val="0"/>
    <w:docVar w:name="vSeqNum" w:val="TRE14A"/>
    <w:docVar w:name="vSession" w:val="1"/>
    <w:docVar w:name="vTRIMFileName" w:val="22954 - TRE14A - Victorian Greens (Dr Read) House Print"/>
    <w:docVar w:name="vTRIMRecordNumber" w:val="D23/18588[v4]"/>
    <w:docVar w:name="vTxtAfterIndex" w:val="-1"/>
    <w:docVar w:name="vTxtBefore" w:val="Amendments and New Clauses to be moved by"/>
    <w:docVar w:name="vTxtBeforeIndex" w:val="5"/>
    <w:docVar w:name="vVersionDate" w:val="30/8/2023"/>
    <w:docVar w:name="vYear" w:val="2023"/>
  </w:docVars>
  <w:rsids>
    <w:rsidRoot w:val="000C2540"/>
    <w:rsid w:val="00003CB4"/>
    <w:rsid w:val="00006198"/>
    <w:rsid w:val="00011608"/>
    <w:rsid w:val="00017203"/>
    <w:rsid w:val="00021986"/>
    <w:rsid w:val="00022430"/>
    <w:rsid w:val="000268CD"/>
    <w:rsid w:val="00026CB3"/>
    <w:rsid w:val="00034E75"/>
    <w:rsid w:val="000355D1"/>
    <w:rsid w:val="0003745D"/>
    <w:rsid w:val="0005044D"/>
    <w:rsid w:val="00053BD1"/>
    <w:rsid w:val="00054669"/>
    <w:rsid w:val="0006141B"/>
    <w:rsid w:val="00061DF1"/>
    <w:rsid w:val="000647EF"/>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2540"/>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5C03"/>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0DDA"/>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4E18"/>
    <w:rsid w:val="002754F3"/>
    <w:rsid w:val="002778F6"/>
    <w:rsid w:val="00277DE3"/>
    <w:rsid w:val="00281CA9"/>
    <w:rsid w:val="00283063"/>
    <w:rsid w:val="00284B45"/>
    <w:rsid w:val="0029036E"/>
    <w:rsid w:val="00293110"/>
    <w:rsid w:val="002946E6"/>
    <w:rsid w:val="0029617E"/>
    <w:rsid w:val="002975A0"/>
    <w:rsid w:val="00297CBA"/>
    <w:rsid w:val="00297CF3"/>
    <w:rsid w:val="002A7B71"/>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3D72"/>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01F"/>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362"/>
    <w:rsid w:val="00503E5C"/>
    <w:rsid w:val="00504E50"/>
    <w:rsid w:val="0050552B"/>
    <w:rsid w:val="0050649C"/>
    <w:rsid w:val="0051087A"/>
    <w:rsid w:val="005108DF"/>
    <w:rsid w:val="005119EC"/>
    <w:rsid w:val="00514D9D"/>
    <w:rsid w:val="00516F89"/>
    <w:rsid w:val="005172BC"/>
    <w:rsid w:val="00521EDD"/>
    <w:rsid w:val="00524076"/>
    <w:rsid w:val="00530C21"/>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1988"/>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667F3"/>
    <w:rsid w:val="00672208"/>
    <w:rsid w:val="006738B5"/>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976E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18"/>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468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39A6"/>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664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37BEF"/>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2D61"/>
    <w:rsid w:val="00C83C40"/>
    <w:rsid w:val="00C845B8"/>
    <w:rsid w:val="00C94DC0"/>
    <w:rsid w:val="00C9607F"/>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81B"/>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4B8"/>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2388"/>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2DBB"/>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C71FD1"/>
  <w15:docId w15:val="{6FDEA0D1-B8D4-482C-921A-3252F4B3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2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530C2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530C2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530C2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530C2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530C2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530C21"/>
    <w:pPr>
      <w:numPr>
        <w:ilvl w:val="5"/>
        <w:numId w:val="1"/>
      </w:numPr>
      <w:spacing w:before="240" w:after="60"/>
      <w:outlineLvl w:val="5"/>
    </w:pPr>
    <w:rPr>
      <w:rFonts w:ascii="Arial" w:hAnsi="Arial"/>
      <w:i/>
      <w:sz w:val="22"/>
    </w:rPr>
  </w:style>
  <w:style w:type="paragraph" w:styleId="Heading7">
    <w:name w:val="heading 7"/>
    <w:basedOn w:val="Normal"/>
    <w:next w:val="Normal"/>
    <w:qFormat/>
    <w:rsid w:val="00530C21"/>
    <w:pPr>
      <w:numPr>
        <w:ilvl w:val="6"/>
        <w:numId w:val="1"/>
      </w:numPr>
      <w:spacing w:before="240" w:after="60"/>
      <w:outlineLvl w:val="6"/>
    </w:pPr>
    <w:rPr>
      <w:rFonts w:ascii="Arial" w:hAnsi="Arial"/>
    </w:rPr>
  </w:style>
  <w:style w:type="paragraph" w:styleId="Heading8">
    <w:name w:val="heading 8"/>
    <w:basedOn w:val="Normal"/>
    <w:next w:val="Normal"/>
    <w:qFormat/>
    <w:rsid w:val="00530C21"/>
    <w:pPr>
      <w:numPr>
        <w:ilvl w:val="7"/>
        <w:numId w:val="1"/>
      </w:numPr>
      <w:spacing w:before="240" w:after="60"/>
      <w:outlineLvl w:val="7"/>
    </w:pPr>
    <w:rPr>
      <w:rFonts w:ascii="Arial" w:hAnsi="Arial"/>
      <w:i/>
    </w:rPr>
  </w:style>
  <w:style w:type="paragraph" w:styleId="Heading9">
    <w:name w:val="heading 9"/>
    <w:basedOn w:val="Normal"/>
    <w:next w:val="Normal"/>
    <w:qFormat/>
    <w:rsid w:val="00530C2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530C21"/>
    <w:pPr>
      <w:ind w:left="1871"/>
    </w:pPr>
  </w:style>
  <w:style w:type="paragraph" w:customStyle="1" w:styleId="Normal-Draft">
    <w:name w:val="Normal - Draft"/>
    <w:rsid w:val="00530C2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530C21"/>
    <w:pPr>
      <w:ind w:left="2381"/>
    </w:pPr>
  </w:style>
  <w:style w:type="paragraph" w:customStyle="1" w:styleId="AmendBody3">
    <w:name w:val="Amend. Body 3"/>
    <w:basedOn w:val="Normal-Draft"/>
    <w:next w:val="Normal"/>
    <w:rsid w:val="00530C21"/>
    <w:pPr>
      <w:ind w:left="2892"/>
    </w:pPr>
  </w:style>
  <w:style w:type="paragraph" w:customStyle="1" w:styleId="AmendBody4">
    <w:name w:val="Amend. Body 4"/>
    <w:basedOn w:val="Normal-Draft"/>
    <w:next w:val="Normal"/>
    <w:rsid w:val="00530C21"/>
    <w:pPr>
      <w:ind w:left="3402"/>
    </w:pPr>
  </w:style>
  <w:style w:type="paragraph" w:styleId="Header">
    <w:name w:val="header"/>
    <w:basedOn w:val="Normal"/>
    <w:rsid w:val="00530C21"/>
    <w:pPr>
      <w:tabs>
        <w:tab w:val="center" w:pos="4153"/>
        <w:tab w:val="right" w:pos="8306"/>
      </w:tabs>
    </w:pPr>
  </w:style>
  <w:style w:type="paragraph" w:styleId="Footer">
    <w:name w:val="footer"/>
    <w:basedOn w:val="Normal"/>
    <w:link w:val="FooterChar"/>
    <w:uiPriority w:val="99"/>
    <w:rsid w:val="00530C21"/>
    <w:pPr>
      <w:tabs>
        <w:tab w:val="center" w:pos="4153"/>
        <w:tab w:val="right" w:pos="8306"/>
      </w:tabs>
    </w:pPr>
  </w:style>
  <w:style w:type="paragraph" w:customStyle="1" w:styleId="AmendBody5">
    <w:name w:val="Amend. Body 5"/>
    <w:basedOn w:val="Normal-Draft"/>
    <w:next w:val="Normal"/>
    <w:rsid w:val="00530C21"/>
    <w:pPr>
      <w:ind w:left="3912"/>
    </w:pPr>
  </w:style>
  <w:style w:type="paragraph" w:customStyle="1" w:styleId="AmendHeading-DIVISION">
    <w:name w:val="Amend. Heading - DIVISION"/>
    <w:basedOn w:val="Normal-Draft"/>
    <w:next w:val="Normal"/>
    <w:rsid w:val="00530C21"/>
    <w:pPr>
      <w:spacing w:before="240" w:after="120"/>
      <w:ind w:left="1361"/>
      <w:jc w:val="center"/>
    </w:pPr>
    <w:rPr>
      <w:b/>
    </w:rPr>
  </w:style>
  <w:style w:type="paragraph" w:customStyle="1" w:styleId="AmendHeading-PART">
    <w:name w:val="Amend. Heading - PART"/>
    <w:basedOn w:val="Normal-Draft"/>
    <w:next w:val="Normal"/>
    <w:rsid w:val="00530C21"/>
    <w:pPr>
      <w:spacing w:before="240" w:after="120"/>
      <w:ind w:left="1361"/>
      <w:jc w:val="center"/>
    </w:pPr>
    <w:rPr>
      <w:b/>
      <w:caps/>
      <w:sz w:val="22"/>
    </w:rPr>
  </w:style>
  <w:style w:type="paragraph" w:customStyle="1" w:styleId="AmendHeading-SCHEDULE">
    <w:name w:val="Amend. Heading - SCHEDULE"/>
    <w:basedOn w:val="Normal-Draft"/>
    <w:next w:val="Normal"/>
    <w:rsid w:val="00530C21"/>
    <w:pPr>
      <w:spacing w:before="240" w:after="120"/>
      <w:ind w:left="1361"/>
      <w:jc w:val="center"/>
    </w:pPr>
    <w:rPr>
      <w:caps/>
      <w:sz w:val="22"/>
    </w:rPr>
  </w:style>
  <w:style w:type="paragraph" w:customStyle="1" w:styleId="AmendHeading1">
    <w:name w:val="Amend. Heading 1"/>
    <w:basedOn w:val="Normal"/>
    <w:next w:val="Normal"/>
    <w:rsid w:val="00530C21"/>
    <w:pPr>
      <w:suppressLineNumbers w:val="0"/>
      <w:tabs>
        <w:tab w:val="clear" w:pos="720"/>
      </w:tabs>
    </w:pPr>
  </w:style>
  <w:style w:type="paragraph" w:customStyle="1" w:styleId="AmendHeading2">
    <w:name w:val="Amend. Heading 2"/>
    <w:basedOn w:val="Normal"/>
    <w:next w:val="Normal"/>
    <w:rsid w:val="00530C21"/>
    <w:pPr>
      <w:suppressLineNumbers w:val="0"/>
    </w:pPr>
  </w:style>
  <w:style w:type="paragraph" w:customStyle="1" w:styleId="AmendHeading3">
    <w:name w:val="Amend. Heading 3"/>
    <w:basedOn w:val="Normal"/>
    <w:next w:val="Normal"/>
    <w:rsid w:val="00530C21"/>
    <w:pPr>
      <w:suppressLineNumbers w:val="0"/>
      <w:tabs>
        <w:tab w:val="clear" w:pos="720"/>
      </w:tabs>
    </w:pPr>
  </w:style>
  <w:style w:type="paragraph" w:customStyle="1" w:styleId="AmendHeading4">
    <w:name w:val="Amend. Heading 4"/>
    <w:basedOn w:val="Normal"/>
    <w:next w:val="Normal"/>
    <w:rsid w:val="00530C21"/>
    <w:pPr>
      <w:suppressLineNumbers w:val="0"/>
    </w:pPr>
  </w:style>
  <w:style w:type="paragraph" w:customStyle="1" w:styleId="AmendHeading5">
    <w:name w:val="Amend. Heading 5"/>
    <w:basedOn w:val="Normal"/>
    <w:next w:val="Normal"/>
    <w:rsid w:val="00530C21"/>
    <w:pPr>
      <w:suppressLineNumbers w:val="0"/>
    </w:pPr>
  </w:style>
  <w:style w:type="paragraph" w:customStyle="1" w:styleId="BodyParagraph">
    <w:name w:val="Body Paragraph"/>
    <w:next w:val="Normal"/>
    <w:rsid w:val="00530C2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530C2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530C2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530C2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530C2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530C2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530C2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530C2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530C21"/>
    <w:rPr>
      <w:caps w:val="0"/>
    </w:rPr>
  </w:style>
  <w:style w:type="paragraph" w:customStyle="1" w:styleId="Normal-Schedule">
    <w:name w:val="Normal - Schedule"/>
    <w:rsid w:val="00530C2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530C2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530C21"/>
    <w:rPr>
      <w:rFonts w:ascii="Monotype Corsiva" w:hAnsi="Monotype Corsiva"/>
      <w:i/>
      <w:sz w:val="24"/>
    </w:rPr>
  </w:style>
  <w:style w:type="paragraph" w:customStyle="1" w:styleId="CopyDetails">
    <w:name w:val="Copy Details"/>
    <w:next w:val="Normal"/>
    <w:rsid w:val="00530C2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530C2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530C2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530C21"/>
  </w:style>
  <w:style w:type="paragraph" w:customStyle="1" w:styleId="Penalty">
    <w:name w:val="Penalty"/>
    <w:next w:val="Normal"/>
    <w:rsid w:val="00530C2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530C2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530C21"/>
    <w:pPr>
      <w:framePr w:w="964" w:h="340" w:hSpace="284" w:wrap="around" w:vAnchor="text" w:hAnchor="page" w:xAlign="inside" w:y="1"/>
    </w:pPr>
    <w:rPr>
      <w:rFonts w:ascii="Arial" w:hAnsi="Arial"/>
      <w:b/>
      <w:spacing w:val="-10"/>
      <w:sz w:val="16"/>
    </w:rPr>
  </w:style>
  <w:style w:type="paragraph" w:styleId="TOC1">
    <w:name w:val="toc 1"/>
    <w:next w:val="Normal"/>
    <w:semiHidden/>
    <w:rsid w:val="00530C2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530C2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530C2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530C2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530C2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530C2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530C2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530C21"/>
    <w:pPr>
      <w:ind w:right="0"/>
    </w:pPr>
    <w:rPr>
      <w:b w:val="0"/>
      <w:caps/>
    </w:rPr>
  </w:style>
  <w:style w:type="paragraph" w:styleId="TOC9">
    <w:name w:val="toc 9"/>
    <w:basedOn w:val="Normal"/>
    <w:next w:val="Normal"/>
    <w:semiHidden/>
    <w:rsid w:val="00530C21"/>
    <w:pPr>
      <w:tabs>
        <w:tab w:val="right" w:pos="6237"/>
      </w:tabs>
      <w:spacing w:before="0"/>
      <w:ind w:left="1922" w:right="284"/>
    </w:pPr>
    <w:rPr>
      <w:sz w:val="20"/>
    </w:rPr>
  </w:style>
  <w:style w:type="paragraph" w:customStyle="1" w:styleId="AmendHeading1s">
    <w:name w:val="Amend. Heading 1s"/>
    <w:basedOn w:val="Normal"/>
    <w:next w:val="Normal"/>
    <w:rsid w:val="00530C21"/>
    <w:pPr>
      <w:suppressLineNumbers w:val="0"/>
      <w:tabs>
        <w:tab w:val="clear" w:pos="720"/>
      </w:tabs>
    </w:pPr>
    <w:rPr>
      <w:b/>
    </w:rPr>
  </w:style>
  <w:style w:type="paragraph" w:customStyle="1" w:styleId="AmendHeading6">
    <w:name w:val="Amend. Heading 6"/>
    <w:basedOn w:val="Normal"/>
    <w:next w:val="Normal"/>
    <w:rsid w:val="00530C21"/>
    <w:pPr>
      <w:suppressLineNumbers w:val="0"/>
    </w:pPr>
  </w:style>
  <w:style w:type="paragraph" w:customStyle="1" w:styleId="AutoNumber">
    <w:name w:val="Auto Number"/>
    <w:rsid w:val="00530C21"/>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530C2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530C21"/>
    <w:rPr>
      <w:vertAlign w:val="superscript"/>
    </w:rPr>
  </w:style>
  <w:style w:type="paragraph" w:styleId="EndnoteText">
    <w:name w:val="endnote text"/>
    <w:basedOn w:val="Normal"/>
    <w:semiHidden/>
    <w:rsid w:val="00530C21"/>
    <w:pPr>
      <w:tabs>
        <w:tab w:val="left" w:pos="284"/>
      </w:tabs>
      <w:ind w:left="284" w:hanging="284"/>
    </w:pPr>
    <w:rPr>
      <w:sz w:val="20"/>
    </w:rPr>
  </w:style>
  <w:style w:type="paragraph" w:customStyle="1" w:styleId="DraftingNotes">
    <w:name w:val="Drafting Notes"/>
    <w:next w:val="Normal"/>
    <w:rsid w:val="00530C2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530C21"/>
    <w:pPr>
      <w:framePr w:w="6237" w:h="1423" w:hRule="exact" w:hSpace="181" w:wrap="around" w:vAnchor="page" w:hAnchor="margin" w:xAlign="center" w:y="1192" w:anchorLock="1"/>
      <w:spacing w:before="0"/>
      <w:jc w:val="center"/>
    </w:pPr>
    <w:rPr>
      <w:i/>
    </w:rPr>
  </w:style>
  <w:style w:type="paragraph" w:customStyle="1" w:styleId="EndnoteBody">
    <w:name w:val="Endnote Body"/>
    <w:rsid w:val="00530C2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530C2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530C21"/>
    <w:pPr>
      <w:spacing w:after="120"/>
      <w:jc w:val="center"/>
    </w:pPr>
  </w:style>
  <w:style w:type="paragraph" w:styleId="MacroText">
    <w:name w:val="macro"/>
    <w:semiHidden/>
    <w:rsid w:val="00530C2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530C2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530C2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530C2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530C2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530C2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530C2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530C2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530C2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530C2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530C2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530C2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530C2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530C2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530C2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530C2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530C21"/>
    <w:pPr>
      <w:suppressLineNumbers w:val="0"/>
      <w:tabs>
        <w:tab w:val="clear" w:pos="720"/>
      </w:tabs>
    </w:pPr>
    <w:rPr>
      <w:b/>
    </w:rPr>
  </w:style>
  <w:style w:type="paragraph" w:customStyle="1" w:styleId="DraftHeading2">
    <w:name w:val="Draft Heading 2"/>
    <w:basedOn w:val="Normal"/>
    <w:next w:val="Normal"/>
    <w:link w:val="DraftHeading2Char"/>
    <w:rsid w:val="00530C21"/>
    <w:pPr>
      <w:suppressLineNumbers w:val="0"/>
    </w:pPr>
  </w:style>
  <w:style w:type="paragraph" w:customStyle="1" w:styleId="DraftHeading3">
    <w:name w:val="Draft Heading 3"/>
    <w:basedOn w:val="Normal"/>
    <w:next w:val="Normal"/>
    <w:rsid w:val="00530C21"/>
    <w:pPr>
      <w:suppressLineNumbers w:val="0"/>
    </w:pPr>
  </w:style>
  <w:style w:type="paragraph" w:customStyle="1" w:styleId="DraftHeading4">
    <w:name w:val="Draft Heading 4"/>
    <w:basedOn w:val="Normal"/>
    <w:next w:val="Normal"/>
    <w:rsid w:val="00530C21"/>
    <w:pPr>
      <w:suppressLineNumbers w:val="0"/>
    </w:pPr>
  </w:style>
  <w:style w:type="paragraph" w:customStyle="1" w:styleId="DraftHeading5">
    <w:name w:val="Draft Heading 5"/>
    <w:basedOn w:val="Normal"/>
    <w:next w:val="Normal"/>
    <w:rsid w:val="00530C21"/>
    <w:pPr>
      <w:suppressLineNumbers w:val="0"/>
    </w:pPr>
  </w:style>
  <w:style w:type="paragraph" w:customStyle="1" w:styleId="DraftPenalty1">
    <w:name w:val="Draft Penalty 1"/>
    <w:basedOn w:val="Penalty"/>
    <w:next w:val="Normal"/>
    <w:rsid w:val="00530C21"/>
    <w:pPr>
      <w:tabs>
        <w:tab w:val="clear" w:pos="3912"/>
        <w:tab w:val="clear" w:pos="4423"/>
        <w:tab w:val="left" w:pos="851"/>
      </w:tabs>
      <w:ind w:left="1872"/>
    </w:pPr>
  </w:style>
  <w:style w:type="paragraph" w:customStyle="1" w:styleId="DraftPenalty2">
    <w:name w:val="Draft Penalty 2"/>
    <w:basedOn w:val="Penalty"/>
    <w:next w:val="Normal"/>
    <w:rsid w:val="00530C21"/>
    <w:pPr>
      <w:tabs>
        <w:tab w:val="clear" w:pos="3912"/>
        <w:tab w:val="clear" w:pos="4423"/>
        <w:tab w:val="left" w:pos="851"/>
      </w:tabs>
      <w:ind w:left="2382"/>
    </w:pPr>
  </w:style>
  <w:style w:type="paragraph" w:customStyle="1" w:styleId="DraftPenalty3">
    <w:name w:val="Draft Penalty 3"/>
    <w:basedOn w:val="Penalty"/>
    <w:next w:val="Normal"/>
    <w:rsid w:val="00530C21"/>
    <w:pPr>
      <w:tabs>
        <w:tab w:val="clear" w:pos="3912"/>
        <w:tab w:val="clear" w:pos="4423"/>
        <w:tab w:val="left" w:pos="851"/>
      </w:tabs>
    </w:pPr>
  </w:style>
  <w:style w:type="paragraph" w:customStyle="1" w:styleId="DraftPenalty4">
    <w:name w:val="Draft Penalty 4"/>
    <w:basedOn w:val="Penalty"/>
    <w:next w:val="Normal"/>
    <w:rsid w:val="00530C21"/>
    <w:pPr>
      <w:tabs>
        <w:tab w:val="clear" w:pos="3912"/>
        <w:tab w:val="clear" w:pos="4423"/>
        <w:tab w:val="left" w:pos="851"/>
      </w:tabs>
      <w:ind w:left="3402"/>
    </w:pPr>
  </w:style>
  <w:style w:type="paragraph" w:customStyle="1" w:styleId="DraftPenalty5">
    <w:name w:val="Draft Penalty 5"/>
    <w:basedOn w:val="Penalty"/>
    <w:next w:val="Normal"/>
    <w:rsid w:val="00530C21"/>
    <w:pPr>
      <w:tabs>
        <w:tab w:val="clear" w:pos="3912"/>
        <w:tab w:val="clear" w:pos="4423"/>
        <w:tab w:val="left" w:pos="851"/>
      </w:tabs>
      <w:ind w:left="3913"/>
    </w:pPr>
  </w:style>
  <w:style w:type="paragraph" w:customStyle="1" w:styleId="ScheduleDefinition1">
    <w:name w:val="Schedule Definition 1"/>
    <w:next w:val="Normal"/>
    <w:rsid w:val="00530C2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530C2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530C2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530C2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530C2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530C21"/>
    <w:pPr>
      <w:spacing w:before="240" w:after="120"/>
      <w:jc w:val="center"/>
    </w:pPr>
    <w:rPr>
      <w:b/>
      <w:caps/>
      <w:sz w:val="20"/>
    </w:rPr>
  </w:style>
  <w:style w:type="paragraph" w:customStyle="1" w:styleId="ScheduleHeading1">
    <w:name w:val="Schedule Heading 1"/>
    <w:basedOn w:val="Normal"/>
    <w:next w:val="Normal"/>
    <w:rsid w:val="00530C21"/>
    <w:pPr>
      <w:suppressLineNumbers w:val="0"/>
      <w:tabs>
        <w:tab w:val="clear" w:pos="720"/>
      </w:tabs>
    </w:pPr>
    <w:rPr>
      <w:b/>
      <w:sz w:val="20"/>
    </w:rPr>
  </w:style>
  <w:style w:type="paragraph" w:customStyle="1" w:styleId="ScheduleHeading2">
    <w:name w:val="Schedule Heading 2"/>
    <w:basedOn w:val="Normal"/>
    <w:next w:val="Normal"/>
    <w:rsid w:val="00530C21"/>
    <w:pPr>
      <w:suppressLineNumbers w:val="0"/>
      <w:tabs>
        <w:tab w:val="clear" w:pos="720"/>
      </w:tabs>
    </w:pPr>
    <w:rPr>
      <w:sz w:val="20"/>
    </w:rPr>
  </w:style>
  <w:style w:type="paragraph" w:customStyle="1" w:styleId="ScheduleHeading3">
    <w:name w:val="Schedule Heading 3"/>
    <w:basedOn w:val="Normal"/>
    <w:next w:val="Normal"/>
    <w:rsid w:val="00530C21"/>
    <w:pPr>
      <w:suppressLineNumbers w:val="0"/>
      <w:tabs>
        <w:tab w:val="clear" w:pos="720"/>
      </w:tabs>
    </w:pPr>
    <w:rPr>
      <w:sz w:val="20"/>
    </w:rPr>
  </w:style>
  <w:style w:type="paragraph" w:customStyle="1" w:styleId="ScheduleHeading4">
    <w:name w:val="Schedule Heading 4"/>
    <w:basedOn w:val="Normal"/>
    <w:next w:val="Normal"/>
    <w:rsid w:val="00530C21"/>
    <w:pPr>
      <w:suppressLineNumbers w:val="0"/>
      <w:tabs>
        <w:tab w:val="clear" w:pos="720"/>
      </w:tabs>
    </w:pPr>
    <w:rPr>
      <w:sz w:val="20"/>
    </w:rPr>
  </w:style>
  <w:style w:type="paragraph" w:customStyle="1" w:styleId="ScheduleHeading5">
    <w:name w:val="Schedule Heading 5"/>
    <w:basedOn w:val="Normal"/>
    <w:next w:val="Normal"/>
    <w:rsid w:val="00530C21"/>
    <w:pPr>
      <w:suppressLineNumbers w:val="0"/>
      <w:tabs>
        <w:tab w:val="clear" w:pos="720"/>
      </w:tabs>
    </w:pPr>
    <w:rPr>
      <w:sz w:val="20"/>
    </w:rPr>
  </w:style>
  <w:style w:type="paragraph" w:customStyle="1" w:styleId="SchedulePenalty1">
    <w:name w:val="Schedule Penalty 1"/>
    <w:basedOn w:val="Normal"/>
    <w:next w:val="Normal"/>
    <w:rsid w:val="00530C2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530C2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530C2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530C2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530C2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530C21"/>
    <w:pPr>
      <w:ind w:left="1871"/>
    </w:pPr>
    <w:rPr>
      <w:sz w:val="20"/>
    </w:rPr>
  </w:style>
  <w:style w:type="paragraph" w:customStyle="1" w:styleId="ScheduleParagraphSub">
    <w:name w:val="Schedule Paragraph (Sub)"/>
    <w:basedOn w:val="Normal"/>
    <w:next w:val="Normal"/>
    <w:rsid w:val="00530C21"/>
    <w:pPr>
      <w:ind w:left="2381"/>
    </w:pPr>
    <w:rPr>
      <w:sz w:val="20"/>
    </w:rPr>
  </w:style>
  <w:style w:type="paragraph" w:customStyle="1" w:styleId="ScheduleParagraphSub-Sub">
    <w:name w:val="Schedule Paragraph (Sub-Sub)"/>
    <w:basedOn w:val="Normal"/>
    <w:next w:val="Normal"/>
    <w:rsid w:val="00530C21"/>
    <w:pPr>
      <w:ind w:left="2892"/>
    </w:pPr>
    <w:rPr>
      <w:sz w:val="20"/>
    </w:rPr>
  </w:style>
  <w:style w:type="paragraph" w:customStyle="1" w:styleId="ScheduleSection">
    <w:name w:val="Schedule Section"/>
    <w:basedOn w:val="Normal"/>
    <w:next w:val="Normal"/>
    <w:rsid w:val="00530C21"/>
    <w:pPr>
      <w:ind w:left="851"/>
    </w:pPr>
    <w:rPr>
      <w:b/>
      <w:i/>
      <w:sz w:val="20"/>
    </w:rPr>
  </w:style>
  <w:style w:type="paragraph" w:customStyle="1" w:styleId="ScheduleSectionSub">
    <w:name w:val="Schedule Section (Sub)"/>
    <w:basedOn w:val="Normal"/>
    <w:next w:val="Normal"/>
    <w:rsid w:val="00530C21"/>
    <w:pPr>
      <w:ind w:left="1361"/>
    </w:pPr>
    <w:rPr>
      <w:sz w:val="20"/>
    </w:rPr>
  </w:style>
  <w:style w:type="paragraph" w:customStyle="1" w:styleId="ChapterHeading">
    <w:name w:val="Chapter Heading"/>
    <w:basedOn w:val="Normal"/>
    <w:next w:val="Normal"/>
    <w:rsid w:val="00530C21"/>
    <w:pPr>
      <w:spacing w:before="240" w:after="120"/>
      <w:jc w:val="center"/>
    </w:pPr>
    <w:rPr>
      <w:b/>
      <w:caps/>
      <w:sz w:val="26"/>
    </w:rPr>
  </w:style>
  <w:style w:type="paragraph" w:customStyle="1" w:styleId="AmndChptr">
    <w:name w:val="Amnd Chptr"/>
    <w:basedOn w:val="Normal"/>
    <w:next w:val="Normal"/>
    <w:rsid w:val="00530C21"/>
    <w:pPr>
      <w:spacing w:before="240" w:after="120"/>
      <w:ind w:left="1361"/>
      <w:jc w:val="center"/>
    </w:pPr>
    <w:rPr>
      <w:b/>
      <w:caps/>
      <w:sz w:val="26"/>
    </w:rPr>
  </w:style>
  <w:style w:type="paragraph" w:customStyle="1" w:styleId="Amendment">
    <w:name w:val="Amendment"/>
    <w:next w:val="Normal"/>
    <w:rsid w:val="00530C21"/>
    <w:pPr>
      <w:tabs>
        <w:tab w:val="right" w:pos="3362"/>
      </w:tabs>
      <w:spacing w:before="120"/>
      <w:ind w:left="3345" w:hanging="2835"/>
    </w:pPr>
    <w:rPr>
      <w:sz w:val="24"/>
      <w:lang w:eastAsia="en-US"/>
    </w:rPr>
  </w:style>
  <w:style w:type="paragraph" w:styleId="ListParagraph">
    <w:name w:val="List Paragraph"/>
    <w:basedOn w:val="Normal"/>
    <w:uiPriority w:val="34"/>
    <w:qFormat/>
    <w:rsid w:val="00530C21"/>
    <w:pPr>
      <w:tabs>
        <w:tab w:val="clear" w:pos="720"/>
      </w:tabs>
      <w:spacing w:after="200"/>
      <w:ind w:left="720"/>
    </w:pPr>
  </w:style>
  <w:style w:type="paragraph" w:customStyle="1" w:styleId="NewFormHeading">
    <w:name w:val="New Form Heading"/>
    <w:next w:val="Normal"/>
    <w:autoRedefine/>
    <w:qFormat/>
    <w:rsid w:val="00530C21"/>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530C21"/>
    <w:rPr>
      <w:sz w:val="24"/>
      <w:lang w:eastAsia="en-US"/>
    </w:rPr>
  </w:style>
  <w:style w:type="character" w:customStyle="1" w:styleId="DraftHeading2Char">
    <w:name w:val="Draft Heading 2 Char"/>
    <w:basedOn w:val="DefaultParagraphFont"/>
    <w:link w:val="DraftHeading2"/>
    <w:locked/>
    <w:rsid w:val="0050336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Bail Amendment Bill 2023</vt:lpstr>
    </vt:vector>
  </TitlesOfParts>
  <Manager>Information Systems</Manager>
  <Company>OCPC-VIC</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Amendment Bill 2023</dc:title>
  <dc:subject>OCPC Word Template</dc:subject>
  <dc:creator>James Dalmau</dc:creator>
  <cp:keywords>Formats, House Amendments</cp:keywords>
  <dc:description>28/08/2020 (PROD)</dc:description>
  <cp:lastModifiedBy>Liam Moran</cp:lastModifiedBy>
  <cp:revision>2</cp:revision>
  <cp:lastPrinted>2023-08-29T23:15:00Z</cp:lastPrinted>
  <dcterms:created xsi:type="dcterms:W3CDTF">2023-08-29T23:18:00Z</dcterms:created>
  <dcterms:modified xsi:type="dcterms:W3CDTF">2023-08-29T23:18:00Z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516485</vt:i4>
  </property>
  <property fmtid="{D5CDD505-2E9C-101B-9397-08002B2CF9AE}" pid="3" name="DocSubFolderNumber">
    <vt:lpwstr>S23/33</vt:lpwstr>
  </property>
</Properties>
</file>